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AA5D" w14:textId="77777777" w:rsidR="00BF24BB" w:rsidRPr="00B6176F" w:rsidRDefault="00BF24BB" w:rsidP="00BF24BB">
      <w:pPr>
        <w:pStyle w:val="Heading1"/>
        <w:jc w:val="both"/>
        <w:rPr>
          <w:rFonts w:ascii="Arial" w:hAnsi="Arial" w:cs="Arial"/>
          <w:b/>
          <w:bCs/>
          <w:sz w:val="36"/>
          <w:szCs w:val="36"/>
        </w:rPr>
      </w:pPr>
      <w:r w:rsidRPr="00B6176F">
        <w:rPr>
          <w:rFonts w:ascii="Arial" w:hAnsi="Arial" w:cs="Arial"/>
          <w:b/>
          <w:bCs/>
          <w:sz w:val="36"/>
          <w:szCs w:val="36"/>
        </w:rPr>
        <w:t>Abstract:</w:t>
      </w:r>
    </w:p>
    <w:p w14:paraId="086FA122" w14:textId="77777777" w:rsidR="00BF24BB" w:rsidRPr="00B6176F" w:rsidRDefault="00BF24BB" w:rsidP="00BF24BB">
      <w:pPr>
        <w:spacing w:line="240" w:lineRule="auto"/>
        <w:jc w:val="both"/>
        <w:rPr>
          <w:rFonts w:ascii="Arial" w:hAnsi="Arial" w:cs="Arial"/>
        </w:rPr>
      </w:pPr>
      <w:r w:rsidRPr="00B6176F">
        <w:rPr>
          <w:rFonts w:ascii="Arial" w:hAnsi="Arial" w:cs="Arial"/>
        </w:rPr>
        <w:t xml:space="preserve">This project explores the use of an anti-sense oligonucleotide (ASO) </w:t>
      </w:r>
      <w:r>
        <w:rPr>
          <w:rFonts w:ascii="Arial" w:hAnsi="Arial" w:cs="Arial"/>
        </w:rPr>
        <w:t xml:space="preserve">against the </w:t>
      </w:r>
      <w:proofErr w:type="spellStart"/>
      <w:r>
        <w:rPr>
          <w:rFonts w:ascii="Arial" w:hAnsi="Arial" w:cs="Arial"/>
          <w:i/>
          <w:iCs/>
        </w:rPr>
        <w:t>htt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mRNA </w:t>
      </w:r>
      <w:r w:rsidRPr="00B6176F">
        <w:rPr>
          <w:rFonts w:ascii="Arial" w:hAnsi="Arial" w:cs="Arial"/>
        </w:rPr>
        <w:t>to downregulate the huntingtin (HTT) protein in</w:t>
      </w:r>
      <w:r>
        <w:rPr>
          <w:rFonts w:ascii="Arial" w:hAnsi="Arial" w:cs="Arial"/>
        </w:rPr>
        <w:t xml:space="preserve"> proneural</w:t>
      </w:r>
      <w:r w:rsidRPr="00B6176F">
        <w:rPr>
          <w:rFonts w:ascii="Arial" w:hAnsi="Arial" w:cs="Arial"/>
        </w:rPr>
        <w:t xml:space="preserve"> glioblastoma brain tumours, with the aim of sensitizing the tumours to treatment with temozolomide (TMZ). N13-1520 glioblastoma stem cells were injected into mice, </w:t>
      </w:r>
      <w:r>
        <w:rPr>
          <w:rFonts w:ascii="Arial" w:hAnsi="Arial" w:cs="Arial"/>
        </w:rPr>
        <w:t xml:space="preserve">who </w:t>
      </w:r>
      <w:r w:rsidRPr="00B6176F">
        <w:rPr>
          <w:rFonts w:ascii="Arial" w:hAnsi="Arial" w:cs="Arial"/>
        </w:rPr>
        <w:t xml:space="preserve">were then co-treated with TMZ and either </w:t>
      </w:r>
      <w:r>
        <w:rPr>
          <w:rFonts w:ascii="Arial" w:hAnsi="Arial" w:cs="Arial"/>
        </w:rPr>
        <w:t>the anti-</w:t>
      </w:r>
      <w:proofErr w:type="spellStart"/>
      <w:r>
        <w:rPr>
          <w:rFonts w:ascii="Arial" w:hAnsi="Arial" w:cs="Arial"/>
          <w:i/>
          <w:iCs/>
        </w:rPr>
        <w:t>htt</w:t>
      </w:r>
      <w:proofErr w:type="spellEnd"/>
      <w:r>
        <w:rPr>
          <w:rFonts w:ascii="Arial" w:hAnsi="Arial" w:cs="Arial"/>
        </w:rPr>
        <w:t xml:space="preserve"> ASO </w:t>
      </w:r>
      <w:r w:rsidRPr="00B6176F">
        <w:rPr>
          <w:rFonts w:ascii="Arial" w:hAnsi="Arial" w:cs="Arial"/>
        </w:rPr>
        <w:t>or a control</w:t>
      </w:r>
      <w:r>
        <w:rPr>
          <w:rFonts w:ascii="Arial" w:hAnsi="Arial" w:cs="Arial"/>
        </w:rPr>
        <w:t xml:space="preserve"> ASO</w:t>
      </w:r>
      <w:r w:rsidRPr="00B6176F">
        <w:rPr>
          <w:rFonts w:ascii="Arial" w:hAnsi="Arial" w:cs="Arial"/>
        </w:rPr>
        <w:t xml:space="preserve">. The results demonstrated a significant reduction in tumour growth rate in mice </w:t>
      </w:r>
      <w:r>
        <w:rPr>
          <w:rFonts w:ascii="Arial" w:hAnsi="Arial" w:cs="Arial"/>
        </w:rPr>
        <w:t>with downregulated</w:t>
      </w:r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htt</w:t>
      </w:r>
      <w:proofErr w:type="spellEnd"/>
      <w:r w:rsidRPr="00B6176F">
        <w:rPr>
          <w:rFonts w:ascii="Arial" w:hAnsi="Arial" w:cs="Arial"/>
        </w:rPr>
        <w:t xml:space="preserve">. Additional analysis revealed a decrease in </w:t>
      </w:r>
      <w:r>
        <w:rPr>
          <w:rFonts w:ascii="Arial" w:hAnsi="Arial" w:cs="Arial"/>
        </w:rPr>
        <w:t xml:space="preserve">the rate of </w:t>
      </w:r>
      <w:r w:rsidRPr="00B6176F">
        <w:rPr>
          <w:rFonts w:ascii="Arial" w:hAnsi="Arial" w:cs="Arial"/>
        </w:rPr>
        <w:t xml:space="preserve">tumour growth, the number of proneural stem cells as well as proliferating cells. </w:t>
      </w:r>
      <w:r w:rsidRPr="00716130">
        <w:rPr>
          <w:rFonts w:ascii="Arial" w:hAnsi="Arial" w:cs="Arial"/>
          <w:i/>
          <w:iCs/>
        </w:rPr>
        <w:t>In</w:t>
      </w:r>
      <w:r w:rsidRPr="00B6176F">
        <w:rPr>
          <w:rFonts w:ascii="Arial" w:hAnsi="Arial" w:cs="Arial"/>
        </w:rPr>
        <w:t xml:space="preserve"> </w:t>
      </w:r>
      <w:r w:rsidRPr="00716130">
        <w:rPr>
          <w:rFonts w:ascii="Arial" w:hAnsi="Arial" w:cs="Arial"/>
          <w:i/>
          <w:iCs/>
        </w:rPr>
        <w:t>vitro</w:t>
      </w:r>
      <w:r w:rsidRPr="00B6176F">
        <w:rPr>
          <w:rFonts w:ascii="Arial" w:hAnsi="Arial" w:cs="Arial"/>
        </w:rPr>
        <w:t xml:space="preserve"> experiments also showed a decrease in stem cell self-renewal </w:t>
      </w:r>
      <w:r>
        <w:rPr>
          <w:rFonts w:ascii="Arial" w:hAnsi="Arial" w:cs="Arial"/>
        </w:rPr>
        <w:t>capacity</w:t>
      </w:r>
      <w:r w:rsidRPr="00B6176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</w:t>
      </w:r>
      <w:r w:rsidRPr="00B6176F">
        <w:rPr>
          <w:rFonts w:ascii="Arial" w:hAnsi="Arial" w:cs="Arial"/>
        </w:rPr>
        <w:t>h</w:t>
      </w:r>
      <w:r>
        <w:rPr>
          <w:rFonts w:ascii="Arial" w:hAnsi="Arial" w:cs="Arial"/>
        </w:rPr>
        <w:t>ese results</w:t>
      </w:r>
      <w:r w:rsidRPr="00B6176F">
        <w:rPr>
          <w:rFonts w:ascii="Arial" w:hAnsi="Arial" w:cs="Arial"/>
        </w:rPr>
        <w:t xml:space="preserve"> suggests that HTT depletion enhance</w:t>
      </w:r>
      <w:r>
        <w:rPr>
          <w:rFonts w:ascii="Arial" w:hAnsi="Arial" w:cs="Arial"/>
        </w:rPr>
        <w:t>s</w:t>
      </w:r>
      <w:r w:rsidRPr="00B6176F">
        <w:rPr>
          <w:rFonts w:ascii="Arial" w:hAnsi="Arial" w:cs="Arial"/>
        </w:rPr>
        <w:t xml:space="preserve"> the effects of TMZ by increasing apoptosis and reducing </w:t>
      </w:r>
      <w:r>
        <w:rPr>
          <w:rFonts w:ascii="Arial" w:hAnsi="Arial" w:cs="Arial"/>
        </w:rPr>
        <w:t>proliferation</w:t>
      </w:r>
      <w:r w:rsidRPr="00B6176F">
        <w:rPr>
          <w:rFonts w:ascii="Arial" w:hAnsi="Arial" w:cs="Arial"/>
        </w:rPr>
        <w:t xml:space="preserve">. The paper discusses potential mechanisms through which HTT depletion may sensitize glioma stem cells to TMZ, such as its involvement in DNA damage repair, transcriptional regulation of pro-survival factors, and base excision repair processes. This project suggests that </w:t>
      </w:r>
      <w:r>
        <w:rPr>
          <w:rFonts w:ascii="Arial" w:hAnsi="Arial" w:cs="Arial"/>
        </w:rPr>
        <w:t xml:space="preserve">this </w:t>
      </w:r>
      <w:r w:rsidRPr="00B6176F">
        <w:rPr>
          <w:rFonts w:ascii="Arial" w:hAnsi="Arial" w:cs="Arial"/>
        </w:rPr>
        <w:t>could be a promising therapy for glioblastoma patients undergoing TMZ treatment, but further research is required to elucidate the exact mechanisms involved</w:t>
      </w:r>
      <w:r>
        <w:rPr>
          <w:rFonts w:ascii="Arial" w:hAnsi="Arial" w:cs="Arial"/>
        </w:rPr>
        <w:t xml:space="preserve"> as well as safety in human patients</w:t>
      </w:r>
      <w:r w:rsidRPr="00B6176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To summarise, t</w:t>
      </w:r>
      <w:r w:rsidRPr="00B6176F">
        <w:rPr>
          <w:rFonts w:ascii="Arial" w:hAnsi="Arial" w:cs="Arial"/>
        </w:rPr>
        <w:t xml:space="preserve">his </w:t>
      </w:r>
      <w:r>
        <w:rPr>
          <w:rFonts w:ascii="Arial" w:hAnsi="Arial" w:cs="Arial"/>
        </w:rPr>
        <w:t xml:space="preserve">research project </w:t>
      </w:r>
      <w:r w:rsidRPr="00B6176F">
        <w:rPr>
          <w:rFonts w:ascii="Arial" w:hAnsi="Arial" w:cs="Arial"/>
        </w:rPr>
        <w:t>presents a novel and innovative approach to glioblastoma therapy.</w:t>
      </w:r>
    </w:p>
    <w:p w14:paraId="3D8545AE" w14:textId="20086CFC" w:rsidR="007D2B37" w:rsidRDefault="007D2B37"/>
    <w:p w14:paraId="7E49BE09" w14:textId="6E0C4BD7" w:rsidR="00BF24BB" w:rsidRDefault="00BF24BB"/>
    <w:p w14:paraId="68C65896" w14:textId="43BEBC5A" w:rsidR="00BF24BB" w:rsidRDefault="00BF24BB">
      <w:r>
        <w:t>For more information, please contact me at:</w:t>
      </w:r>
    </w:p>
    <w:p w14:paraId="074CA1CA" w14:textId="00289D50" w:rsidR="00BF24BB" w:rsidRDefault="00BF24BB">
      <w:r>
        <w:t>andrewgavin1234@gmail.com</w:t>
      </w:r>
    </w:p>
    <w:sectPr w:rsidR="00BF24BB" w:rsidSect="004979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BB"/>
    <w:rsid w:val="002675BF"/>
    <w:rsid w:val="002B1E84"/>
    <w:rsid w:val="003E7288"/>
    <w:rsid w:val="00416E3E"/>
    <w:rsid w:val="00491E64"/>
    <w:rsid w:val="00497918"/>
    <w:rsid w:val="00560C14"/>
    <w:rsid w:val="007D2B37"/>
    <w:rsid w:val="008C3D9F"/>
    <w:rsid w:val="00921EF6"/>
    <w:rsid w:val="00987A53"/>
    <w:rsid w:val="009A1DF1"/>
    <w:rsid w:val="009B5E9D"/>
    <w:rsid w:val="009C1FEF"/>
    <w:rsid w:val="009C3EAA"/>
    <w:rsid w:val="00B659FE"/>
    <w:rsid w:val="00BE470B"/>
    <w:rsid w:val="00BF24BB"/>
    <w:rsid w:val="00CD2B99"/>
    <w:rsid w:val="00E77A25"/>
    <w:rsid w:val="00F20C0D"/>
    <w:rsid w:val="00FB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D6F1"/>
  <w15:chartTrackingRefBased/>
  <w15:docId w15:val="{EA8A5DD6-5D2D-4035-A7EE-75D59A5A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F5496" w:themeColor="accent1" w:themeShade="BF"/>
        <w:sz w:val="26"/>
        <w:szCs w:val="26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4BB"/>
    <w:rPr>
      <w:color w:val="auto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4BB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Gavin</dc:creator>
  <cp:keywords/>
  <dc:description/>
  <cp:lastModifiedBy>Andrew Gavin</cp:lastModifiedBy>
  <cp:revision>1</cp:revision>
  <dcterms:created xsi:type="dcterms:W3CDTF">2023-08-02T12:57:00Z</dcterms:created>
  <dcterms:modified xsi:type="dcterms:W3CDTF">2023-08-02T12:58:00Z</dcterms:modified>
</cp:coreProperties>
</file>