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21F" w:rsidRDefault="00A5321F">
      <w:pPr>
        <w:pStyle w:val="Standard"/>
        <w:jc w:val="center"/>
        <w:rPr>
          <w:sz w:val="36"/>
          <w:szCs w:val="36"/>
        </w:rPr>
      </w:pPr>
    </w:p>
    <w:p w:rsidR="00A5321F" w:rsidRDefault="00C27AE3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Experiment 2</w:t>
      </w:r>
      <w:r w:rsidR="00DF0CAA">
        <w:rPr>
          <w:sz w:val="36"/>
          <w:szCs w:val="36"/>
        </w:rPr>
        <w:t xml:space="preserve">: </w:t>
      </w:r>
      <w:r>
        <w:rPr>
          <w:sz w:val="36"/>
          <w:szCs w:val="36"/>
        </w:rPr>
        <w:t>Reflection</w:t>
      </w:r>
      <w:bookmarkStart w:id="0" w:name="_GoBack"/>
      <w:bookmarkEnd w:id="0"/>
    </w:p>
    <w:p w:rsidR="00A5321F" w:rsidRDefault="00A5321F">
      <w:pPr>
        <w:pStyle w:val="Standard"/>
        <w:jc w:val="center"/>
        <w:rPr>
          <w:sz w:val="36"/>
          <w:szCs w:val="36"/>
        </w:rPr>
      </w:pPr>
    </w:p>
    <w:p w:rsidR="00A5321F" w:rsidRDefault="00DF0CAA">
      <w:pPr>
        <w:pStyle w:val="Standard"/>
        <w:jc w:val="both"/>
      </w:pPr>
      <w:r>
        <w:t>Introduction:   The purpos</w:t>
      </w:r>
      <w:r w:rsidR="00861E70">
        <w:t>e of this experiment is to explore the phenomenon of reflection. Reflection is a fundamental part of optical physics as many further experiments take the results confirmed by this experiment.</w:t>
      </w:r>
    </w:p>
    <w:p w:rsidR="00A5321F" w:rsidRDefault="00A5321F">
      <w:pPr>
        <w:pStyle w:val="Standard"/>
        <w:jc w:val="both"/>
      </w:pPr>
    </w:p>
    <w:p w:rsidR="00A5321F" w:rsidRDefault="00DF0CAA">
      <w:pPr>
        <w:pStyle w:val="Standard"/>
        <w:jc w:val="both"/>
      </w:pPr>
      <w:r>
        <w:t xml:space="preserve">Theory: </w:t>
      </w:r>
    </w:p>
    <w:p w:rsidR="00A5321F" w:rsidRDefault="00A5321F">
      <w:pPr>
        <w:pStyle w:val="Standard"/>
        <w:jc w:val="both"/>
      </w:pPr>
    </w:p>
    <w:p w:rsidR="00A5321F" w:rsidRDefault="00A5321F">
      <w:pPr>
        <w:pStyle w:val="Standard"/>
        <w:jc w:val="both"/>
      </w:pPr>
    </w:p>
    <w:p w:rsidR="00A5321F" w:rsidRDefault="00DF0CAA">
      <w:pPr>
        <w:pStyle w:val="Standard"/>
        <w:jc w:val="both"/>
      </w:pPr>
      <w:r>
        <w:t>Experimental Method:</w:t>
      </w:r>
    </w:p>
    <w:p w:rsidR="00A5321F" w:rsidRDefault="00A5321F">
      <w:pPr>
        <w:pStyle w:val="Standard"/>
        <w:jc w:val="both"/>
      </w:pPr>
    </w:p>
    <w:p w:rsidR="00A5321F" w:rsidRDefault="00DF0CAA" w:rsidP="00861E70">
      <w:pPr>
        <w:pStyle w:val="Standard"/>
        <w:jc w:val="both"/>
      </w:pPr>
      <w:r>
        <w:t>The Transmitter and Receiver were arranged on the Goniometer as shown in Figure</w:t>
      </w:r>
      <w:r w:rsidR="00861E70">
        <w:t xml:space="preserve"> 2</w:t>
      </w:r>
      <w:r>
        <w:t xml:space="preserve">.1 with the Transmitter attached to the fixed arm.  </w:t>
      </w:r>
      <w:r w:rsidR="00861E70">
        <w:t xml:space="preserve">The Transmitter and Receiver were adjusted to be the same polarity. </w:t>
      </w:r>
    </w:p>
    <w:p w:rsidR="00A5321F" w:rsidRDefault="00A5321F">
      <w:pPr>
        <w:pStyle w:val="Standard"/>
        <w:jc w:val="both"/>
      </w:pPr>
    </w:p>
    <w:p w:rsidR="00A5321F" w:rsidRDefault="00F736DF">
      <w:pPr>
        <w:pStyle w:val="Standard"/>
        <w:jc w:val="both"/>
      </w:pPr>
      <w:r>
        <w:t>The Angle of Incidence was adjusted to be 45 degrees. Then the movable arm of the goniometer was rotated until the meter reading was a maximum. The Angle of Reflection was then recorded.</w:t>
      </w:r>
    </w:p>
    <w:p w:rsidR="00A5321F" w:rsidRDefault="00A5321F">
      <w:pPr>
        <w:pStyle w:val="Standard"/>
        <w:jc w:val="both"/>
      </w:pPr>
    </w:p>
    <w:p w:rsidR="00A5321F" w:rsidRDefault="00F736DF">
      <w:pPr>
        <w:pStyle w:val="Standard"/>
        <w:jc w:val="both"/>
      </w:pPr>
      <w:r>
        <w:t xml:space="preserve">The Angle of Incidence was then varied from between 20 degrees and 90 degrees to provide various </w:t>
      </w:r>
      <w:r w:rsidR="00DF0CAA">
        <w:t xml:space="preserve">different maximums at the Angles of Reflection which were then recorded. </w:t>
      </w:r>
    </w:p>
    <w:sectPr w:rsidR="00A5321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99A" w:rsidRDefault="0046599A">
      <w:r>
        <w:separator/>
      </w:r>
    </w:p>
  </w:endnote>
  <w:endnote w:type="continuationSeparator" w:id="0">
    <w:p w:rsidR="0046599A" w:rsidRDefault="00465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99A" w:rsidRDefault="0046599A">
      <w:r>
        <w:rPr>
          <w:color w:val="000000"/>
        </w:rPr>
        <w:separator/>
      </w:r>
    </w:p>
  </w:footnote>
  <w:footnote w:type="continuationSeparator" w:id="0">
    <w:p w:rsidR="0046599A" w:rsidRDefault="004659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1F"/>
    <w:rsid w:val="0046599A"/>
    <w:rsid w:val="00861E70"/>
    <w:rsid w:val="00A5321F"/>
    <w:rsid w:val="00BA3601"/>
    <w:rsid w:val="00C27AE3"/>
    <w:rsid w:val="00DF0CAA"/>
    <w:rsid w:val="00F7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2D2B42-63BE-44E1-A489-10613DB0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Gough</dc:creator>
  <cp:lastModifiedBy>Andrew</cp:lastModifiedBy>
  <cp:revision>3</cp:revision>
  <dcterms:created xsi:type="dcterms:W3CDTF">2014-12-02T10:06:00Z</dcterms:created>
  <dcterms:modified xsi:type="dcterms:W3CDTF">2014-12-02T10:22:00Z</dcterms:modified>
</cp:coreProperties>
</file>