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B6BD41" w14:textId="50D4EAC4" w:rsidR="00FE479B" w:rsidRDefault="00000000">
      <w:r>
        <w:rPr>
          <w:noProof/>
        </w:rPr>
        <w:object w:dxaOrig="1440" w:dyaOrig="1440" w14:anchorId="54EC76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71pt;margin-top:-70.9pt;width:611.05pt;height:789.1pt;z-index:-251652096;mso-position-horizontal-relative:text;mso-position-vertical-relative:text">
            <v:imagedata r:id="rId8" o:title=""/>
          </v:shape>
          <o:OLEObject Type="Embed" ProgID="Acrobat.Document.DC" ShapeID="_x0000_s2050" DrawAspect="Content" ObjectID="_1795529276" r:id="rId9"/>
        </w:object>
      </w:r>
    </w:p>
    <w:p w14:paraId="16C353B0" w14:textId="77777777" w:rsidR="00FE479B" w:rsidRDefault="00FE479B"/>
    <w:p w14:paraId="45146E12" w14:textId="77777777" w:rsidR="00FE479B" w:rsidRDefault="00FE479B"/>
    <w:p w14:paraId="2026134E" w14:textId="77777777" w:rsidR="00FE479B" w:rsidRDefault="00FE479B"/>
    <w:p w14:paraId="19FBEFD9" w14:textId="77777777" w:rsidR="00FE479B" w:rsidRDefault="00FE479B"/>
    <w:p w14:paraId="694859A9" w14:textId="77777777" w:rsidR="00FE479B" w:rsidRDefault="00FE479B"/>
    <w:p w14:paraId="209A61A3" w14:textId="77777777" w:rsidR="00FE479B" w:rsidRDefault="00FE479B"/>
    <w:p w14:paraId="71672539" w14:textId="77777777" w:rsidR="00FE479B" w:rsidRDefault="00FE479B"/>
    <w:p w14:paraId="6C1D15CF" w14:textId="77777777" w:rsidR="00FE479B" w:rsidRDefault="00FE479B"/>
    <w:p w14:paraId="05C1D6B0" w14:textId="77777777" w:rsidR="00FE479B" w:rsidRDefault="00FE479B"/>
    <w:p w14:paraId="0FF9398D" w14:textId="77777777" w:rsidR="00FE479B" w:rsidRDefault="00FE479B"/>
    <w:p w14:paraId="106C7E82" w14:textId="77777777" w:rsidR="00FE479B" w:rsidRDefault="00FE479B"/>
    <w:p w14:paraId="3D8267D2" w14:textId="77777777" w:rsidR="00FE479B" w:rsidRDefault="00FE479B"/>
    <w:p w14:paraId="789D2E78" w14:textId="77777777" w:rsidR="00FE479B" w:rsidRDefault="00FE479B"/>
    <w:p w14:paraId="1C22527C" w14:textId="77777777" w:rsidR="00FE479B" w:rsidRDefault="00FE479B"/>
    <w:p w14:paraId="363D09C2" w14:textId="77777777" w:rsidR="00FE479B" w:rsidRDefault="00FE479B"/>
    <w:p w14:paraId="0C1E226F" w14:textId="77777777" w:rsidR="00FE479B" w:rsidRDefault="00FE479B"/>
    <w:p w14:paraId="6F4E277D" w14:textId="77777777" w:rsidR="00FE479B" w:rsidRDefault="00FE479B"/>
    <w:p w14:paraId="59338233" w14:textId="77777777" w:rsidR="00FE479B" w:rsidRDefault="00FE479B"/>
    <w:p w14:paraId="0A586393" w14:textId="77777777" w:rsidR="00FE479B" w:rsidRDefault="00FE479B"/>
    <w:p w14:paraId="5C7D2F8E" w14:textId="77777777" w:rsidR="00FE479B" w:rsidRDefault="00FE479B"/>
    <w:p w14:paraId="241AF79D" w14:textId="77777777" w:rsidR="00FE479B" w:rsidRDefault="00FE479B"/>
    <w:p w14:paraId="6638088C" w14:textId="77777777" w:rsidR="00FE479B" w:rsidRDefault="00FE479B"/>
    <w:p w14:paraId="17B843B2" w14:textId="77777777" w:rsidR="00FE479B" w:rsidRDefault="00FE479B"/>
    <w:p w14:paraId="7A3EC9A8" w14:textId="77777777" w:rsidR="00FE479B" w:rsidRDefault="00FE479B"/>
    <w:p w14:paraId="6D870E3C" w14:textId="77777777" w:rsidR="00FE479B" w:rsidRDefault="00FE479B"/>
    <w:sdt>
      <w:sdtPr>
        <w:rPr>
          <w:rFonts w:asciiTheme="minorHAnsi" w:eastAsiaTheme="minorEastAsia" w:hAnsiTheme="minorHAnsi" w:cs="Times New Roman"/>
          <w:color w:val="auto"/>
          <w:sz w:val="22"/>
          <w:szCs w:val="22"/>
        </w:rPr>
        <w:id w:val="-1365281484"/>
        <w:docPartObj>
          <w:docPartGallery w:val="Table of Contents"/>
          <w:docPartUnique/>
        </w:docPartObj>
      </w:sdtPr>
      <w:sdtContent>
        <w:p w14:paraId="7037CA8D" w14:textId="092FB17D" w:rsidR="00932801" w:rsidRPr="00932801" w:rsidRDefault="00932801">
          <w:pPr>
            <w:pStyle w:val="TOCHeading"/>
            <w:rPr>
              <w:b/>
              <w:bCs/>
              <w:color w:val="auto"/>
              <w:sz w:val="40"/>
              <w:szCs w:val="40"/>
            </w:rPr>
          </w:pPr>
          <w:r w:rsidRPr="00932801">
            <w:rPr>
              <w:b/>
              <w:bCs/>
              <w:color w:val="auto"/>
              <w:sz w:val="40"/>
              <w:szCs w:val="40"/>
            </w:rPr>
            <w:t>TABLE OF CONTENTS</w:t>
          </w:r>
        </w:p>
        <w:p w14:paraId="7A6C851A" w14:textId="77777777" w:rsidR="00932801" w:rsidRPr="00932801" w:rsidRDefault="00932801" w:rsidP="00932801"/>
        <w:p w14:paraId="2762805B" w14:textId="54353AD3" w:rsidR="00932801" w:rsidRPr="00932801" w:rsidRDefault="00932801">
          <w:pPr>
            <w:pStyle w:val="TOC1"/>
            <w:rPr>
              <w:b/>
              <w:bCs/>
              <w:sz w:val="24"/>
              <w:szCs w:val="24"/>
            </w:rPr>
          </w:pPr>
          <w:r w:rsidRPr="00932801">
            <w:rPr>
              <w:b/>
              <w:bCs/>
              <w:sz w:val="24"/>
              <w:szCs w:val="24"/>
            </w:rPr>
            <w:t>Problem Statement</w:t>
          </w:r>
          <w:r w:rsidRPr="00932801">
            <w:rPr>
              <w:sz w:val="24"/>
              <w:szCs w:val="24"/>
            </w:rPr>
            <w:ptab w:relativeTo="margin" w:alignment="right" w:leader="dot"/>
          </w:r>
          <w:r w:rsidRPr="00932801">
            <w:rPr>
              <w:b/>
              <w:bCs/>
              <w:sz w:val="24"/>
              <w:szCs w:val="24"/>
            </w:rPr>
            <w:t>0</w:t>
          </w:r>
          <w:r>
            <w:rPr>
              <w:b/>
              <w:bCs/>
              <w:sz w:val="24"/>
              <w:szCs w:val="24"/>
            </w:rPr>
            <w:t>2</w:t>
          </w:r>
        </w:p>
        <w:p w14:paraId="3ACA657C" w14:textId="361743C5" w:rsidR="00932801" w:rsidRPr="00932801" w:rsidRDefault="00932801" w:rsidP="00932801">
          <w:pPr>
            <w:pStyle w:val="TOC1"/>
            <w:rPr>
              <w:b/>
              <w:bCs/>
              <w:sz w:val="24"/>
              <w:szCs w:val="24"/>
            </w:rPr>
          </w:pPr>
          <w:r w:rsidRPr="00932801">
            <w:rPr>
              <w:b/>
              <w:bCs/>
              <w:sz w:val="24"/>
              <w:szCs w:val="24"/>
            </w:rPr>
            <w:t>Data</w:t>
          </w:r>
          <w:r w:rsidR="008C14E6">
            <w:rPr>
              <w:b/>
              <w:bCs/>
              <w:sz w:val="24"/>
              <w:szCs w:val="24"/>
            </w:rPr>
            <w:t xml:space="preserve"> Overview</w:t>
          </w:r>
          <w:r w:rsidRPr="00932801">
            <w:rPr>
              <w:sz w:val="24"/>
              <w:szCs w:val="24"/>
            </w:rPr>
            <w:ptab w:relativeTo="margin" w:alignment="right" w:leader="dot"/>
          </w:r>
          <w:r w:rsidRPr="00932801">
            <w:rPr>
              <w:b/>
              <w:bCs/>
              <w:sz w:val="24"/>
              <w:szCs w:val="24"/>
            </w:rPr>
            <w:t>0</w:t>
          </w:r>
          <w:r w:rsidR="00F277E2">
            <w:rPr>
              <w:b/>
              <w:bCs/>
              <w:sz w:val="24"/>
              <w:szCs w:val="24"/>
            </w:rPr>
            <w:t>2</w:t>
          </w:r>
        </w:p>
        <w:p w14:paraId="55F1F032" w14:textId="62CEC28D" w:rsidR="00932801" w:rsidRPr="00932801" w:rsidRDefault="00932801">
          <w:pPr>
            <w:pStyle w:val="TOC1"/>
            <w:rPr>
              <w:sz w:val="24"/>
              <w:szCs w:val="24"/>
            </w:rPr>
          </w:pPr>
          <w:r w:rsidRPr="00932801">
            <w:rPr>
              <w:b/>
              <w:bCs/>
              <w:sz w:val="24"/>
              <w:szCs w:val="24"/>
            </w:rPr>
            <w:t>Methodology</w:t>
          </w:r>
          <w:r w:rsidRPr="00932801">
            <w:rPr>
              <w:sz w:val="24"/>
              <w:szCs w:val="24"/>
            </w:rPr>
            <w:ptab w:relativeTo="margin" w:alignment="right" w:leader="dot"/>
          </w:r>
          <w:r w:rsidRPr="00932801">
            <w:rPr>
              <w:b/>
              <w:bCs/>
              <w:sz w:val="24"/>
              <w:szCs w:val="24"/>
            </w:rPr>
            <w:t>0</w:t>
          </w:r>
          <w:r w:rsidR="00F277E2">
            <w:rPr>
              <w:b/>
              <w:bCs/>
              <w:sz w:val="24"/>
              <w:szCs w:val="24"/>
            </w:rPr>
            <w:t>3</w:t>
          </w:r>
        </w:p>
        <w:p w14:paraId="3D9897F7" w14:textId="7A228E01" w:rsidR="00932801" w:rsidRDefault="00F277E2">
          <w:pPr>
            <w:pStyle w:val="TOC2"/>
            <w:ind w:left="216"/>
            <w:rPr>
              <w:sz w:val="24"/>
              <w:szCs w:val="24"/>
            </w:rPr>
          </w:pPr>
          <w:r>
            <w:rPr>
              <w:sz w:val="24"/>
              <w:szCs w:val="24"/>
            </w:rPr>
            <w:t>Initial Data Analysis (IDA)</w:t>
          </w:r>
          <w:r w:rsidR="00932801" w:rsidRPr="00932801">
            <w:rPr>
              <w:sz w:val="24"/>
              <w:szCs w:val="24"/>
            </w:rPr>
            <w:ptab w:relativeTo="margin" w:alignment="right" w:leader="dot"/>
          </w:r>
          <w:r w:rsidR="00932801" w:rsidRPr="00932801">
            <w:rPr>
              <w:sz w:val="24"/>
              <w:szCs w:val="24"/>
            </w:rPr>
            <w:t>0</w:t>
          </w:r>
          <w:r>
            <w:rPr>
              <w:sz w:val="24"/>
              <w:szCs w:val="24"/>
            </w:rPr>
            <w:t>3</w:t>
          </w:r>
        </w:p>
        <w:p w14:paraId="250196D2" w14:textId="4F85B788" w:rsidR="00F277E2" w:rsidRPr="00F277E2" w:rsidRDefault="00F277E2" w:rsidP="00F277E2">
          <w:pPr>
            <w:pStyle w:val="TOC2"/>
            <w:ind w:left="216"/>
            <w:rPr>
              <w:sz w:val="24"/>
              <w:szCs w:val="24"/>
            </w:rPr>
          </w:pPr>
          <w:r w:rsidRPr="00F277E2">
            <w:rPr>
              <w:sz w:val="24"/>
              <w:szCs w:val="24"/>
            </w:rPr>
            <w:t>Data Visualizations</w:t>
          </w:r>
          <w:r w:rsidRPr="00932801">
            <w:rPr>
              <w:sz w:val="24"/>
              <w:szCs w:val="24"/>
            </w:rPr>
            <w:ptab w:relativeTo="margin" w:alignment="right" w:leader="dot"/>
          </w:r>
          <w:r w:rsidRPr="00932801">
            <w:rPr>
              <w:sz w:val="24"/>
              <w:szCs w:val="24"/>
            </w:rPr>
            <w:t>0</w:t>
          </w:r>
          <w:r>
            <w:rPr>
              <w:sz w:val="24"/>
              <w:szCs w:val="24"/>
            </w:rPr>
            <w:t>4</w:t>
          </w:r>
        </w:p>
        <w:p w14:paraId="51AF8C6C" w14:textId="5D678007" w:rsidR="00D63C16" w:rsidRPr="00932801" w:rsidRDefault="00D63C16" w:rsidP="00D63C16">
          <w:pPr>
            <w:pStyle w:val="TOC2"/>
            <w:ind w:left="216" w:firstLine="504"/>
            <w:rPr>
              <w:sz w:val="24"/>
              <w:szCs w:val="24"/>
            </w:rPr>
          </w:pPr>
          <w:r w:rsidRPr="00D63C16">
            <w:rPr>
              <w:sz w:val="24"/>
              <w:szCs w:val="24"/>
            </w:rPr>
            <w:t>Univariate Analysis</w:t>
          </w:r>
          <w:r w:rsidRPr="00932801">
            <w:rPr>
              <w:sz w:val="24"/>
              <w:szCs w:val="24"/>
            </w:rPr>
            <w:ptab w:relativeTo="margin" w:alignment="right" w:leader="dot"/>
          </w:r>
          <w:r w:rsidRPr="00932801">
            <w:rPr>
              <w:sz w:val="24"/>
              <w:szCs w:val="24"/>
            </w:rPr>
            <w:t>0</w:t>
          </w:r>
          <w:r w:rsidR="002E022C">
            <w:rPr>
              <w:sz w:val="24"/>
              <w:szCs w:val="24"/>
            </w:rPr>
            <w:t>4</w:t>
          </w:r>
        </w:p>
        <w:p w14:paraId="5FEE3D39" w14:textId="01B6F335" w:rsidR="00D63C16" w:rsidRDefault="00D63C16" w:rsidP="00D63C16">
          <w:pPr>
            <w:pStyle w:val="TOC2"/>
            <w:ind w:left="216" w:firstLine="504"/>
            <w:rPr>
              <w:sz w:val="24"/>
              <w:szCs w:val="24"/>
            </w:rPr>
          </w:pPr>
          <w:r>
            <w:rPr>
              <w:sz w:val="24"/>
              <w:szCs w:val="24"/>
            </w:rPr>
            <w:t>Multi</w:t>
          </w:r>
          <w:r w:rsidRPr="00D63C16">
            <w:rPr>
              <w:sz w:val="24"/>
              <w:szCs w:val="24"/>
            </w:rPr>
            <w:t>variate Analysis</w:t>
          </w:r>
          <w:r w:rsidRPr="00932801">
            <w:rPr>
              <w:sz w:val="24"/>
              <w:szCs w:val="24"/>
            </w:rPr>
            <w:ptab w:relativeTo="margin" w:alignment="right" w:leader="dot"/>
          </w:r>
          <w:r w:rsidRPr="00932801">
            <w:rPr>
              <w:sz w:val="24"/>
              <w:szCs w:val="24"/>
            </w:rPr>
            <w:t>0</w:t>
          </w:r>
          <w:r>
            <w:rPr>
              <w:sz w:val="24"/>
              <w:szCs w:val="24"/>
            </w:rPr>
            <w:t>5</w:t>
          </w:r>
        </w:p>
        <w:p w14:paraId="3667BE1A" w14:textId="36BEF11F" w:rsidR="00932801" w:rsidRDefault="00932801" w:rsidP="00F277E2">
          <w:pPr>
            <w:pStyle w:val="TOC2"/>
            <w:ind w:left="216" w:firstLine="504"/>
            <w:rPr>
              <w:sz w:val="24"/>
              <w:szCs w:val="24"/>
            </w:rPr>
          </w:pPr>
          <w:r w:rsidRPr="00932801">
            <w:rPr>
              <w:sz w:val="24"/>
              <w:szCs w:val="24"/>
            </w:rPr>
            <w:t>Key Insights</w:t>
          </w:r>
          <w:r w:rsidRPr="00932801">
            <w:rPr>
              <w:sz w:val="24"/>
              <w:szCs w:val="24"/>
            </w:rPr>
            <w:ptab w:relativeTo="margin" w:alignment="right" w:leader="dot"/>
          </w:r>
          <w:r w:rsidRPr="00932801">
            <w:rPr>
              <w:sz w:val="24"/>
              <w:szCs w:val="24"/>
            </w:rPr>
            <w:t>0</w:t>
          </w:r>
          <w:r w:rsidR="00D63C16">
            <w:rPr>
              <w:sz w:val="24"/>
              <w:szCs w:val="24"/>
            </w:rPr>
            <w:t>7</w:t>
          </w:r>
        </w:p>
        <w:p w14:paraId="14246834" w14:textId="4B8A0698" w:rsidR="002E022C" w:rsidRPr="002E022C" w:rsidRDefault="002E022C" w:rsidP="002E022C">
          <w:pPr>
            <w:pStyle w:val="TOC2"/>
            <w:ind w:left="216" w:firstLine="504"/>
            <w:rPr>
              <w:sz w:val="24"/>
              <w:szCs w:val="24"/>
            </w:rPr>
          </w:pPr>
          <w:r w:rsidRPr="002E022C">
            <w:rPr>
              <w:sz w:val="24"/>
              <w:szCs w:val="24"/>
            </w:rPr>
            <w:t>Additional Analysis and Insights</w:t>
          </w:r>
          <w:r w:rsidRPr="00932801">
            <w:rPr>
              <w:sz w:val="24"/>
              <w:szCs w:val="24"/>
            </w:rPr>
            <w:ptab w:relativeTo="margin" w:alignment="right" w:leader="dot"/>
          </w:r>
          <w:r w:rsidRPr="00932801">
            <w:rPr>
              <w:sz w:val="24"/>
              <w:szCs w:val="24"/>
            </w:rPr>
            <w:t>0</w:t>
          </w:r>
          <w:r>
            <w:rPr>
              <w:sz w:val="24"/>
              <w:szCs w:val="24"/>
            </w:rPr>
            <w:t>8</w:t>
          </w:r>
        </w:p>
        <w:p w14:paraId="44F4C4E9" w14:textId="72EF4A62" w:rsidR="00932801" w:rsidRDefault="00932801" w:rsidP="00932801">
          <w:pPr>
            <w:pStyle w:val="TOC2"/>
            <w:ind w:left="216"/>
            <w:rPr>
              <w:sz w:val="24"/>
              <w:szCs w:val="24"/>
            </w:rPr>
          </w:pPr>
          <w:r w:rsidRPr="00932801">
            <w:rPr>
              <w:sz w:val="24"/>
              <w:szCs w:val="24"/>
            </w:rPr>
            <w:t>Predictive Modeling</w:t>
          </w:r>
          <w:r w:rsidRPr="00932801">
            <w:rPr>
              <w:sz w:val="24"/>
              <w:szCs w:val="24"/>
            </w:rPr>
            <w:ptab w:relativeTo="margin" w:alignment="right" w:leader="dot"/>
          </w:r>
          <w:r w:rsidRPr="00932801">
            <w:rPr>
              <w:sz w:val="24"/>
              <w:szCs w:val="24"/>
            </w:rPr>
            <w:t>0</w:t>
          </w:r>
          <w:r w:rsidR="002E022C">
            <w:rPr>
              <w:sz w:val="24"/>
              <w:szCs w:val="24"/>
            </w:rPr>
            <w:t>9</w:t>
          </w:r>
        </w:p>
        <w:p w14:paraId="22377250" w14:textId="2B7B573F" w:rsidR="009021A2" w:rsidRDefault="009021A2" w:rsidP="009021A2">
          <w:pPr>
            <w:pStyle w:val="TOC3"/>
            <w:ind w:left="446"/>
          </w:pPr>
          <w:r>
            <w:t>Feature Engineering</w:t>
          </w:r>
          <w:r>
            <w:ptab w:relativeTo="margin" w:alignment="right" w:leader="dot"/>
          </w:r>
          <w:r>
            <w:t>0</w:t>
          </w:r>
          <w:r w:rsidR="002E022C">
            <w:t>9</w:t>
          </w:r>
        </w:p>
        <w:p w14:paraId="155923D9" w14:textId="671D3655" w:rsidR="009021A2" w:rsidRDefault="009021A2" w:rsidP="009021A2">
          <w:pPr>
            <w:pStyle w:val="TOC3"/>
            <w:ind w:left="446"/>
          </w:pPr>
          <w:r>
            <w:t>Data Preprocessing</w:t>
          </w:r>
          <w:r>
            <w:ptab w:relativeTo="margin" w:alignment="right" w:leader="dot"/>
          </w:r>
          <w:r w:rsidR="002E022C">
            <w:t>11</w:t>
          </w:r>
        </w:p>
        <w:p w14:paraId="770852B0" w14:textId="33F810DE" w:rsidR="009021A2" w:rsidRDefault="009021A2" w:rsidP="009021A2">
          <w:pPr>
            <w:pStyle w:val="TOC3"/>
            <w:ind w:left="446"/>
          </w:pPr>
          <w:r>
            <w:t>Model</w:t>
          </w:r>
          <w:r w:rsidR="00C36BD0">
            <w:t>ing and Results</w:t>
          </w:r>
          <w:r>
            <w:ptab w:relativeTo="margin" w:alignment="right" w:leader="dot"/>
          </w:r>
          <w:r w:rsidR="002E022C">
            <w:t>11</w:t>
          </w:r>
        </w:p>
        <w:p w14:paraId="5C6E5C8C" w14:textId="3622F620" w:rsidR="004164DD" w:rsidRDefault="004164DD" w:rsidP="004164DD">
          <w:pPr>
            <w:pStyle w:val="TOC3"/>
            <w:ind w:left="446" w:firstLine="274"/>
          </w:pPr>
          <w:r>
            <w:t>Evaluation Metrics</w:t>
          </w:r>
          <w:r>
            <w:ptab w:relativeTo="margin" w:alignment="right" w:leader="dot"/>
          </w:r>
          <w:r w:rsidR="002E022C">
            <w:t>11</w:t>
          </w:r>
        </w:p>
        <w:p w14:paraId="5B155518" w14:textId="6163F120" w:rsidR="004164DD" w:rsidRDefault="004164DD" w:rsidP="004164DD">
          <w:pPr>
            <w:pStyle w:val="TOC3"/>
            <w:ind w:left="446" w:firstLine="274"/>
          </w:pPr>
          <w:r>
            <w:t>Logistic Regression</w:t>
          </w:r>
          <w:r>
            <w:ptab w:relativeTo="margin" w:alignment="right" w:leader="dot"/>
          </w:r>
          <w:r w:rsidR="00274661">
            <w:t>12</w:t>
          </w:r>
        </w:p>
        <w:p w14:paraId="0A2E5362" w14:textId="3B28F32D" w:rsidR="000A413F" w:rsidRDefault="004164DD" w:rsidP="004C0D05">
          <w:pPr>
            <w:pStyle w:val="TOC3"/>
            <w:ind w:left="446" w:firstLine="274"/>
          </w:pPr>
          <w:r>
            <w:t>Naïve Bayes</w:t>
          </w:r>
          <w:r w:rsidR="00FE583E">
            <w:t xml:space="preserve"> Classifier</w:t>
          </w:r>
          <w:r>
            <w:ptab w:relativeTo="margin" w:alignment="right" w:leader="dot"/>
          </w:r>
          <w:r w:rsidR="00274661">
            <w:t>13</w:t>
          </w:r>
        </w:p>
        <w:p w14:paraId="542FF1B0" w14:textId="364DE499" w:rsidR="00031F13" w:rsidRPr="00031F13" w:rsidRDefault="00031F13" w:rsidP="00031F13">
          <w:pPr>
            <w:pStyle w:val="TOC2"/>
            <w:ind w:left="216"/>
            <w:rPr>
              <w:sz w:val="24"/>
              <w:szCs w:val="24"/>
            </w:rPr>
          </w:pPr>
          <w:r>
            <w:rPr>
              <w:sz w:val="24"/>
              <w:szCs w:val="24"/>
            </w:rPr>
            <w:t>Confidence Interval and Bootstrapping Analysis</w:t>
          </w:r>
          <w:r w:rsidRPr="00932801">
            <w:rPr>
              <w:sz w:val="24"/>
              <w:szCs w:val="24"/>
            </w:rPr>
            <w:ptab w:relativeTo="margin" w:alignment="right" w:leader="dot"/>
          </w:r>
          <w:r>
            <w:rPr>
              <w:sz w:val="24"/>
              <w:szCs w:val="24"/>
            </w:rPr>
            <w:t>1</w:t>
          </w:r>
          <w:r w:rsidR="00E74201">
            <w:rPr>
              <w:sz w:val="24"/>
              <w:szCs w:val="24"/>
            </w:rPr>
            <w:t>6</w:t>
          </w:r>
        </w:p>
        <w:p w14:paraId="5C409417" w14:textId="1128C865" w:rsidR="00932801" w:rsidRPr="00932801" w:rsidRDefault="009021A2" w:rsidP="00932801">
          <w:pPr>
            <w:pStyle w:val="TOC1"/>
            <w:rPr>
              <w:sz w:val="24"/>
              <w:szCs w:val="24"/>
            </w:rPr>
          </w:pPr>
          <w:r>
            <w:rPr>
              <w:b/>
              <w:bCs/>
              <w:sz w:val="24"/>
              <w:szCs w:val="24"/>
            </w:rPr>
            <w:t>Conclusion</w:t>
          </w:r>
          <w:r w:rsidR="00932801" w:rsidRPr="00932801">
            <w:rPr>
              <w:sz w:val="24"/>
              <w:szCs w:val="24"/>
            </w:rPr>
            <w:ptab w:relativeTo="margin" w:alignment="right" w:leader="dot"/>
          </w:r>
          <w:r w:rsidR="00932801">
            <w:rPr>
              <w:b/>
              <w:bCs/>
              <w:sz w:val="24"/>
              <w:szCs w:val="24"/>
            </w:rPr>
            <w:t>1</w:t>
          </w:r>
          <w:r w:rsidR="0035323D">
            <w:rPr>
              <w:b/>
              <w:bCs/>
              <w:sz w:val="24"/>
              <w:szCs w:val="24"/>
            </w:rPr>
            <w:t>9</w:t>
          </w:r>
        </w:p>
        <w:p w14:paraId="347E307D" w14:textId="41F297EB" w:rsidR="00932801" w:rsidRPr="00932801" w:rsidRDefault="0035323D" w:rsidP="00932801">
          <w:pPr>
            <w:pStyle w:val="TOC1"/>
            <w:rPr>
              <w:sz w:val="24"/>
              <w:szCs w:val="24"/>
            </w:rPr>
          </w:pPr>
          <w:r w:rsidRPr="0035323D">
            <w:rPr>
              <w:b/>
              <w:bCs/>
              <w:sz w:val="24"/>
              <w:szCs w:val="24"/>
            </w:rPr>
            <w:t>Concepts covered as part of STT810 in this Project</w:t>
          </w:r>
          <w:r w:rsidR="00932801" w:rsidRPr="00932801">
            <w:rPr>
              <w:sz w:val="24"/>
              <w:szCs w:val="24"/>
            </w:rPr>
            <w:ptab w:relativeTo="margin" w:alignment="right" w:leader="dot"/>
          </w:r>
          <w:r>
            <w:rPr>
              <w:b/>
              <w:bCs/>
              <w:sz w:val="24"/>
              <w:szCs w:val="24"/>
            </w:rPr>
            <w:t>20</w:t>
          </w:r>
        </w:p>
        <w:p w14:paraId="220ABB7E" w14:textId="5D872B81" w:rsidR="00932801" w:rsidRPr="004164DD" w:rsidRDefault="0035323D" w:rsidP="004164DD">
          <w:pPr>
            <w:pStyle w:val="TOC1"/>
            <w:rPr>
              <w:b/>
              <w:bCs/>
              <w:sz w:val="24"/>
              <w:szCs w:val="24"/>
            </w:rPr>
          </w:pPr>
          <w:r>
            <w:rPr>
              <w:b/>
              <w:bCs/>
              <w:sz w:val="24"/>
              <w:szCs w:val="24"/>
            </w:rPr>
            <w:t>References</w:t>
          </w:r>
          <w:r w:rsidR="00932801" w:rsidRPr="00932801">
            <w:rPr>
              <w:sz w:val="24"/>
              <w:szCs w:val="24"/>
            </w:rPr>
            <w:ptab w:relativeTo="margin" w:alignment="right" w:leader="dot"/>
          </w:r>
          <w:r w:rsidR="00E74201">
            <w:rPr>
              <w:b/>
              <w:bCs/>
              <w:sz w:val="24"/>
              <w:szCs w:val="24"/>
            </w:rPr>
            <w:t>20</w:t>
          </w:r>
        </w:p>
      </w:sdtContent>
    </w:sdt>
    <w:p w14:paraId="586C605E" w14:textId="6056CD97" w:rsidR="00FE479B" w:rsidRDefault="00FE479B"/>
    <w:p w14:paraId="2D612850" w14:textId="77777777" w:rsidR="00FE479B" w:rsidRDefault="00FE479B"/>
    <w:p w14:paraId="2D8FE2FA" w14:textId="77777777" w:rsidR="00B9629B" w:rsidRDefault="00B9629B"/>
    <w:p w14:paraId="527CA71F" w14:textId="77777777" w:rsidR="00FE479B" w:rsidRDefault="00FE479B"/>
    <w:p w14:paraId="6E30A774" w14:textId="77777777" w:rsidR="00FE479B" w:rsidRDefault="00FE479B"/>
    <w:p w14:paraId="7D9E5833" w14:textId="77777777" w:rsidR="00FE479B" w:rsidRDefault="00FE479B"/>
    <w:p w14:paraId="77F02F17" w14:textId="77777777" w:rsidR="00E74201" w:rsidRDefault="00E74201" w:rsidP="00472CFB">
      <w:pPr>
        <w:spacing w:after="0" w:line="240" w:lineRule="auto"/>
      </w:pPr>
    </w:p>
    <w:p w14:paraId="21E6F684" w14:textId="77777777" w:rsidR="00521D5B" w:rsidRDefault="00521D5B" w:rsidP="00472CFB">
      <w:pPr>
        <w:spacing w:after="0" w:line="240" w:lineRule="auto"/>
        <w:rPr>
          <w:rFonts w:asciiTheme="majorHAnsi" w:eastAsiaTheme="minorEastAsia" w:hAnsiTheme="majorHAnsi" w:cs="Times New Roman"/>
          <w:b/>
          <w:bCs/>
          <w:color w:val="111111"/>
          <w:kern w:val="0"/>
          <w:sz w:val="32"/>
          <w:szCs w:val="32"/>
          <w14:ligatures w14:val="none"/>
        </w:rPr>
      </w:pPr>
    </w:p>
    <w:p w14:paraId="2DEDCF0D" w14:textId="6F4E1776" w:rsidR="00472CFB" w:rsidRPr="00F277E2" w:rsidRDefault="00472CFB" w:rsidP="00472CFB">
      <w:pPr>
        <w:spacing w:after="0" w:line="240" w:lineRule="auto"/>
        <w:rPr>
          <w:rFonts w:asciiTheme="majorHAnsi" w:eastAsiaTheme="minorEastAsia" w:hAnsiTheme="majorHAnsi" w:cs="Times New Roman"/>
          <w:b/>
          <w:bCs/>
          <w:color w:val="111111"/>
          <w:kern w:val="0"/>
          <w:sz w:val="32"/>
          <w:szCs w:val="32"/>
          <w14:ligatures w14:val="none"/>
        </w:rPr>
      </w:pPr>
      <w:r w:rsidRPr="00F277E2">
        <w:rPr>
          <w:rFonts w:asciiTheme="majorHAnsi" w:eastAsiaTheme="minorEastAsia" w:hAnsiTheme="majorHAnsi" w:cs="Times New Roman"/>
          <w:b/>
          <w:bCs/>
          <w:color w:val="111111"/>
          <w:kern w:val="0"/>
          <w:sz w:val="32"/>
          <w:szCs w:val="32"/>
          <w14:ligatures w14:val="none"/>
        </w:rPr>
        <w:lastRenderedPageBreak/>
        <w:t>Problem Statement</w:t>
      </w:r>
    </w:p>
    <w:p w14:paraId="172CFEE4" w14:textId="77777777" w:rsidR="00472CFB" w:rsidRPr="00472CFB" w:rsidRDefault="00472CFB" w:rsidP="00472CFB">
      <w:pPr>
        <w:spacing w:after="0" w:line="240" w:lineRule="auto"/>
        <w:rPr>
          <w:rFonts w:eastAsiaTheme="minorEastAsia" w:cs="Times New Roman"/>
          <w:color w:val="111111"/>
          <w:kern w:val="0"/>
          <w14:ligatures w14:val="none"/>
        </w:rPr>
      </w:pPr>
    </w:p>
    <w:p w14:paraId="16D2B91E" w14:textId="1C328823" w:rsidR="00D66186" w:rsidRDefault="00D66186" w:rsidP="00D66186">
      <w:pPr>
        <w:spacing w:after="0" w:line="240" w:lineRule="auto"/>
        <w:jc w:val="both"/>
        <w:rPr>
          <w:rFonts w:eastAsiaTheme="minorEastAsia" w:cs="Times New Roman"/>
          <w:color w:val="111111"/>
          <w:kern w:val="0"/>
          <w:sz w:val="22"/>
          <w:szCs w:val="22"/>
          <w14:ligatures w14:val="none"/>
        </w:rPr>
      </w:pPr>
      <w:r w:rsidRPr="00D66186">
        <w:rPr>
          <w:rFonts w:eastAsiaTheme="minorEastAsia" w:cs="Times New Roman"/>
          <w:color w:val="111111"/>
          <w:kern w:val="0"/>
          <w:sz w:val="22"/>
          <w:szCs w:val="22"/>
          <w14:ligatures w14:val="none"/>
        </w:rPr>
        <w:t>Supply Chain Management (SCM) encompasses the management of the flow of goods, from the</w:t>
      </w:r>
      <w:r>
        <w:rPr>
          <w:rFonts w:eastAsiaTheme="minorEastAsia" w:cs="Times New Roman"/>
          <w:color w:val="111111"/>
          <w:kern w:val="0"/>
          <w:sz w:val="22"/>
          <w:szCs w:val="22"/>
          <w14:ligatures w14:val="none"/>
        </w:rPr>
        <w:t xml:space="preserve"> </w:t>
      </w:r>
      <w:r w:rsidRPr="00D66186">
        <w:rPr>
          <w:rFonts w:eastAsiaTheme="minorEastAsia" w:cs="Times New Roman"/>
          <w:color w:val="111111"/>
          <w:kern w:val="0"/>
          <w:sz w:val="22"/>
          <w:szCs w:val="22"/>
          <w14:ligatures w14:val="none"/>
        </w:rPr>
        <w:t>procurement of raw materials to the final delivery to consumers. All SCM models share common goals:</w:t>
      </w:r>
      <w:r>
        <w:rPr>
          <w:rFonts w:eastAsiaTheme="minorEastAsia" w:cs="Times New Roman"/>
          <w:color w:val="111111"/>
          <w:kern w:val="0"/>
          <w:sz w:val="22"/>
          <w:szCs w:val="22"/>
          <w14:ligatures w14:val="none"/>
        </w:rPr>
        <w:t xml:space="preserve"> </w:t>
      </w:r>
      <w:r w:rsidRPr="00D66186">
        <w:rPr>
          <w:rFonts w:eastAsiaTheme="minorEastAsia" w:cs="Times New Roman"/>
          <w:color w:val="111111"/>
          <w:kern w:val="0"/>
          <w:sz w:val="22"/>
          <w:szCs w:val="22"/>
          <w14:ligatures w14:val="none"/>
        </w:rPr>
        <w:t>streamlining operations, improving customer satisfaction, and lowering operational expenses to maximize</w:t>
      </w:r>
      <w:r>
        <w:rPr>
          <w:rFonts w:eastAsiaTheme="minorEastAsia" w:cs="Times New Roman"/>
          <w:color w:val="111111"/>
          <w:kern w:val="0"/>
          <w:sz w:val="22"/>
          <w:szCs w:val="22"/>
          <w14:ligatures w14:val="none"/>
        </w:rPr>
        <w:t xml:space="preserve"> </w:t>
      </w:r>
      <w:r w:rsidRPr="00D66186">
        <w:rPr>
          <w:rFonts w:eastAsiaTheme="minorEastAsia" w:cs="Times New Roman"/>
          <w:color w:val="111111"/>
          <w:kern w:val="0"/>
          <w:sz w:val="22"/>
          <w:szCs w:val="22"/>
          <w14:ligatures w14:val="none"/>
        </w:rPr>
        <w:t>profits. A key component of SCM, logistics and transport management, plays a direct role in achieving</w:t>
      </w:r>
      <w:r>
        <w:rPr>
          <w:rFonts w:eastAsiaTheme="minorEastAsia" w:cs="Times New Roman"/>
          <w:color w:val="111111"/>
          <w:kern w:val="0"/>
          <w:sz w:val="22"/>
          <w:szCs w:val="22"/>
          <w14:ligatures w14:val="none"/>
        </w:rPr>
        <w:t xml:space="preserve"> </w:t>
      </w:r>
      <w:r w:rsidRPr="00D66186">
        <w:rPr>
          <w:rFonts w:eastAsiaTheme="minorEastAsia" w:cs="Times New Roman"/>
          <w:color w:val="111111"/>
          <w:kern w:val="0"/>
          <w:sz w:val="22"/>
          <w:szCs w:val="22"/>
          <w14:ligatures w14:val="none"/>
        </w:rPr>
        <w:t>these objectives. However, frequent disruptions in this process cost organizations their revenue and trust,</w:t>
      </w:r>
      <w:r>
        <w:rPr>
          <w:rFonts w:eastAsiaTheme="minorEastAsia" w:cs="Times New Roman"/>
          <w:color w:val="111111"/>
          <w:kern w:val="0"/>
          <w:sz w:val="22"/>
          <w:szCs w:val="22"/>
          <w14:ligatures w14:val="none"/>
        </w:rPr>
        <w:t xml:space="preserve"> </w:t>
      </w:r>
      <w:r w:rsidRPr="00D66186">
        <w:rPr>
          <w:rFonts w:eastAsiaTheme="minorEastAsia" w:cs="Times New Roman"/>
          <w:color w:val="111111"/>
          <w:kern w:val="0"/>
          <w:sz w:val="22"/>
          <w:szCs w:val="22"/>
          <w14:ligatures w14:val="none"/>
        </w:rPr>
        <w:t>and society its timely access to essential needs. Persistent disruptions impacting the flow of goods also</w:t>
      </w:r>
      <w:r>
        <w:rPr>
          <w:rFonts w:eastAsiaTheme="minorEastAsia" w:cs="Times New Roman"/>
          <w:color w:val="111111"/>
          <w:kern w:val="0"/>
          <w:sz w:val="22"/>
          <w:szCs w:val="22"/>
          <w14:ligatures w14:val="none"/>
        </w:rPr>
        <w:t xml:space="preserve"> </w:t>
      </w:r>
      <w:r w:rsidRPr="00D66186">
        <w:rPr>
          <w:rFonts w:eastAsiaTheme="minorEastAsia" w:cs="Times New Roman"/>
          <w:color w:val="111111"/>
          <w:kern w:val="0"/>
          <w:sz w:val="22"/>
          <w:szCs w:val="22"/>
          <w14:ligatures w14:val="none"/>
        </w:rPr>
        <w:t>stifle economic activity.</w:t>
      </w:r>
    </w:p>
    <w:p w14:paraId="38AEA518" w14:textId="77777777" w:rsidR="00D66186" w:rsidRPr="00D66186" w:rsidRDefault="00D66186" w:rsidP="00D66186">
      <w:pPr>
        <w:spacing w:after="0" w:line="240" w:lineRule="auto"/>
        <w:jc w:val="both"/>
        <w:rPr>
          <w:rFonts w:eastAsiaTheme="minorEastAsia" w:cs="Times New Roman"/>
          <w:color w:val="111111"/>
          <w:kern w:val="0"/>
          <w:sz w:val="22"/>
          <w:szCs w:val="22"/>
          <w14:ligatures w14:val="none"/>
        </w:rPr>
      </w:pPr>
    </w:p>
    <w:p w14:paraId="5CCCCBEB" w14:textId="3D3EEB12" w:rsidR="00472CFB" w:rsidRDefault="00D66186" w:rsidP="00D66186">
      <w:pPr>
        <w:spacing w:after="0" w:line="240" w:lineRule="auto"/>
        <w:jc w:val="both"/>
        <w:rPr>
          <w:rFonts w:eastAsiaTheme="minorEastAsia" w:cs="Times New Roman"/>
          <w:color w:val="111111"/>
          <w:kern w:val="0"/>
          <w:sz w:val="22"/>
          <w:szCs w:val="22"/>
          <w14:ligatures w14:val="none"/>
        </w:rPr>
      </w:pPr>
      <w:r w:rsidRPr="00D66186">
        <w:rPr>
          <w:rFonts w:eastAsiaTheme="minorEastAsia" w:cs="Times New Roman"/>
          <w:color w:val="111111"/>
          <w:kern w:val="0"/>
          <w:sz w:val="22"/>
          <w:szCs w:val="22"/>
          <w14:ligatures w14:val="none"/>
        </w:rPr>
        <w:t>Season, mode of delivery and type of product are critical factors of logistic and transport management,</w:t>
      </w:r>
      <w:r>
        <w:rPr>
          <w:rFonts w:eastAsiaTheme="minorEastAsia" w:cs="Times New Roman"/>
          <w:color w:val="111111"/>
          <w:kern w:val="0"/>
          <w:sz w:val="22"/>
          <w:szCs w:val="22"/>
          <w14:ligatures w14:val="none"/>
        </w:rPr>
        <w:t xml:space="preserve"> </w:t>
      </w:r>
      <w:r w:rsidRPr="00D66186">
        <w:rPr>
          <w:rFonts w:eastAsiaTheme="minorEastAsia" w:cs="Times New Roman"/>
          <w:color w:val="111111"/>
          <w:kern w:val="0"/>
          <w:sz w:val="22"/>
          <w:szCs w:val="22"/>
          <w14:ligatures w14:val="none"/>
        </w:rPr>
        <w:t>making last-mile delivery the most vulnerable stage. Adverse weather conditions like snow, storms, or</w:t>
      </w:r>
      <w:r>
        <w:rPr>
          <w:rFonts w:eastAsiaTheme="minorEastAsia" w:cs="Times New Roman"/>
          <w:color w:val="111111"/>
          <w:kern w:val="0"/>
          <w:sz w:val="22"/>
          <w:szCs w:val="22"/>
          <w14:ligatures w14:val="none"/>
        </w:rPr>
        <w:t xml:space="preserve"> </w:t>
      </w:r>
      <w:r w:rsidRPr="00D66186">
        <w:rPr>
          <w:rFonts w:eastAsiaTheme="minorEastAsia" w:cs="Times New Roman"/>
          <w:color w:val="111111"/>
          <w:kern w:val="0"/>
          <w:sz w:val="22"/>
          <w:szCs w:val="22"/>
          <w14:ligatures w14:val="none"/>
        </w:rPr>
        <w:t>heavy rains can significantly hamper operations, leading to delayed or failed deliveries. With</w:t>
      </w:r>
      <w:r>
        <w:rPr>
          <w:rFonts w:eastAsiaTheme="minorEastAsia" w:cs="Times New Roman"/>
          <w:color w:val="111111"/>
          <w:kern w:val="0"/>
          <w:sz w:val="22"/>
          <w:szCs w:val="22"/>
          <w14:ligatures w14:val="none"/>
        </w:rPr>
        <w:t xml:space="preserve"> </w:t>
      </w:r>
      <w:r w:rsidRPr="00D66186">
        <w:rPr>
          <w:rFonts w:eastAsiaTheme="minorEastAsia" w:cs="Times New Roman"/>
          <w:color w:val="111111"/>
          <w:kern w:val="0"/>
          <w:sz w:val="22"/>
          <w:szCs w:val="22"/>
          <w14:ligatures w14:val="none"/>
        </w:rPr>
        <w:t>approximately 25-30% of failed deliveries across industries being associated with weather-related issues,</w:t>
      </w:r>
      <w:r>
        <w:rPr>
          <w:rFonts w:eastAsiaTheme="minorEastAsia" w:cs="Times New Roman"/>
          <w:color w:val="111111"/>
          <w:kern w:val="0"/>
          <w:sz w:val="22"/>
          <w:szCs w:val="22"/>
          <w14:ligatures w14:val="none"/>
        </w:rPr>
        <w:t xml:space="preserve"> </w:t>
      </w:r>
      <w:r w:rsidRPr="00D66186">
        <w:rPr>
          <w:rFonts w:eastAsiaTheme="minorEastAsia" w:cs="Times New Roman"/>
          <w:color w:val="111111"/>
          <w:kern w:val="0"/>
          <w:sz w:val="22"/>
          <w:szCs w:val="22"/>
          <w14:ligatures w14:val="none"/>
        </w:rPr>
        <w:t>addressing these challenges is crucial to meet the goals of the SCM process. One proposed solution is</w:t>
      </w:r>
      <w:r>
        <w:rPr>
          <w:rFonts w:eastAsiaTheme="minorEastAsia" w:cs="Times New Roman"/>
          <w:color w:val="111111"/>
          <w:kern w:val="0"/>
          <w:sz w:val="22"/>
          <w:szCs w:val="22"/>
          <w14:ligatures w14:val="none"/>
        </w:rPr>
        <w:t xml:space="preserve"> </w:t>
      </w:r>
      <w:r w:rsidRPr="00D66186">
        <w:rPr>
          <w:rFonts w:eastAsiaTheme="minorEastAsia" w:cs="Times New Roman"/>
          <w:color w:val="111111"/>
          <w:kern w:val="0"/>
          <w:sz w:val="22"/>
          <w:szCs w:val="22"/>
          <w14:ligatures w14:val="none"/>
        </w:rPr>
        <w:t>integrating the use of geospatial data to determine optimal delivery time and mode. A demand forecasting</w:t>
      </w:r>
      <w:r>
        <w:rPr>
          <w:rFonts w:eastAsiaTheme="minorEastAsia" w:cs="Times New Roman"/>
          <w:color w:val="111111"/>
          <w:kern w:val="0"/>
          <w:sz w:val="22"/>
          <w:szCs w:val="22"/>
          <w14:ligatures w14:val="none"/>
        </w:rPr>
        <w:t xml:space="preserve"> </w:t>
      </w:r>
      <w:r w:rsidRPr="00D66186">
        <w:rPr>
          <w:rFonts w:eastAsiaTheme="minorEastAsia" w:cs="Times New Roman"/>
          <w:color w:val="111111"/>
          <w:kern w:val="0"/>
          <w:sz w:val="22"/>
          <w:szCs w:val="22"/>
          <w14:ligatures w14:val="none"/>
        </w:rPr>
        <w:t xml:space="preserve">model that accurately predicts future demand based on weather and satellite imagery. </w:t>
      </w:r>
      <w:r w:rsidRPr="00D66186">
        <w:rPr>
          <w:rFonts w:eastAsiaTheme="minorEastAsia" w:cs="Times New Roman"/>
          <w:color w:val="111111"/>
          <w:kern w:val="0"/>
          <w:sz w:val="22"/>
          <w:szCs w:val="22"/>
          <w14:ligatures w14:val="none"/>
        </w:rPr>
        <w:t>Visualizations</w:t>
      </w:r>
      <w:r>
        <w:rPr>
          <w:rFonts w:eastAsiaTheme="minorEastAsia" w:cs="Times New Roman"/>
          <w:color w:val="111111"/>
          <w:kern w:val="0"/>
          <w:sz w:val="22"/>
          <w:szCs w:val="22"/>
          <w14:ligatures w14:val="none"/>
        </w:rPr>
        <w:t xml:space="preserve"> </w:t>
      </w:r>
      <w:r w:rsidRPr="00D66186">
        <w:rPr>
          <w:rFonts w:eastAsiaTheme="minorEastAsia" w:cs="Times New Roman"/>
          <w:color w:val="111111"/>
          <w:kern w:val="0"/>
          <w:sz w:val="22"/>
          <w:szCs w:val="22"/>
          <w14:ligatures w14:val="none"/>
        </w:rPr>
        <w:t>help companies understand demand fluctuations driven by environmental factors. Insights that companies</w:t>
      </w:r>
      <w:r>
        <w:rPr>
          <w:rFonts w:eastAsiaTheme="minorEastAsia" w:cs="Times New Roman"/>
          <w:color w:val="111111"/>
          <w:kern w:val="0"/>
          <w:sz w:val="22"/>
          <w:szCs w:val="22"/>
          <w14:ligatures w14:val="none"/>
        </w:rPr>
        <w:t xml:space="preserve"> </w:t>
      </w:r>
      <w:r w:rsidRPr="00D66186">
        <w:rPr>
          <w:rFonts w:eastAsiaTheme="minorEastAsia" w:cs="Times New Roman"/>
          <w:color w:val="111111"/>
          <w:kern w:val="0"/>
          <w:sz w:val="22"/>
          <w:szCs w:val="22"/>
          <w14:ligatures w14:val="none"/>
        </w:rPr>
        <w:t>can use to optimize their supply chain and inventory management strategies.</w:t>
      </w:r>
    </w:p>
    <w:p w14:paraId="5CD23522" w14:textId="77777777" w:rsidR="00D66186" w:rsidRPr="00D66186" w:rsidRDefault="00D66186" w:rsidP="00D66186">
      <w:pPr>
        <w:spacing w:after="0" w:line="240" w:lineRule="auto"/>
        <w:rPr>
          <w:rFonts w:eastAsiaTheme="minorEastAsia" w:cs="Times New Roman"/>
          <w:color w:val="111111"/>
          <w:kern w:val="0"/>
          <w:sz w:val="22"/>
          <w:szCs w:val="22"/>
          <w14:ligatures w14:val="none"/>
        </w:rPr>
      </w:pPr>
    </w:p>
    <w:p w14:paraId="6CA0BB1D" w14:textId="348BE81E" w:rsidR="00E74201" w:rsidRPr="005B4ABA" w:rsidRDefault="00472CFB" w:rsidP="00472CFB">
      <w:pPr>
        <w:spacing w:after="0" w:line="240" w:lineRule="auto"/>
        <w:rPr>
          <w:rFonts w:asciiTheme="majorHAnsi" w:eastAsiaTheme="minorEastAsia" w:hAnsiTheme="majorHAnsi" w:cs="Times New Roman"/>
          <w:b/>
          <w:bCs/>
          <w:color w:val="111111"/>
          <w:kern w:val="0"/>
          <w:sz w:val="32"/>
          <w:szCs w:val="32"/>
          <w14:ligatures w14:val="none"/>
        </w:rPr>
      </w:pPr>
      <w:r w:rsidRPr="00F277E2">
        <w:rPr>
          <w:rFonts w:asciiTheme="majorHAnsi" w:eastAsiaTheme="minorEastAsia" w:hAnsiTheme="majorHAnsi" w:cs="Times New Roman"/>
          <w:b/>
          <w:bCs/>
          <w:color w:val="111111"/>
          <w:kern w:val="0"/>
          <w:sz w:val="32"/>
          <w:szCs w:val="32"/>
          <w14:ligatures w14:val="none"/>
        </w:rPr>
        <w:t>Data Overview</w:t>
      </w:r>
    </w:p>
    <w:p w14:paraId="15F9F329" w14:textId="77777777" w:rsidR="00472CFB" w:rsidRPr="00472CFB" w:rsidRDefault="00472CFB" w:rsidP="00472CFB">
      <w:pPr>
        <w:spacing w:after="0" w:line="240" w:lineRule="auto"/>
        <w:rPr>
          <w:rFonts w:eastAsiaTheme="minorEastAsia" w:cs="Times New Roman"/>
          <w:b/>
          <w:bCs/>
          <w:color w:val="111111"/>
          <w:kern w:val="0"/>
          <w:sz w:val="22"/>
          <w:szCs w:val="22"/>
          <w14:ligatures w14:val="none"/>
        </w:rPr>
      </w:pPr>
      <w:r w:rsidRPr="00472CFB">
        <w:rPr>
          <w:rFonts w:eastAsiaTheme="minorEastAsia" w:cs="Times New Roman"/>
          <w:b/>
          <w:bCs/>
          <w:color w:val="111111"/>
          <w:kern w:val="0"/>
          <w:sz w:val="22"/>
          <w:szCs w:val="22"/>
          <w14:ligatures w14:val="none"/>
        </w:rPr>
        <w:t>Dataset Details:</w:t>
      </w:r>
    </w:p>
    <w:p w14:paraId="30F23BEB" w14:textId="77777777" w:rsidR="00472CFB" w:rsidRPr="00472CFB" w:rsidRDefault="00472CFB" w:rsidP="005B4ABA">
      <w:pPr>
        <w:spacing w:after="0" w:line="240" w:lineRule="auto"/>
        <w:ind w:left="195" w:hanging="1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 Total Rows: 9,900</w:t>
      </w:r>
    </w:p>
    <w:p w14:paraId="57F17FE9" w14:textId="77777777" w:rsidR="00472CFB" w:rsidRPr="00472CFB" w:rsidRDefault="00472CFB" w:rsidP="005B4ABA">
      <w:pPr>
        <w:spacing w:after="0" w:line="240" w:lineRule="auto"/>
        <w:ind w:left="195" w:hanging="1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 Total Columns: 90 (filtered to 20 relevant columns).</w:t>
      </w:r>
    </w:p>
    <w:p w14:paraId="66C4E9CE" w14:textId="77777777" w:rsidR="00472CFB" w:rsidRPr="00472CFB" w:rsidRDefault="00472CFB" w:rsidP="00472CFB">
      <w:pPr>
        <w:spacing w:after="0" w:line="240" w:lineRule="auto"/>
        <w:rPr>
          <w:rFonts w:eastAsiaTheme="minorEastAsia" w:cs="Times New Roman"/>
          <w:b/>
          <w:bCs/>
          <w:color w:val="111111"/>
          <w:kern w:val="0"/>
          <w:sz w:val="22"/>
          <w:szCs w:val="22"/>
          <w14:ligatures w14:val="none"/>
        </w:rPr>
      </w:pPr>
    </w:p>
    <w:p w14:paraId="2B4A6DB6" w14:textId="77777777" w:rsidR="00472CFB" w:rsidRPr="00472CFB" w:rsidRDefault="00472CFB" w:rsidP="00472CFB">
      <w:pPr>
        <w:spacing w:after="0" w:line="240" w:lineRule="auto"/>
        <w:rPr>
          <w:rFonts w:eastAsiaTheme="minorEastAsia" w:cs="Times New Roman"/>
          <w:b/>
          <w:bCs/>
          <w:color w:val="111111"/>
          <w:kern w:val="0"/>
          <w:sz w:val="22"/>
          <w:szCs w:val="22"/>
          <w14:ligatures w14:val="none"/>
        </w:rPr>
      </w:pPr>
      <w:r w:rsidRPr="00472CFB">
        <w:rPr>
          <w:rFonts w:eastAsiaTheme="minorEastAsia" w:cs="Times New Roman"/>
          <w:b/>
          <w:bCs/>
          <w:color w:val="111111"/>
          <w:kern w:val="0"/>
          <w:sz w:val="22"/>
          <w:szCs w:val="22"/>
          <w14:ligatures w14:val="none"/>
        </w:rPr>
        <w:t>Selected Columns:</w:t>
      </w:r>
    </w:p>
    <w:p w14:paraId="615FABD8" w14:textId="77777777" w:rsidR="00472CFB" w:rsidRPr="00472CFB" w:rsidRDefault="00472CFB" w:rsidP="00472CFB">
      <w:pPr>
        <w:spacing w:before="180" w:after="0" w:line="240" w:lineRule="auto"/>
        <w:ind w:left="345" w:hanging="34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1.</w:t>
      </w:r>
      <w:r w:rsidRPr="00472CFB">
        <w:rPr>
          <w:rFonts w:eastAsiaTheme="minorEastAsia" w:cs="Times New Roman"/>
          <w:color w:val="111111"/>
          <w:kern w:val="0"/>
          <w:sz w:val="22"/>
          <w:szCs w:val="22"/>
          <w14:ligatures w14:val="none"/>
        </w:rPr>
        <w:tab/>
      </w:r>
      <w:r w:rsidRPr="00472CFB">
        <w:rPr>
          <w:rFonts w:eastAsiaTheme="minorEastAsia" w:cs="Times New Roman"/>
          <w:b/>
          <w:bCs/>
          <w:color w:val="111111"/>
          <w:kern w:val="0"/>
          <w:sz w:val="22"/>
          <w:szCs w:val="22"/>
          <w14:ligatures w14:val="none"/>
        </w:rPr>
        <w:t>Shipment Details:</w:t>
      </w:r>
    </w:p>
    <w:p w14:paraId="2E50574F" w14:textId="77777777" w:rsidR="00472CFB" w:rsidRPr="00472CFB" w:rsidRDefault="00472CFB" w:rsidP="00D66186">
      <w:pPr>
        <w:spacing w:after="0" w:line="240" w:lineRule="auto"/>
        <w:ind w:left="495" w:hanging="4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w:t>
      </w:r>
      <w:r w:rsidRPr="00472CFB">
        <w:rPr>
          <w:rFonts w:eastAsiaTheme="minorEastAsia" w:cs="Times New Roman"/>
          <w:color w:val="111111"/>
          <w:kern w:val="0"/>
          <w:sz w:val="22"/>
          <w:szCs w:val="22"/>
          <w14:ligatures w14:val="none"/>
        </w:rPr>
        <w:tab/>
        <w:t>Days for shipment (scheduled)</w:t>
      </w:r>
    </w:p>
    <w:p w14:paraId="5B32435F" w14:textId="77777777" w:rsidR="00472CFB" w:rsidRPr="00472CFB" w:rsidRDefault="00472CFB" w:rsidP="00D66186">
      <w:pPr>
        <w:spacing w:after="0" w:line="240" w:lineRule="auto"/>
        <w:ind w:left="495" w:hanging="4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w:t>
      </w:r>
      <w:r w:rsidRPr="00472CFB">
        <w:rPr>
          <w:rFonts w:eastAsiaTheme="minorEastAsia" w:cs="Times New Roman"/>
          <w:color w:val="111111"/>
          <w:kern w:val="0"/>
          <w:sz w:val="22"/>
          <w:szCs w:val="22"/>
          <w14:ligatures w14:val="none"/>
        </w:rPr>
        <w:tab/>
        <w:t>Late_delivery_risk</w:t>
      </w:r>
    </w:p>
    <w:p w14:paraId="324F6CE7" w14:textId="77777777" w:rsidR="00472CFB" w:rsidRPr="00472CFB" w:rsidRDefault="00472CFB" w:rsidP="00D66186">
      <w:pPr>
        <w:spacing w:after="0" w:line="240" w:lineRule="auto"/>
        <w:ind w:left="495" w:hanging="495"/>
        <w:rPr>
          <w:rFonts w:eastAsiaTheme="minorEastAsia" w:cs="Times New Roman"/>
          <w:b/>
          <w:bCs/>
          <w:color w:val="111111"/>
          <w:kern w:val="0"/>
          <w:sz w:val="22"/>
          <w:szCs w:val="22"/>
          <w14:ligatures w14:val="none"/>
        </w:rPr>
      </w:pPr>
      <w:r w:rsidRPr="00472CFB">
        <w:rPr>
          <w:rFonts w:eastAsiaTheme="minorEastAsia" w:cs="Times New Roman"/>
          <w:color w:val="111111"/>
          <w:kern w:val="0"/>
          <w:sz w:val="22"/>
          <w:szCs w:val="22"/>
          <w14:ligatures w14:val="none"/>
        </w:rPr>
        <w:tab/>
        <w:t>•</w:t>
      </w:r>
      <w:r w:rsidRPr="00472CFB">
        <w:rPr>
          <w:rFonts w:eastAsiaTheme="minorEastAsia" w:cs="Times New Roman"/>
          <w:color w:val="111111"/>
          <w:kern w:val="0"/>
          <w:sz w:val="22"/>
          <w:szCs w:val="22"/>
          <w14:ligatures w14:val="none"/>
        </w:rPr>
        <w:tab/>
        <w:t>Order Item Quantity</w:t>
      </w:r>
    </w:p>
    <w:p w14:paraId="2C11A825" w14:textId="77777777" w:rsidR="00472CFB" w:rsidRPr="00472CFB" w:rsidRDefault="00472CFB" w:rsidP="00472CFB">
      <w:pPr>
        <w:spacing w:before="180" w:after="0" w:line="240" w:lineRule="auto"/>
        <w:ind w:left="345" w:hanging="34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2.</w:t>
      </w:r>
      <w:r w:rsidRPr="00472CFB">
        <w:rPr>
          <w:rFonts w:eastAsiaTheme="minorEastAsia" w:cs="Times New Roman"/>
          <w:color w:val="111111"/>
          <w:kern w:val="0"/>
          <w:sz w:val="22"/>
          <w:szCs w:val="22"/>
          <w14:ligatures w14:val="none"/>
        </w:rPr>
        <w:tab/>
      </w:r>
      <w:r w:rsidRPr="00472CFB">
        <w:rPr>
          <w:rFonts w:eastAsiaTheme="minorEastAsia" w:cs="Times New Roman"/>
          <w:b/>
          <w:bCs/>
          <w:color w:val="111111"/>
          <w:kern w:val="0"/>
          <w:sz w:val="22"/>
          <w:szCs w:val="22"/>
          <w14:ligatures w14:val="none"/>
        </w:rPr>
        <w:t>Categorical Variables:</w:t>
      </w:r>
    </w:p>
    <w:p w14:paraId="3C6C5F32" w14:textId="77777777" w:rsidR="00472CFB" w:rsidRPr="00472CFB" w:rsidRDefault="00472CFB" w:rsidP="00D66186">
      <w:pPr>
        <w:spacing w:after="0" w:line="240" w:lineRule="auto"/>
        <w:ind w:left="495" w:hanging="4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w:t>
      </w:r>
      <w:r w:rsidRPr="00472CFB">
        <w:rPr>
          <w:rFonts w:eastAsiaTheme="minorEastAsia" w:cs="Times New Roman"/>
          <w:color w:val="111111"/>
          <w:kern w:val="0"/>
          <w:sz w:val="22"/>
          <w:szCs w:val="22"/>
          <w14:ligatures w14:val="none"/>
        </w:rPr>
        <w:tab/>
        <w:t>Category Name, Customer City, Department Name</w:t>
      </w:r>
    </w:p>
    <w:p w14:paraId="248CCD25" w14:textId="77777777" w:rsidR="00472CFB" w:rsidRPr="00472CFB" w:rsidRDefault="00472CFB" w:rsidP="00D66186">
      <w:pPr>
        <w:spacing w:after="0" w:line="240" w:lineRule="auto"/>
        <w:ind w:left="495" w:hanging="4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w:t>
      </w:r>
      <w:r w:rsidRPr="00472CFB">
        <w:rPr>
          <w:rFonts w:eastAsiaTheme="minorEastAsia" w:cs="Times New Roman"/>
          <w:color w:val="111111"/>
          <w:kern w:val="0"/>
          <w:sz w:val="22"/>
          <w:szCs w:val="22"/>
          <w14:ligatures w14:val="none"/>
        </w:rPr>
        <w:tab/>
      </w:r>
      <w:proofErr w:type="spellStart"/>
      <w:r w:rsidRPr="00472CFB">
        <w:rPr>
          <w:rFonts w:eastAsiaTheme="minorEastAsia" w:cs="Times New Roman"/>
          <w:color w:val="111111"/>
          <w:kern w:val="0"/>
          <w:sz w:val="22"/>
          <w:szCs w:val="22"/>
          <w14:ligatures w14:val="none"/>
        </w:rPr>
        <w:t>weather_preciptype</w:t>
      </w:r>
      <w:proofErr w:type="spellEnd"/>
      <w:r w:rsidRPr="00472CFB">
        <w:rPr>
          <w:rFonts w:eastAsiaTheme="minorEastAsia" w:cs="Times New Roman"/>
          <w:color w:val="111111"/>
          <w:kern w:val="0"/>
          <w:sz w:val="22"/>
          <w:szCs w:val="22"/>
          <w14:ligatures w14:val="none"/>
        </w:rPr>
        <w:t xml:space="preserve">, </w:t>
      </w:r>
      <w:proofErr w:type="spellStart"/>
      <w:r w:rsidRPr="00472CFB">
        <w:rPr>
          <w:rFonts w:eastAsiaTheme="minorEastAsia" w:cs="Times New Roman"/>
          <w:color w:val="111111"/>
          <w:kern w:val="0"/>
          <w:sz w:val="22"/>
          <w:szCs w:val="22"/>
          <w14:ligatures w14:val="none"/>
        </w:rPr>
        <w:t>weather_conditions</w:t>
      </w:r>
      <w:proofErr w:type="spellEnd"/>
      <w:r w:rsidRPr="00472CFB">
        <w:rPr>
          <w:rFonts w:eastAsiaTheme="minorEastAsia" w:cs="Times New Roman"/>
          <w:color w:val="111111"/>
          <w:kern w:val="0"/>
          <w:sz w:val="22"/>
          <w:szCs w:val="22"/>
          <w14:ligatures w14:val="none"/>
        </w:rPr>
        <w:t xml:space="preserve">, </w:t>
      </w:r>
      <w:proofErr w:type="spellStart"/>
      <w:r w:rsidRPr="00472CFB">
        <w:rPr>
          <w:rFonts w:eastAsiaTheme="minorEastAsia" w:cs="Times New Roman"/>
          <w:color w:val="111111"/>
          <w:kern w:val="0"/>
          <w:sz w:val="22"/>
          <w:szCs w:val="22"/>
          <w14:ligatures w14:val="none"/>
        </w:rPr>
        <w:t>weather_description</w:t>
      </w:r>
      <w:proofErr w:type="spellEnd"/>
    </w:p>
    <w:p w14:paraId="48A6BEF6" w14:textId="77777777" w:rsidR="00472CFB" w:rsidRPr="00472CFB" w:rsidRDefault="00472CFB" w:rsidP="00472CFB">
      <w:pPr>
        <w:spacing w:before="180" w:after="0" w:line="240" w:lineRule="auto"/>
        <w:ind w:left="345" w:hanging="34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3.</w:t>
      </w:r>
      <w:r w:rsidRPr="00472CFB">
        <w:rPr>
          <w:rFonts w:eastAsiaTheme="minorEastAsia" w:cs="Times New Roman"/>
          <w:color w:val="111111"/>
          <w:kern w:val="0"/>
          <w:sz w:val="22"/>
          <w:szCs w:val="22"/>
          <w14:ligatures w14:val="none"/>
        </w:rPr>
        <w:tab/>
      </w:r>
      <w:r w:rsidRPr="00472CFB">
        <w:rPr>
          <w:rFonts w:eastAsiaTheme="minorEastAsia" w:cs="Times New Roman"/>
          <w:b/>
          <w:bCs/>
          <w:color w:val="111111"/>
          <w:kern w:val="0"/>
          <w:sz w:val="22"/>
          <w:szCs w:val="22"/>
          <w14:ligatures w14:val="none"/>
        </w:rPr>
        <w:t>Weather Metrics:</w:t>
      </w:r>
    </w:p>
    <w:p w14:paraId="3FF8B7E3" w14:textId="77777777" w:rsidR="00472CFB" w:rsidRPr="00472CFB" w:rsidRDefault="00472CFB" w:rsidP="00D66186">
      <w:pPr>
        <w:spacing w:after="0" w:line="240" w:lineRule="auto"/>
        <w:ind w:left="495" w:hanging="4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w:t>
      </w:r>
      <w:r w:rsidRPr="00472CFB">
        <w:rPr>
          <w:rFonts w:eastAsiaTheme="minorEastAsia" w:cs="Times New Roman"/>
          <w:color w:val="111111"/>
          <w:kern w:val="0"/>
          <w:sz w:val="22"/>
          <w:szCs w:val="22"/>
          <w14:ligatures w14:val="none"/>
        </w:rPr>
        <w:tab/>
      </w:r>
      <w:proofErr w:type="spellStart"/>
      <w:r w:rsidRPr="00472CFB">
        <w:rPr>
          <w:rFonts w:eastAsiaTheme="minorEastAsia" w:cs="Times New Roman"/>
          <w:color w:val="111111"/>
          <w:kern w:val="0"/>
          <w:sz w:val="22"/>
          <w:szCs w:val="22"/>
          <w14:ligatures w14:val="none"/>
        </w:rPr>
        <w:t>weather_tempmax</w:t>
      </w:r>
      <w:proofErr w:type="spellEnd"/>
      <w:r w:rsidRPr="00472CFB">
        <w:rPr>
          <w:rFonts w:eastAsiaTheme="minorEastAsia" w:cs="Times New Roman"/>
          <w:color w:val="111111"/>
          <w:kern w:val="0"/>
          <w:sz w:val="22"/>
          <w:szCs w:val="22"/>
          <w14:ligatures w14:val="none"/>
        </w:rPr>
        <w:t xml:space="preserve">, </w:t>
      </w:r>
      <w:proofErr w:type="spellStart"/>
      <w:r w:rsidRPr="00472CFB">
        <w:rPr>
          <w:rFonts w:eastAsiaTheme="minorEastAsia" w:cs="Times New Roman"/>
          <w:color w:val="111111"/>
          <w:kern w:val="0"/>
          <w:sz w:val="22"/>
          <w:szCs w:val="22"/>
          <w14:ligatures w14:val="none"/>
        </w:rPr>
        <w:t>weather_tempmin</w:t>
      </w:r>
      <w:proofErr w:type="spellEnd"/>
      <w:r w:rsidRPr="00472CFB">
        <w:rPr>
          <w:rFonts w:eastAsiaTheme="minorEastAsia" w:cs="Times New Roman"/>
          <w:color w:val="111111"/>
          <w:kern w:val="0"/>
          <w:sz w:val="22"/>
          <w:szCs w:val="22"/>
          <w14:ligatures w14:val="none"/>
        </w:rPr>
        <w:t xml:space="preserve">, </w:t>
      </w:r>
      <w:proofErr w:type="spellStart"/>
      <w:r w:rsidRPr="00472CFB">
        <w:rPr>
          <w:rFonts w:eastAsiaTheme="minorEastAsia" w:cs="Times New Roman"/>
          <w:color w:val="111111"/>
          <w:kern w:val="0"/>
          <w:sz w:val="22"/>
          <w:szCs w:val="22"/>
          <w14:ligatures w14:val="none"/>
        </w:rPr>
        <w:t>weather_temp</w:t>
      </w:r>
      <w:proofErr w:type="spellEnd"/>
    </w:p>
    <w:p w14:paraId="43B3551C" w14:textId="77777777" w:rsidR="00472CFB" w:rsidRPr="00472CFB" w:rsidRDefault="00472CFB" w:rsidP="00D66186">
      <w:pPr>
        <w:spacing w:after="0" w:line="240" w:lineRule="auto"/>
        <w:ind w:left="495" w:hanging="4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w:t>
      </w:r>
      <w:r w:rsidRPr="00472CFB">
        <w:rPr>
          <w:rFonts w:eastAsiaTheme="minorEastAsia" w:cs="Times New Roman"/>
          <w:color w:val="111111"/>
          <w:kern w:val="0"/>
          <w:sz w:val="22"/>
          <w:szCs w:val="22"/>
          <w14:ligatures w14:val="none"/>
        </w:rPr>
        <w:tab/>
      </w:r>
      <w:proofErr w:type="spellStart"/>
      <w:r w:rsidRPr="00472CFB">
        <w:rPr>
          <w:rFonts w:eastAsiaTheme="minorEastAsia" w:cs="Times New Roman"/>
          <w:color w:val="111111"/>
          <w:kern w:val="0"/>
          <w:sz w:val="22"/>
          <w:szCs w:val="22"/>
          <w14:ligatures w14:val="none"/>
        </w:rPr>
        <w:t>weather_precip</w:t>
      </w:r>
      <w:proofErr w:type="spellEnd"/>
      <w:r w:rsidRPr="00472CFB">
        <w:rPr>
          <w:rFonts w:eastAsiaTheme="minorEastAsia" w:cs="Times New Roman"/>
          <w:color w:val="111111"/>
          <w:kern w:val="0"/>
          <w:sz w:val="22"/>
          <w:szCs w:val="22"/>
          <w14:ligatures w14:val="none"/>
        </w:rPr>
        <w:t xml:space="preserve">, </w:t>
      </w:r>
      <w:proofErr w:type="spellStart"/>
      <w:r w:rsidRPr="00472CFB">
        <w:rPr>
          <w:rFonts w:eastAsiaTheme="minorEastAsia" w:cs="Times New Roman"/>
          <w:color w:val="111111"/>
          <w:kern w:val="0"/>
          <w:sz w:val="22"/>
          <w:szCs w:val="22"/>
          <w14:ligatures w14:val="none"/>
        </w:rPr>
        <w:t>weather_snow</w:t>
      </w:r>
      <w:proofErr w:type="spellEnd"/>
      <w:r w:rsidRPr="00472CFB">
        <w:rPr>
          <w:rFonts w:eastAsiaTheme="minorEastAsia" w:cs="Times New Roman"/>
          <w:color w:val="111111"/>
          <w:kern w:val="0"/>
          <w:sz w:val="22"/>
          <w:szCs w:val="22"/>
          <w14:ligatures w14:val="none"/>
        </w:rPr>
        <w:t xml:space="preserve">, </w:t>
      </w:r>
      <w:proofErr w:type="spellStart"/>
      <w:r w:rsidRPr="00472CFB">
        <w:rPr>
          <w:rFonts w:eastAsiaTheme="minorEastAsia" w:cs="Times New Roman"/>
          <w:color w:val="111111"/>
          <w:kern w:val="0"/>
          <w:sz w:val="22"/>
          <w:szCs w:val="22"/>
          <w14:ligatures w14:val="none"/>
        </w:rPr>
        <w:t>weather_snowdepth</w:t>
      </w:r>
      <w:proofErr w:type="spellEnd"/>
    </w:p>
    <w:p w14:paraId="51D4DE40" w14:textId="77777777" w:rsidR="00472CFB" w:rsidRPr="00472CFB" w:rsidRDefault="00472CFB" w:rsidP="00D66186">
      <w:pPr>
        <w:spacing w:after="0" w:line="240" w:lineRule="auto"/>
        <w:ind w:left="495" w:hanging="4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w:t>
      </w:r>
      <w:r w:rsidRPr="00472CFB">
        <w:rPr>
          <w:rFonts w:eastAsiaTheme="minorEastAsia" w:cs="Times New Roman"/>
          <w:color w:val="111111"/>
          <w:kern w:val="0"/>
          <w:sz w:val="22"/>
          <w:szCs w:val="22"/>
          <w14:ligatures w14:val="none"/>
        </w:rPr>
        <w:tab/>
      </w:r>
      <w:proofErr w:type="spellStart"/>
      <w:r w:rsidRPr="00472CFB">
        <w:rPr>
          <w:rFonts w:eastAsiaTheme="minorEastAsia" w:cs="Times New Roman"/>
          <w:color w:val="111111"/>
          <w:kern w:val="0"/>
          <w:sz w:val="22"/>
          <w:szCs w:val="22"/>
          <w14:ligatures w14:val="none"/>
        </w:rPr>
        <w:t>weather_windspeed</w:t>
      </w:r>
      <w:proofErr w:type="spellEnd"/>
      <w:r w:rsidRPr="00472CFB">
        <w:rPr>
          <w:rFonts w:eastAsiaTheme="minorEastAsia" w:cs="Times New Roman"/>
          <w:color w:val="111111"/>
          <w:kern w:val="0"/>
          <w:sz w:val="22"/>
          <w:szCs w:val="22"/>
          <w14:ligatures w14:val="none"/>
        </w:rPr>
        <w:t xml:space="preserve">, </w:t>
      </w:r>
      <w:proofErr w:type="spellStart"/>
      <w:r w:rsidRPr="00472CFB">
        <w:rPr>
          <w:rFonts w:eastAsiaTheme="minorEastAsia" w:cs="Times New Roman"/>
          <w:color w:val="111111"/>
          <w:kern w:val="0"/>
          <w:sz w:val="22"/>
          <w:szCs w:val="22"/>
          <w14:ligatures w14:val="none"/>
        </w:rPr>
        <w:t>weather_cloudcover</w:t>
      </w:r>
      <w:proofErr w:type="spellEnd"/>
      <w:r w:rsidRPr="00472CFB">
        <w:rPr>
          <w:rFonts w:eastAsiaTheme="minorEastAsia" w:cs="Times New Roman"/>
          <w:color w:val="111111"/>
          <w:kern w:val="0"/>
          <w:sz w:val="22"/>
          <w:szCs w:val="22"/>
          <w14:ligatures w14:val="none"/>
        </w:rPr>
        <w:t xml:space="preserve">, </w:t>
      </w:r>
      <w:proofErr w:type="spellStart"/>
      <w:r w:rsidRPr="00472CFB">
        <w:rPr>
          <w:rFonts w:eastAsiaTheme="minorEastAsia" w:cs="Times New Roman"/>
          <w:color w:val="111111"/>
          <w:kern w:val="0"/>
          <w:sz w:val="22"/>
          <w:szCs w:val="22"/>
          <w14:ligatures w14:val="none"/>
        </w:rPr>
        <w:t>weather_visibility</w:t>
      </w:r>
      <w:proofErr w:type="spellEnd"/>
      <w:r w:rsidRPr="00472CFB">
        <w:rPr>
          <w:rFonts w:eastAsiaTheme="minorEastAsia" w:cs="Times New Roman"/>
          <w:color w:val="111111"/>
          <w:kern w:val="0"/>
          <w:sz w:val="22"/>
          <w:szCs w:val="22"/>
          <w14:ligatures w14:val="none"/>
        </w:rPr>
        <w:t xml:space="preserve">, </w:t>
      </w:r>
      <w:proofErr w:type="spellStart"/>
      <w:r w:rsidRPr="00472CFB">
        <w:rPr>
          <w:rFonts w:eastAsiaTheme="minorEastAsia" w:cs="Times New Roman"/>
          <w:color w:val="111111"/>
          <w:kern w:val="0"/>
          <w:sz w:val="22"/>
          <w:szCs w:val="22"/>
          <w14:ligatures w14:val="none"/>
        </w:rPr>
        <w:t>weather_severerisk</w:t>
      </w:r>
      <w:proofErr w:type="spellEnd"/>
    </w:p>
    <w:p w14:paraId="6E5F173D" w14:textId="77777777" w:rsidR="00472CFB" w:rsidRPr="00472CFB" w:rsidRDefault="00472CFB" w:rsidP="00472CFB">
      <w:pPr>
        <w:spacing w:before="180" w:after="0" w:line="240" w:lineRule="auto"/>
        <w:ind w:left="345" w:hanging="34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4.</w:t>
      </w:r>
      <w:r w:rsidRPr="00472CFB">
        <w:rPr>
          <w:rFonts w:eastAsiaTheme="minorEastAsia" w:cs="Times New Roman"/>
          <w:color w:val="111111"/>
          <w:kern w:val="0"/>
          <w:sz w:val="22"/>
          <w:szCs w:val="22"/>
          <w14:ligatures w14:val="none"/>
        </w:rPr>
        <w:tab/>
      </w:r>
      <w:r w:rsidRPr="00472CFB">
        <w:rPr>
          <w:rFonts w:eastAsiaTheme="minorEastAsia" w:cs="Times New Roman"/>
          <w:b/>
          <w:bCs/>
          <w:color w:val="111111"/>
          <w:kern w:val="0"/>
          <w:sz w:val="22"/>
          <w:szCs w:val="22"/>
          <w14:ligatures w14:val="none"/>
        </w:rPr>
        <w:t>Date Information:</w:t>
      </w:r>
    </w:p>
    <w:p w14:paraId="510B5EC5" w14:textId="77777777" w:rsidR="00472CFB" w:rsidRPr="00472CFB" w:rsidRDefault="00472CFB" w:rsidP="00D66186">
      <w:pPr>
        <w:spacing w:after="0" w:line="240" w:lineRule="auto"/>
        <w:ind w:left="495" w:hanging="4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w:t>
      </w:r>
      <w:r w:rsidRPr="00472CFB">
        <w:rPr>
          <w:rFonts w:eastAsiaTheme="minorEastAsia" w:cs="Times New Roman"/>
          <w:color w:val="111111"/>
          <w:kern w:val="0"/>
          <w:sz w:val="22"/>
          <w:szCs w:val="22"/>
          <w14:ligatures w14:val="none"/>
        </w:rPr>
        <w:tab/>
        <w:t>shipping_date_day_month</w:t>
      </w:r>
    </w:p>
    <w:p w14:paraId="14BBF980" w14:textId="77777777" w:rsidR="00E74201" w:rsidRDefault="00E74201" w:rsidP="00472CFB">
      <w:pPr>
        <w:spacing w:after="0" w:line="240" w:lineRule="auto"/>
        <w:rPr>
          <w:rFonts w:eastAsiaTheme="minorEastAsia" w:cs="Times New Roman"/>
          <w:color w:val="111111"/>
          <w:kern w:val="0"/>
          <w14:ligatures w14:val="none"/>
        </w:rPr>
      </w:pPr>
    </w:p>
    <w:p w14:paraId="6AA04774" w14:textId="4FEEBC55" w:rsidR="00472CFB" w:rsidRPr="00472CFB" w:rsidRDefault="00472CFB" w:rsidP="00472CFB">
      <w:pPr>
        <w:spacing w:after="0" w:line="240" w:lineRule="auto"/>
        <w:rPr>
          <w:rFonts w:eastAsiaTheme="minorEastAsia" w:cs="Times New Roman"/>
          <w:color w:val="111111"/>
          <w:kern w:val="0"/>
          <w:sz w:val="22"/>
          <w:szCs w:val="22"/>
          <w14:ligatures w14:val="none"/>
        </w:rPr>
      </w:pPr>
      <w:r w:rsidRPr="00472CFB">
        <w:rPr>
          <w:rFonts w:eastAsiaTheme="minorEastAsia" w:cs="Times New Roman"/>
          <w:b/>
          <w:bCs/>
          <w:color w:val="111111"/>
          <w:kern w:val="0"/>
          <w:sz w:val="22"/>
          <w:szCs w:val="22"/>
          <w14:ligatures w14:val="none"/>
        </w:rPr>
        <w:t>Data Types:</w:t>
      </w:r>
    </w:p>
    <w:p w14:paraId="21E21837" w14:textId="77777777" w:rsidR="00472CFB" w:rsidRPr="00472CFB" w:rsidRDefault="00472CFB" w:rsidP="00D66186">
      <w:pPr>
        <w:spacing w:after="0" w:line="240" w:lineRule="auto"/>
        <w:ind w:left="195" w:hanging="1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 Numerical Columns: 13</w:t>
      </w:r>
    </w:p>
    <w:p w14:paraId="04D7E399" w14:textId="5483FB21" w:rsidR="00F277E2" w:rsidRDefault="00472CFB" w:rsidP="005B4ABA">
      <w:pPr>
        <w:spacing w:after="0" w:line="240" w:lineRule="auto"/>
        <w:ind w:left="195" w:hanging="1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 Categorical Columns: 7</w:t>
      </w:r>
    </w:p>
    <w:p w14:paraId="06A1261C" w14:textId="77777777" w:rsidR="00E74201" w:rsidRPr="005B4ABA" w:rsidRDefault="00E74201" w:rsidP="005B4ABA">
      <w:pPr>
        <w:spacing w:after="0" w:line="240" w:lineRule="auto"/>
        <w:ind w:left="195" w:hanging="195"/>
        <w:rPr>
          <w:rFonts w:eastAsiaTheme="minorEastAsia" w:cs="Times New Roman"/>
          <w:color w:val="111111"/>
          <w:kern w:val="0"/>
          <w:sz w:val="22"/>
          <w:szCs w:val="22"/>
          <w14:ligatures w14:val="none"/>
        </w:rPr>
      </w:pPr>
    </w:p>
    <w:p w14:paraId="107C8538" w14:textId="0DDD30A1" w:rsidR="00472CFB" w:rsidRPr="00F277E2" w:rsidRDefault="00B9629B" w:rsidP="00472CFB">
      <w:pPr>
        <w:spacing w:after="0" w:line="240" w:lineRule="auto"/>
        <w:rPr>
          <w:rFonts w:eastAsiaTheme="minorEastAsia" w:cs="Times New Roman"/>
          <w:color w:val="111111"/>
          <w:kern w:val="0"/>
          <w14:ligatures w14:val="none"/>
        </w:rPr>
      </w:pPr>
      <w:r>
        <w:rPr>
          <w:rFonts w:asciiTheme="majorHAnsi" w:eastAsiaTheme="minorEastAsia" w:hAnsiTheme="majorHAnsi" w:cs="Times New Roman"/>
          <w:b/>
          <w:bCs/>
          <w:color w:val="111111"/>
          <w:kern w:val="0"/>
          <w:sz w:val="32"/>
          <w:szCs w:val="32"/>
          <w14:ligatures w14:val="none"/>
        </w:rPr>
        <w:t xml:space="preserve">Methodology - </w:t>
      </w:r>
      <w:r w:rsidR="00472CFB" w:rsidRPr="00F277E2">
        <w:rPr>
          <w:rFonts w:asciiTheme="majorHAnsi" w:eastAsiaTheme="minorEastAsia" w:hAnsiTheme="majorHAnsi" w:cs="Times New Roman"/>
          <w:b/>
          <w:bCs/>
          <w:color w:val="111111"/>
          <w:kern w:val="0"/>
          <w:sz w:val="32"/>
          <w:szCs w:val="32"/>
          <w14:ligatures w14:val="none"/>
        </w:rPr>
        <w:t>Initial Data Analysis (IDA)</w:t>
      </w:r>
    </w:p>
    <w:p w14:paraId="140F5D6F" w14:textId="77777777" w:rsidR="00472CFB" w:rsidRPr="00472CFB" w:rsidRDefault="00472CFB" w:rsidP="00472CFB">
      <w:pPr>
        <w:spacing w:after="0" w:line="240" w:lineRule="auto"/>
        <w:rPr>
          <w:rFonts w:eastAsiaTheme="minorEastAsia" w:cs="Times New Roman"/>
          <w:color w:val="111111"/>
          <w:kern w:val="0"/>
          <w14:ligatures w14:val="none"/>
        </w:rPr>
      </w:pPr>
    </w:p>
    <w:p w14:paraId="2C80259F" w14:textId="77777777" w:rsidR="00472CFB" w:rsidRPr="00472CFB" w:rsidRDefault="00472CFB" w:rsidP="00472CFB">
      <w:pPr>
        <w:spacing w:after="0" w:line="240" w:lineRule="auto"/>
        <w:rPr>
          <w:rFonts w:eastAsiaTheme="minorEastAsia" w:cs="Times New Roman"/>
          <w:color w:val="111111"/>
          <w:kern w:val="0"/>
          <w:sz w:val="22"/>
          <w:szCs w:val="22"/>
          <w14:ligatures w14:val="none"/>
        </w:rPr>
      </w:pPr>
      <w:r w:rsidRPr="00472CFB">
        <w:rPr>
          <w:rFonts w:eastAsiaTheme="minorEastAsia" w:cs="Times New Roman"/>
          <w:b/>
          <w:bCs/>
          <w:color w:val="111111"/>
          <w:kern w:val="0"/>
          <w:sz w:val="22"/>
          <w:szCs w:val="22"/>
          <w14:ligatures w14:val="none"/>
        </w:rPr>
        <w:t>Numerical Summary:</w:t>
      </w:r>
    </w:p>
    <w:p w14:paraId="3A3DE852" w14:textId="698AB89D" w:rsidR="00472CFB" w:rsidRPr="00472CFB" w:rsidRDefault="00472CFB" w:rsidP="00472CFB">
      <w:pPr>
        <w:spacing w:after="0" w:line="240" w:lineRule="auto"/>
        <w:rPr>
          <w:rFonts w:eastAsiaTheme="minorEastAsia" w:cs="Times New Roman"/>
          <w:color w:val="111111"/>
          <w:kern w:val="0"/>
          <w:sz w:val="22"/>
          <w:szCs w:val="22"/>
          <w14:ligatures w14:val="none"/>
        </w:rPr>
      </w:pPr>
    </w:p>
    <w:tbl>
      <w:tblPr>
        <w:tblStyle w:val="TableGrid"/>
        <w:tblW w:w="0" w:type="auto"/>
        <w:tblLook w:val="04A0" w:firstRow="1" w:lastRow="0" w:firstColumn="1" w:lastColumn="0" w:noHBand="0" w:noVBand="1"/>
      </w:tblPr>
      <w:tblGrid>
        <w:gridCol w:w="1910"/>
        <w:gridCol w:w="886"/>
        <w:gridCol w:w="866"/>
        <w:gridCol w:w="863"/>
        <w:gridCol w:w="887"/>
        <w:gridCol w:w="887"/>
        <w:gridCol w:w="887"/>
        <w:gridCol w:w="911"/>
      </w:tblGrid>
      <w:tr w:rsidR="00D66186" w14:paraId="0B0B9972" w14:textId="77777777" w:rsidTr="005B4ABA">
        <w:trPr>
          <w:trHeight w:val="361"/>
        </w:trPr>
        <w:tc>
          <w:tcPr>
            <w:tcW w:w="1849" w:type="dxa"/>
          </w:tcPr>
          <w:p w14:paraId="082C4B68" w14:textId="313BE481"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Feature</w:t>
            </w:r>
          </w:p>
        </w:tc>
        <w:tc>
          <w:tcPr>
            <w:tcW w:w="886" w:type="dxa"/>
          </w:tcPr>
          <w:p w14:paraId="26559838" w14:textId="0EB0F352"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Mean</w:t>
            </w:r>
          </w:p>
        </w:tc>
        <w:tc>
          <w:tcPr>
            <w:tcW w:w="866" w:type="dxa"/>
          </w:tcPr>
          <w:p w14:paraId="3CBD621A" w14:textId="6845AE04"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Std. Dev.</w:t>
            </w:r>
          </w:p>
        </w:tc>
        <w:tc>
          <w:tcPr>
            <w:tcW w:w="863" w:type="dxa"/>
          </w:tcPr>
          <w:p w14:paraId="48695D68" w14:textId="56295D7A"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Min</w:t>
            </w:r>
          </w:p>
        </w:tc>
        <w:tc>
          <w:tcPr>
            <w:tcW w:w="887" w:type="dxa"/>
          </w:tcPr>
          <w:p w14:paraId="0D313015" w14:textId="6D6A9C8B"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25%</w:t>
            </w:r>
          </w:p>
        </w:tc>
        <w:tc>
          <w:tcPr>
            <w:tcW w:w="887" w:type="dxa"/>
          </w:tcPr>
          <w:p w14:paraId="330E4C2E" w14:textId="432DD074"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50%</w:t>
            </w:r>
          </w:p>
        </w:tc>
        <w:tc>
          <w:tcPr>
            <w:tcW w:w="887" w:type="dxa"/>
          </w:tcPr>
          <w:p w14:paraId="468D3D2E" w14:textId="2C1F9435"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75%</w:t>
            </w:r>
          </w:p>
        </w:tc>
        <w:tc>
          <w:tcPr>
            <w:tcW w:w="911" w:type="dxa"/>
          </w:tcPr>
          <w:p w14:paraId="3370D797" w14:textId="3DFEC2E7"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Max</w:t>
            </w:r>
          </w:p>
        </w:tc>
      </w:tr>
      <w:tr w:rsidR="00D66186" w14:paraId="515CE3BB" w14:textId="77777777" w:rsidTr="005B4ABA">
        <w:trPr>
          <w:trHeight w:val="554"/>
        </w:trPr>
        <w:tc>
          <w:tcPr>
            <w:tcW w:w="1849" w:type="dxa"/>
          </w:tcPr>
          <w:p w14:paraId="570A58DE" w14:textId="04F729D4"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Days for shipment (scheduled</w:t>
            </w:r>
          </w:p>
        </w:tc>
        <w:tc>
          <w:tcPr>
            <w:tcW w:w="886" w:type="dxa"/>
          </w:tcPr>
          <w:p w14:paraId="43002E2A" w14:textId="24F246AC"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2.92</w:t>
            </w:r>
          </w:p>
        </w:tc>
        <w:tc>
          <w:tcPr>
            <w:tcW w:w="866" w:type="dxa"/>
          </w:tcPr>
          <w:p w14:paraId="78F7E236" w14:textId="516E2DEF"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1.40</w:t>
            </w:r>
          </w:p>
        </w:tc>
        <w:tc>
          <w:tcPr>
            <w:tcW w:w="863" w:type="dxa"/>
          </w:tcPr>
          <w:p w14:paraId="58AE3377" w14:textId="0C6D284A"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0.00</w:t>
            </w:r>
          </w:p>
        </w:tc>
        <w:tc>
          <w:tcPr>
            <w:tcW w:w="887" w:type="dxa"/>
          </w:tcPr>
          <w:p w14:paraId="2DF95431" w14:textId="2907CAAC"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2.00</w:t>
            </w:r>
          </w:p>
        </w:tc>
        <w:tc>
          <w:tcPr>
            <w:tcW w:w="887" w:type="dxa"/>
          </w:tcPr>
          <w:p w14:paraId="511FAE39" w14:textId="2247CFCE"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4.00</w:t>
            </w:r>
          </w:p>
        </w:tc>
        <w:tc>
          <w:tcPr>
            <w:tcW w:w="887" w:type="dxa"/>
          </w:tcPr>
          <w:p w14:paraId="476B930E" w14:textId="7926CA98"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4.00</w:t>
            </w:r>
          </w:p>
        </w:tc>
        <w:tc>
          <w:tcPr>
            <w:tcW w:w="911" w:type="dxa"/>
          </w:tcPr>
          <w:p w14:paraId="333057AE" w14:textId="77777777" w:rsidR="00D66186" w:rsidRPr="00472CFB" w:rsidRDefault="00D66186" w:rsidP="00D66186">
            <w:pPr>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4.00</w:t>
            </w:r>
          </w:p>
          <w:p w14:paraId="04F54B78" w14:textId="77777777" w:rsidR="00D66186" w:rsidRDefault="00D66186" w:rsidP="00472CFB">
            <w:pPr>
              <w:rPr>
                <w:rFonts w:eastAsiaTheme="minorEastAsia" w:cs="Times New Roman"/>
                <w:kern w:val="0"/>
                <w:sz w:val="22"/>
                <w:szCs w:val="22"/>
                <w14:ligatures w14:val="none"/>
              </w:rPr>
            </w:pPr>
          </w:p>
        </w:tc>
      </w:tr>
      <w:tr w:rsidR="00D66186" w14:paraId="06B7CA04" w14:textId="77777777" w:rsidTr="005B4ABA">
        <w:trPr>
          <w:trHeight w:val="180"/>
        </w:trPr>
        <w:tc>
          <w:tcPr>
            <w:tcW w:w="1849" w:type="dxa"/>
          </w:tcPr>
          <w:p w14:paraId="73994C0E" w14:textId="3CBA3CBB" w:rsidR="00D66186" w:rsidRDefault="00D66186" w:rsidP="00472CFB">
            <w:pPr>
              <w:rPr>
                <w:rFonts w:eastAsiaTheme="minorEastAsia" w:cs="Times New Roman"/>
                <w:kern w:val="0"/>
                <w:sz w:val="22"/>
                <w:szCs w:val="22"/>
                <w14:ligatures w14:val="none"/>
              </w:rPr>
            </w:pPr>
            <w:proofErr w:type="spellStart"/>
            <w:r w:rsidRPr="00472CFB">
              <w:rPr>
                <w:rFonts w:eastAsiaTheme="minorEastAsia" w:cs="Times New Roman"/>
                <w:color w:val="111111"/>
                <w:kern w:val="0"/>
                <w:sz w:val="22"/>
                <w:szCs w:val="22"/>
                <w14:ligatures w14:val="none"/>
              </w:rPr>
              <w:t>Late_delivery_risk</w:t>
            </w:r>
            <w:proofErr w:type="spellEnd"/>
          </w:p>
        </w:tc>
        <w:tc>
          <w:tcPr>
            <w:tcW w:w="886" w:type="dxa"/>
          </w:tcPr>
          <w:p w14:paraId="5B07AE18" w14:textId="05741BBB"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0.53</w:t>
            </w:r>
            <w:r w:rsidRPr="00472CFB">
              <w:rPr>
                <w:rFonts w:eastAsiaTheme="minorEastAsia" w:cs="Times New Roman"/>
                <w:color w:val="000000"/>
                <w:kern w:val="0"/>
                <w:sz w:val="22"/>
                <w:szCs w:val="22"/>
                <w14:ligatures w14:val="none"/>
              </w:rPr>
              <w:tab/>
            </w:r>
          </w:p>
        </w:tc>
        <w:tc>
          <w:tcPr>
            <w:tcW w:w="866" w:type="dxa"/>
          </w:tcPr>
          <w:p w14:paraId="50AEB60B" w14:textId="1D2128FC"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0.50</w:t>
            </w:r>
          </w:p>
        </w:tc>
        <w:tc>
          <w:tcPr>
            <w:tcW w:w="863" w:type="dxa"/>
          </w:tcPr>
          <w:p w14:paraId="598AB057" w14:textId="1E9F8EEB"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0.00</w:t>
            </w:r>
          </w:p>
        </w:tc>
        <w:tc>
          <w:tcPr>
            <w:tcW w:w="887" w:type="dxa"/>
          </w:tcPr>
          <w:p w14:paraId="389BEC79" w14:textId="6A3A7F1F"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0.00</w:t>
            </w:r>
          </w:p>
        </w:tc>
        <w:tc>
          <w:tcPr>
            <w:tcW w:w="887" w:type="dxa"/>
          </w:tcPr>
          <w:p w14:paraId="50CBA2E4" w14:textId="30FB132D"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1.00</w:t>
            </w:r>
          </w:p>
        </w:tc>
        <w:tc>
          <w:tcPr>
            <w:tcW w:w="887" w:type="dxa"/>
          </w:tcPr>
          <w:p w14:paraId="2F34E2DD" w14:textId="2B1B755F"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1.00</w:t>
            </w:r>
          </w:p>
        </w:tc>
        <w:tc>
          <w:tcPr>
            <w:tcW w:w="911" w:type="dxa"/>
          </w:tcPr>
          <w:p w14:paraId="1AF0108E" w14:textId="5772970D"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1.00</w:t>
            </w:r>
          </w:p>
        </w:tc>
      </w:tr>
      <w:tr w:rsidR="00D66186" w14:paraId="3CB9A434" w14:textId="77777777" w:rsidTr="005B4ABA">
        <w:trPr>
          <w:trHeight w:val="361"/>
        </w:trPr>
        <w:tc>
          <w:tcPr>
            <w:tcW w:w="1849" w:type="dxa"/>
          </w:tcPr>
          <w:p w14:paraId="53CDB84B" w14:textId="51517FBD"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Weather Temp Max</w:t>
            </w:r>
          </w:p>
        </w:tc>
        <w:tc>
          <w:tcPr>
            <w:tcW w:w="886" w:type="dxa"/>
          </w:tcPr>
          <w:p w14:paraId="162401F8" w14:textId="7BA53F8B"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22.77</w:t>
            </w:r>
          </w:p>
        </w:tc>
        <w:tc>
          <w:tcPr>
            <w:tcW w:w="866" w:type="dxa"/>
          </w:tcPr>
          <w:p w14:paraId="7E6C5012" w14:textId="42F29D0A"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8.80</w:t>
            </w:r>
          </w:p>
        </w:tc>
        <w:tc>
          <w:tcPr>
            <w:tcW w:w="863" w:type="dxa"/>
          </w:tcPr>
          <w:p w14:paraId="1C48BF99" w14:textId="1B033C65"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-8.10</w:t>
            </w:r>
          </w:p>
        </w:tc>
        <w:tc>
          <w:tcPr>
            <w:tcW w:w="887" w:type="dxa"/>
          </w:tcPr>
          <w:p w14:paraId="2DEB0A34" w14:textId="20C4F923"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17.20</w:t>
            </w:r>
          </w:p>
        </w:tc>
        <w:tc>
          <w:tcPr>
            <w:tcW w:w="887" w:type="dxa"/>
          </w:tcPr>
          <w:p w14:paraId="2CF33A85" w14:textId="6E4809BB"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23.00</w:t>
            </w:r>
          </w:p>
        </w:tc>
        <w:tc>
          <w:tcPr>
            <w:tcW w:w="887" w:type="dxa"/>
          </w:tcPr>
          <w:p w14:paraId="0A18BAB0" w14:textId="49AF20F9"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28.90</w:t>
            </w:r>
          </w:p>
        </w:tc>
        <w:tc>
          <w:tcPr>
            <w:tcW w:w="911" w:type="dxa"/>
          </w:tcPr>
          <w:p w14:paraId="71BEB884" w14:textId="2E5EBB0C"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47.60</w:t>
            </w:r>
          </w:p>
        </w:tc>
      </w:tr>
      <w:tr w:rsidR="00D66186" w14:paraId="1C4B4FAE" w14:textId="77777777" w:rsidTr="005B4ABA">
        <w:trPr>
          <w:trHeight w:val="361"/>
        </w:trPr>
        <w:tc>
          <w:tcPr>
            <w:tcW w:w="1849" w:type="dxa"/>
          </w:tcPr>
          <w:p w14:paraId="38DD294C" w14:textId="737DD1EB"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Weather Precipitation</w:t>
            </w:r>
            <w:r w:rsidRPr="00472CFB">
              <w:rPr>
                <w:rFonts w:eastAsiaTheme="minorEastAsia" w:cs="Times New Roman"/>
                <w:color w:val="000000"/>
                <w:kern w:val="0"/>
                <w:sz w:val="22"/>
                <w:szCs w:val="22"/>
                <w14:ligatures w14:val="none"/>
              </w:rPr>
              <w:tab/>
            </w:r>
          </w:p>
        </w:tc>
        <w:tc>
          <w:tcPr>
            <w:tcW w:w="886" w:type="dxa"/>
          </w:tcPr>
          <w:p w14:paraId="17860A40" w14:textId="04ADD444"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2.46</w:t>
            </w:r>
          </w:p>
        </w:tc>
        <w:tc>
          <w:tcPr>
            <w:tcW w:w="866" w:type="dxa"/>
          </w:tcPr>
          <w:p w14:paraId="0C43F13A" w14:textId="2CAA1718"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7.96</w:t>
            </w:r>
          </w:p>
        </w:tc>
        <w:tc>
          <w:tcPr>
            <w:tcW w:w="863" w:type="dxa"/>
          </w:tcPr>
          <w:p w14:paraId="2589E57C" w14:textId="54504090"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0.00</w:t>
            </w:r>
          </w:p>
        </w:tc>
        <w:tc>
          <w:tcPr>
            <w:tcW w:w="887" w:type="dxa"/>
          </w:tcPr>
          <w:p w14:paraId="36358E5B" w14:textId="0E0B76D3"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0.00</w:t>
            </w:r>
          </w:p>
        </w:tc>
        <w:tc>
          <w:tcPr>
            <w:tcW w:w="887" w:type="dxa"/>
          </w:tcPr>
          <w:p w14:paraId="3FA2F766" w14:textId="7F343AB9"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0.00</w:t>
            </w:r>
          </w:p>
        </w:tc>
        <w:tc>
          <w:tcPr>
            <w:tcW w:w="887" w:type="dxa"/>
          </w:tcPr>
          <w:p w14:paraId="69F9E2B0" w14:textId="5FBDAF1E"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0.30</w:t>
            </w:r>
          </w:p>
        </w:tc>
        <w:tc>
          <w:tcPr>
            <w:tcW w:w="911" w:type="dxa"/>
          </w:tcPr>
          <w:p w14:paraId="327A6396" w14:textId="07B29855" w:rsidR="00D66186" w:rsidRDefault="00D66186" w:rsidP="00472CFB">
            <w:pPr>
              <w:rPr>
                <w:rFonts w:eastAsiaTheme="minorEastAsia" w:cs="Times New Roman"/>
                <w:kern w:val="0"/>
                <w:sz w:val="22"/>
                <w:szCs w:val="22"/>
                <w14:ligatures w14:val="none"/>
              </w:rPr>
            </w:pPr>
            <w:r w:rsidRPr="00472CFB">
              <w:rPr>
                <w:rFonts w:eastAsiaTheme="minorEastAsia" w:cs="Times New Roman"/>
                <w:color w:val="111111"/>
                <w:kern w:val="0"/>
                <w:sz w:val="22"/>
                <w:szCs w:val="22"/>
                <w14:ligatures w14:val="none"/>
              </w:rPr>
              <w:t>112.81</w:t>
            </w:r>
          </w:p>
        </w:tc>
      </w:tr>
    </w:tbl>
    <w:p w14:paraId="093A2632" w14:textId="77777777" w:rsidR="00D66186" w:rsidRDefault="00D66186" w:rsidP="00472CFB">
      <w:pPr>
        <w:spacing w:after="0" w:line="240" w:lineRule="auto"/>
        <w:rPr>
          <w:rFonts w:eastAsiaTheme="minorEastAsia" w:cs="Times New Roman"/>
          <w:b/>
          <w:bCs/>
          <w:color w:val="111111"/>
          <w:kern w:val="0"/>
          <w:sz w:val="22"/>
          <w:szCs w:val="22"/>
          <w14:ligatures w14:val="none"/>
        </w:rPr>
      </w:pPr>
    </w:p>
    <w:p w14:paraId="35E5CAF4" w14:textId="599D790F" w:rsidR="00472CFB" w:rsidRPr="00472CFB" w:rsidRDefault="00472CFB" w:rsidP="00472CFB">
      <w:pPr>
        <w:spacing w:after="0" w:line="240" w:lineRule="auto"/>
        <w:rPr>
          <w:rFonts w:eastAsiaTheme="minorEastAsia" w:cs="Times New Roman"/>
          <w:color w:val="111111"/>
          <w:kern w:val="0"/>
          <w:sz w:val="22"/>
          <w:szCs w:val="22"/>
          <w14:ligatures w14:val="none"/>
        </w:rPr>
      </w:pPr>
      <w:r w:rsidRPr="00472CFB">
        <w:rPr>
          <w:rFonts w:eastAsiaTheme="minorEastAsia" w:cs="Times New Roman"/>
          <w:b/>
          <w:bCs/>
          <w:color w:val="111111"/>
          <w:kern w:val="0"/>
          <w:sz w:val="22"/>
          <w:szCs w:val="22"/>
          <w14:ligatures w14:val="none"/>
        </w:rPr>
        <w:t>Key Observations:</w:t>
      </w:r>
    </w:p>
    <w:p w14:paraId="4BA7C609" w14:textId="77777777" w:rsidR="00472CFB" w:rsidRPr="00472CFB" w:rsidRDefault="00472CFB" w:rsidP="005B4ABA">
      <w:pPr>
        <w:spacing w:after="0" w:line="240" w:lineRule="auto"/>
        <w:ind w:left="195" w:hanging="1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 Deliveries are typically scheduled within 2–4 days.</w:t>
      </w:r>
    </w:p>
    <w:p w14:paraId="7E652779" w14:textId="77777777" w:rsidR="00472CFB" w:rsidRPr="00472CFB" w:rsidRDefault="00472CFB" w:rsidP="005B4ABA">
      <w:pPr>
        <w:spacing w:after="0" w:line="240" w:lineRule="auto"/>
        <w:ind w:left="195" w:hanging="1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 Late_delivery_risk is balanced across the dataset (53% risk).</w:t>
      </w:r>
    </w:p>
    <w:p w14:paraId="09A855DB" w14:textId="77777777" w:rsidR="00472CFB" w:rsidRPr="00472CFB" w:rsidRDefault="00472CFB" w:rsidP="005B4ABA">
      <w:pPr>
        <w:spacing w:after="0" w:line="240" w:lineRule="auto"/>
        <w:ind w:left="195" w:hanging="1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 Weather metrics show varied distributions, with some outliers in precipitation and snow depth.</w:t>
      </w:r>
    </w:p>
    <w:p w14:paraId="19F260A4" w14:textId="77777777" w:rsidR="00472CFB" w:rsidRPr="00472CFB" w:rsidRDefault="00472CFB" w:rsidP="00472CFB">
      <w:pPr>
        <w:spacing w:after="0" w:line="240" w:lineRule="auto"/>
        <w:rPr>
          <w:rFonts w:eastAsiaTheme="minorEastAsia" w:cs="Times New Roman"/>
          <w:color w:val="111111"/>
          <w:kern w:val="0"/>
          <w:sz w:val="22"/>
          <w:szCs w:val="22"/>
          <w14:ligatures w14:val="none"/>
        </w:rPr>
      </w:pPr>
    </w:p>
    <w:p w14:paraId="746486CF" w14:textId="30341FB8" w:rsidR="00472CFB" w:rsidRPr="00472CFB" w:rsidRDefault="00472CFB" w:rsidP="00472CFB">
      <w:pPr>
        <w:spacing w:after="0" w:line="240" w:lineRule="auto"/>
        <w:rPr>
          <w:rFonts w:eastAsiaTheme="minorEastAsia" w:cs="Times New Roman"/>
          <w:b/>
          <w:bCs/>
          <w:color w:val="111111"/>
          <w:kern w:val="0"/>
          <w:sz w:val="22"/>
          <w:szCs w:val="22"/>
          <w14:ligatures w14:val="none"/>
        </w:rPr>
      </w:pPr>
      <w:r w:rsidRPr="00472CFB">
        <w:rPr>
          <w:rFonts w:eastAsiaTheme="minorEastAsia" w:cs="Times New Roman"/>
          <w:b/>
          <w:bCs/>
          <w:color w:val="111111"/>
          <w:kern w:val="0"/>
          <w:sz w:val="22"/>
          <w:szCs w:val="22"/>
          <w14:ligatures w14:val="none"/>
        </w:rPr>
        <w:t>Missing Values:</w:t>
      </w:r>
    </w:p>
    <w:p w14:paraId="259840F3" w14:textId="53377166" w:rsidR="005B4ABA" w:rsidRDefault="005B4ABA" w:rsidP="005B4ABA">
      <w:pPr>
        <w:spacing w:after="0" w:line="240" w:lineRule="auto"/>
        <w:rPr>
          <w:rFonts w:eastAsiaTheme="minorEastAsia" w:cs="Times New Roman"/>
          <w:color w:val="111111"/>
          <w:kern w:val="0"/>
          <w:sz w:val="22"/>
          <w:szCs w:val="22"/>
          <w14:ligatures w14:val="none"/>
        </w:rPr>
      </w:pPr>
      <w:r w:rsidRPr="00472CFB">
        <w:rPr>
          <w:rFonts w:eastAsiaTheme="minorEastAsia" w:cs="Times New Roman"/>
          <w:noProof/>
          <w:kern w:val="0"/>
          <w:sz w:val="22"/>
          <w:szCs w:val="22"/>
          <w14:ligatures w14:val="none"/>
        </w:rPr>
        <w:drawing>
          <wp:anchor distT="0" distB="0" distL="114300" distR="114300" simplePos="0" relativeHeight="251658240" behindDoc="0" locked="0" layoutInCell="1" allowOverlap="1" wp14:anchorId="49CD01F0" wp14:editId="203D50FF">
            <wp:simplePos x="0" y="0"/>
            <wp:positionH relativeFrom="column">
              <wp:posOffset>388810</wp:posOffset>
            </wp:positionH>
            <wp:positionV relativeFrom="paragraph">
              <wp:posOffset>325120</wp:posOffset>
            </wp:positionV>
            <wp:extent cx="4900295" cy="3847465"/>
            <wp:effectExtent l="0" t="0" r="0" b="635"/>
            <wp:wrapTopAndBottom/>
            <wp:docPr id="109592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28516" name=""/>
                    <pic:cNvPicPr/>
                  </pic:nvPicPr>
                  <pic:blipFill rotWithShape="1">
                    <a:blip r:embed="rId10"/>
                    <a:srcRect l="1733" r="859"/>
                    <a:stretch/>
                  </pic:blipFill>
                  <pic:spPr bwMode="auto">
                    <a:xfrm>
                      <a:off x="0" y="0"/>
                      <a:ext cx="4900295" cy="384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2CFB" w:rsidRPr="00472CFB">
        <w:rPr>
          <w:rFonts w:eastAsiaTheme="minorEastAsia" w:cs="Times New Roman"/>
          <w:color w:val="111111"/>
          <w:kern w:val="0"/>
          <w:sz w:val="22"/>
          <w:szCs w:val="22"/>
          <w14:ligatures w14:val="none"/>
        </w:rPr>
        <w:t xml:space="preserve">• Missing values in </w:t>
      </w:r>
      <w:proofErr w:type="spellStart"/>
      <w:r w:rsidR="00472CFB" w:rsidRPr="00472CFB">
        <w:rPr>
          <w:rFonts w:eastAsiaTheme="minorEastAsia" w:cs="Times New Roman"/>
          <w:color w:val="111111"/>
          <w:kern w:val="0"/>
          <w:sz w:val="22"/>
          <w:szCs w:val="22"/>
          <w14:ligatures w14:val="none"/>
        </w:rPr>
        <w:t>weather_preciptype</w:t>
      </w:r>
      <w:proofErr w:type="spellEnd"/>
      <w:r w:rsidR="00472CFB" w:rsidRPr="00472CFB">
        <w:rPr>
          <w:rFonts w:eastAsiaTheme="minorEastAsia" w:cs="Times New Roman"/>
          <w:color w:val="111111"/>
          <w:kern w:val="0"/>
          <w:sz w:val="22"/>
          <w:szCs w:val="22"/>
          <w14:ligatures w14:val="none"/>
        </w:rPr>
        <w:t xml:space="preserve"> (68.34% missingness) were filled with   'Unknown'.</w:t>
      </w:r>
    </w:p>
    <w:p w14:paraId="67D6558D" w14:textId="2D7736BA" w:rsidR="00472CFB" w:rsidRPr="00F277E2" w:rsidRDefault="00F277E2" w:rsidP="00472CFB">
      <w:pPr>
        <w:spacing w:after="0" w:line="240" w:lineRule="auto"/>
        <w:rPr>
          <w:rFonts w:asciiTheme="majorHAnsi" w:eastAsiaTheme="minorEastAsia" w:hAnsiTheme="majorHAnsi" w:cs="Times New Roman"/>
          <w:b/>
          <w:bCs/>
          <w:color w:val="111111"/>
          <w:kern w:val="0"/>
          <w:sz w:val="32"/>
          <w:szCs w:val="32"/>
          <w14:ligatures w14:val="none"/>
        </w:rPr>
      </w:pPr>
      <w:r w:rsidRPr="00F277E2">
        <w:rPr>
          <w:rFonts w:asciiTheme="majorHAnsi" w:eastAsiaTheme="minorEastAsia" w:hAnsiTheme="majorHAnsi" w:cs="Times New Roman"/>
          <w:b/>
          <w:bCs/>
          <w:color w:val="111111"/>
          <w:kern w:val="0"/>
          <w:sz w:val="32"/>
          <w:szCs w:val="32"/>
          <w14:ligatures w14:val="none"/>
        </w:rPr>
        <w:lastRenderedPageBreak/>
        <w:t>Data Visualization</w:t>
      </w:r>
      <w:r>
        <w:rPr>
          <w:rFonts w:asciiTheme="majorHAnsi" w:eastAsiaTheme="minorEastAsia" w:hAnsiTheme="majorHAnsi" w:cs="Times New Roman"/>
          <w:b/>
          <w:bCs/>
          <w:color w:val="111111"/>
          <w:kern w:val="0"/>
          <w:sz w:val="32"/>
          <w:szCs w:val="32"/>
          <w14:ligatures w14:val="none"/>
        </w:rPr>
        <w:t>s</w:t>
      </w:r>
    </w:p>
    <w:p w14:paraId="2C5676C1" w14:textId="77777777" w:rsidR="00F277E2" w:rsidRPr="00472CFB" w:rsidRDefault="00F277E2" w:rsidP="00472CFB">
      <w:pPr>
        <w:spacing w:after="0" w:line="240" w:lineRule="auto"/>
        <w:rPr>
          <w:rFonts w:eastAsiaTheme="minorEastAsia" w:cs="Times New Roman"/>
          <w:color w:val="111111"/>
          <w:kern w:val="0"/>
          <w14:ligatures w14:val="none"/>
        </w:rPr>
      </w:pPr>
    </w:p>
    <w:p w14:paraId="249CF637" w14:textId="77777777" w:rsidR="00472CFB" w:rsidRPr="00472CFB" w:rsidRDefault="00472CFB" w:rsidP="00472CFB">
      <w:pPr>
        <w:spacing w:after="0" w:line="240" w:lineRule="auto"/>
        <w:rPr>
          <w:rFonts w:eastAsiaTheme="minorEastAsia" w:cs="Times New Roman"/>
          <w:color w:val="111111"/>
          <w:kern w:val="0"/>
          <w:sz w:val="22"/>
          <w:szCs w:val="22"/>
          <w14:ligatures w14:val="none"/>
        </w:rPr>
      </w:pPr>
      <w:r w:rsidRPr="00472CFB">
        <w:rPr>
          <w:rFonts w:eastAsiaTheme="minorEastAsia" w:cs="Times New Roman"/>
          <w:b/>
          <w:bCs/>
          <w:color w:val="111111"/>
          <w:kern w:val="0"/>
          <w:sz w:val="22"/>
          <w:szCs w:val="22"/>
          <w14:ligatures w14:val="none"/>
        </w:rPr>
        <w:t>Univariate Analysis:</w:t>
      </w:r>
    </w:p>
    <w:p w14:paraId="349E565A" w14:textId="77777777" w:rsidR="00472CFB" w:rsidRPr="00472CFB" w:rsidRDefault="00472CFB" w:rsidP="00472CFB">
      <w:pPr>
        <w:spacing w:before="180" w:after="0" w:line="240" w:lineRule="auto"/>
        <w:ind w:left="345" w:hanging="34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1.</w:t>
      </w:r>
      <w:r w:rsidRPr="00472CFB">
        <w:rPr>
          <w:rFonts w:eastAsiaTheme="minorEastAsia" w:cs="Times New Roman"/>
          <w:color w:val="111111"/>
          <w:kern w:val="0"/>
          <w:sz w:val="22"/>
          <w:szCs w:val="22"/>
          <w14:ligatures w14:val="none"/>
        </w:rPr>
        <w:tab/>
      </w:r>
      <w:r w:rsidRPr="00472CFB">
        <w:rPr>
          <w:rFonts w:eastAsiaTheme="minorEastAsia" w:cs="Times New Roman"/>
          <w:b/>
          <w:bCs/>
          <w:color w:val="111111"/>
          <w:kern w:val="0"/>
          <w:sz w:val="22"/>
          <w:szCs w:val="22"/>
          <w14:ligatures w14:val="none"/>
        </w:rPr>
        <w:t>Numerical Data:</w:t>
      </w:r>
    </w:p>
    <w:p w14:paraId="39638147" w14:textId="27DB9A87" w:rsidR="00472CFB" w:rsidRPr="00472CFB" w:rsidRDefault="00472CFB" w:rsidP="00472CFB">
      <w:pPr>
        <w:spacing w:before="180" w:after="0" w:line="240" w:lineRule="auto"/>
        <w:ind w:left="495" w:hanging="495"/>
        <w:rPr>
          <w:rFonts w:eastAsiaTheme="minorEastAsia" w:cs="Times New Roman"/>
          <w:color w:val="111111"/>
          <w:kern w:val="0"/>
          <w:sz w:val="22"/>
          <w:szCs w:val="22"/>
          <w14:ligatures w14:val="none"/>
        </w:rPr>
      </w:pPr>
      <w:r w:rsidRPr="00472CFB">
        <w:rPr>
          <w:rFonts w:eastAsiaTheme="minorEastAsia" w:cs="Times New Roman"/>
          <w:noProof/>
          <w:color w:val="111111"/>
          <w:kern w:val="0"/>
          <w:sz w:val="22"/>
          <w:szCs w:val="22"/>
          <w14:ligatures w14:val="none"/>
        </w:rPr>
        <w:drawing>
          <wp:anchor distT="0" distB="0" distL="114300" distR="114300" simplePos="0" relativeHeight="251659264" behindDoc="0" locked="0" layoutInCell="1" allowOverlap="1" wp14:anchorId="4770FDF8" wp14:editId="54CC0090">
            <wp:simplePos x="0" y="0"/>
            <wp:positionH relativeFrom="column">
              <wp:posOffset>-57785</wp:posOffset>
            </wp:positionH>
            <wp:positionV relativeFrom="paragraph">
              <wp:posOffset>743969</wp:posOffset>
            </wp:positionV>
            <wp:extent cx="5943600" cy="3347720"/>
            <wp:effectExtent l="0" t="0" r="0" b="5080"/>
            <wp:wrapTopAndBottom/>
            <wp:docPr id="117812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3882" name=""/>
                    <pic:cNvPicPr/>
                  </pic:nvPicPr>
                  <pic:blipFill>
                    <a:blip r:embed="rId11"/>
                    <a:stretch>
                      <a:fillRect/>
                    </a:stretch>
                  </pic:blipFill>
                  <pic:spPr>
                    <a:xfrm>
                      <a:off x="0" y="0"/>
                      <a:ext cx="5943600" cy="3347720"/>
                    </a:xfrm>
                    <a:prstGeom prst="rect">
                      <a:avLst/>
                    </a:prstGeom>
                  </pic:spPr>
                </pic:pic>
              </a:graphicData>
            </a:graphic>
          </wp:anchor>
        </w:drawing>
      </w:r>
      <w:r w:rsidRPr="00472CFB">
        <w:rPr>
          <w:rFonts w:eastAsiaTheme="minorEastAsia" w:cs="Times New Roman"/>
          <w:color w:val="111111"/>
          <w:kern w:val="0"/>
          <w:sz w:val="22"/>
          <w:szCs w:val="22"/>
          <w14:ligatures w14:val="none"/>
        </w:rPr>
        <w:tab/>
        <w:t>•</w:t>
      </w:r>
      <w:r w:rsidRPr="00472CFB">
        <w:rPr>
          <w:rFonts w:eastAsiaTheme="minorEastAsia" w:cs="Times New Roman"/>
          <w:color w:val="111111"/>
          <w:kern w:val="0"/>
          <w:sz w:val="22"/>
          <w:szCs w:val="22"/>
          <w14:ligatures w14:val="none"/>
        </w:rPr>
        <w:tab/>
        <w:t>Histograms show varied distributions for weather metrics like temperature and precipitation.</w:t>
      </w:r>
    </w:p>
    <w:p w14:paraId="39635EAE" w14:textId="77777777" w:rsidR="00472CFB" w:rsidRDefault="00472CFB" w:rsidP="00472CFB">
      <w:pPr>
        <w:spacing w:before="180" w:after="0" w:line="240" w:lineRule="auto"/>
        <w:ind w:left="495" w:hanging="4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w:t>
      </w:r>
      <w:r w:rsidRPr="00472CFB">
        <w:rPr>
          <w:rFonts w:eastAsiaTheme="minorEastAsia" w:cs="Times New Roman"/>
          <w:color w:val="111111"/>
          <w:kern w:val="0"/>
          <w:sz w:val="22"/>
          <w:szCs w:val="22"/>
          <w14:ligatures w14:val="none"/>
        </w:rPr>
        <w:tab/>
        <w:t xml:space="preserve">Boxplots reveal outliers in </w:t>
      </w:r>
      <w:proofErr w:type="spellStart"/>
      <w:r w:rsidRPr="00472CFB">
        <w:rPr>
          <w:rFonts w:eastAsiaTheme="minorEastAsia" w:cs="Times New Roman"/>
          <w:color w:val="111111"/>
          <w:kern w:val="0"/>
          <w:sz w:val="22"/>
          <w:szCs w:val="22"/>
          <w14:ligatures w14:val="none"/>
        </w:rPr>
        <w:t>weather_precip</w:t>
      </w:r>
      <w:proofErr w:type="spellEnd"/>
      <w:r w:rsidRPr="00472CFB">
        <w:rPr>
          <w:rFonts w:eastAsiaTheme="minorEastAsia" w:cs="Times New Roman"/>
          <w:color w:val="111111"/>
          <w:kern w:val="0"/>
          <w:sz w:val="22"/>
          <w:szCs w:val="22"/>
          <w14:ligatures w14:val="none"/>
        </w:rPr>
        <w:t xml:space="preserve"> and </w:t>
      </w:r>
      <w:proofErr w:type="spellStart"/>
      <w:r w:rsidRPr="00472CFB">
        <w:rPr>
          <w:rFonts w:eastAsiaTheme="minorEastAsia" w:cs="Times New Roman"/>
          <w:color w:val="111111"/>
          <w:kern w:val="0"/>
          <w:sz w:val="22"/>
          <w:szCs w:val="22"/>
          <w14:ligatures w14:val="none"/>
        </w:rPr>
        <w:t>weather_snow</w:t>
      </w:r>
      <w:proofErr w:type="spellEnd"/>
      <w:r w:rsidRPr="00472CFB">
        <w:rPr>
          <w:rFonts w:eastAsiaTheme="minorEastAsia" w:cs="Times New Roman"/>
          <w:color w:val="111111"/>
          <w:kern w:val="0"/>
          <w:sz w:val="22"/>
          <w:szCs w:val="22"/>
          <w14:ligatures w14:val="none"/>
        </w:rPr>
        <w:t>.</w:t>
      </w:r>
    </w:p>
    <w:p w14:paraId="13F83AAE" w14:textId="77777777" w:rsidR="00F277E2" w:rsidRPr="00472CFB" w:rsidRDefault="00F277E2" w:rsidP="00472CFB">
      <w:pPr>
        <w:spacing w:before="180" w:after="0" w:line="240" w:lineRule="auto"/>
        <w:ind w:left="495" w:hanging="495"/>
        <w:rPr>
          <w:rFonts w:eastAsiaTheme="minorEastAsia" w:cs="Times New Roman"/>
          <w:color w:val="111111"/>
          <w:kern w:val="0"/>
          <w:sz w:val="22"/>
          <w:szCs w:val="22"/>
          <w14:ligatures w14:val="none"/>
        </w:rPr>
      </w:pPr>
    </w:p>
    <w:p w14:paraId="3434038A" w14:textId="77777777" w:rsidR="00472CFB" w:rsidRPr="00472CFB" w:rsidRDefault="00472CFB" w:rsidP="00472CFB">
      <w:pPr>
        <w:spacing w:before="180" w:after="0" w:line="240" w:lineRule="auto"/>
        <w:ind w:left="345" w:hanging="34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2.</w:t>
      </w:r>
      <w:r w:rsidRPr="00472CFB">
        <w:rPr>
          <w:rFonts w:eastAsiaTheme="minorEastAsia" w:cs="Times New Roman"/>
          <w:color w:val="111111"/>
          <w:kern w:val="0"/>
          <w:sz w:val="22"/>
          <w:szCs w:val="22"/>
          <w14:ligatures w14:val="none"/>
        </w:rPr>
        <w:tab/>
      </w:r>
      <w:r w:rsidRPr="00472CFB">
        <w:rPr>
          <w:rFonts w:eastAsiaTheme="minorEastAsia" w:cs="Times New Roman"/>
          <w:b/>
          <w:bCs/>
          <w:color w:val="111111"/>
          <w:kern w:val="0"/>
          <w:sz w:val="22"/>
          <w:szCs w:val="22"/>
          <w14:ligatures w14:val="none"/>
        </w:rPr>
        <w:t>Categorical Data:</w:t>
      </w:r>
    </w:p>
    <w:p w14:paraId="4A78A62A" w14:textId="77777777" w:rsidR="00472CFB" w:rsidRPr="00472CFB" w:rsidRDefault="00472CFB" w:rsidP="00472CFB">
      <w:pPr>
        <w:spacing w:before="180" w:after="0" w:line="240" w:lineRule="auto"/>
        <w:ind w:left="495" w:hanging="4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w:t>
      </w:r>
      <w:r w:rsidRPr="00472CFB">
        <w:rPr>
          <w:rFonts w:eastAsiaTheme="minorEastAsia" w:cs="Times New Roman"/>
          <w:color w:val="111111"/>
          <w:kern w:val="0"/>
          <w:sz w:val="22"/>
          <w:szCs w:val="22"/>
          <w14:ligatures w14:val="none"/>
        </w:rPr>
        <w:tab/>
        <w:t>Most frequent product category: “Sporting Goods”.</w:t>
      </w:r>
    </w:p>
    <w:p w14:paraId="118B7BB7" w14:textId="77777777" w:rsidR="00472CFB" w:rsidRPr="00472CFB" w:rsidRDefault="00472CFB" w:rsidP="00472CFB">
      <w:pPr>
        <w:spacing w:before="180" w:after="0" w:line="240" w:lineRule="auto"/>
        <w:ind w:left="495" w:hanging="4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w:t>
      </w:r>
      <w:r w:rsidRPr="00472CFB">
        <w:rPr>
          <w:rFonts w:eastAsiaTheme="minorEastAsia" w:cs="Times New Roman"/>
          <w:color w:val="111111"/>
          <w:kern w:val="0"/>
          <w:sz w:val="22"/>
          <w:szCs w:val="22"/>
          <w14:ligatures w14:val="none"/>
        </w:rPr>
        <w:tab/>
        <w:t>Predominant weather condition: “Partially Cloudy”.</w:t>
      </w:r>
    </w:p>
    <w:p w14:paraId="2F15E8E2" w14:textId="77777777" w:rsidR="00472CFB" w:rsidRPr="00472CFB" w:rsidRDefault="00472CFB" w:rsidP="00472CFB">
      <w:pPr>
        <w:spacing w:before="180" w:after="0" w:line="240" w:lineRule="auto"/>
        <w:ind w:left="495" w:hanging="495"/>
        <w:rPr>
          <w:rFonts w:eastAsiaTheme="minorEastAsia" w:cs="Times New Roman"/>
          <w:color w:val="111111"/>
          <w:kern w:val="0"/>
          <w14:ligatures w14:val="none"/>
        </w:rPr>
      </w:pPr>
    </w:p>
    <w:p w14:paraId="7693F1ED" w14:textId="77777777" w:rsidR="00472CFB" w:rsidRPr="00472CFB" w:rsidRDefault="00472CFB" w:rsidP="00472CFB">
      <w:pPr>
        <w:spacing w:before="180" w:after="0" w:line="240" w:lineRule="auto"/>
        <w:ind w:left="495" w:hanging="495"/>
        <w:rPr>
          <w:rFonts w:eastAsiaTheme="minorEastAsia" w:cs="Times New Roman"/>
          <w:color w:val="111111"/>
          <w:kern w:val="0"/>
          <w14:ligatures w14:val="none"/>
        </w:rPr>
      </w:pPr>
    </w:p>
    <w:p w14:paraId="24B50A69" w14:textId="77777777" w:rsidR="00472CFB" w:rsidRPr="00472CFB" w:rsidRDefault="00472CFB" w:rsidP="00472CFB">
      <w:pPr>
        <w:spacing w:before="180" w:after="0" w:line="240" w:lineRule="auto"/>
        <w:ind w:left="495" w:hanging="495"/>
        <w:rPr>
          <w:rFonts w:eastAsiaTheme="minorEastAsia" w:cs="Times New Roman"/>
          <w:color w:val="111111"/>
          <w:kern w:val="0"/>
          <w14:ligatures w14:val="none"/>
        </w:rPr>
      </w:pPr>
    </w:p>
    <w:p w14:paraId="505D149E" w14:textId="77777777" w:rsidR="00472CFB" w:rsidRPr="00472CFB" w:rsidRDefault="00472CFB" w:rsidP="00472CFB">
      <w:pPr>
        <w:spacing w:before="180" w:after="0" w:line="240" w:lineRule="auto"/>
        <w:ind w:left="495" w:hanging="495"/>
        <w:rPr>
          <w:rFonts w:eastAsiaTheme="minorEastAsia" w:cs="Times New Roman"/>
          <w:color w:val="111111"/>
          <w:kern w:val="0"/>
          <w14:ligatures w14:val="none"/>
        </w:rPr>
      </w:pPr>
    </w:p>
    <w:p w14:paraId="1DECCD43" w14:textId="77777777" w:rsidR="00472CFB" w:rsidRPr="00472CFB" w:rsidRDefault="00472CFB" w:rsidP="00472CFB">
      <w:pPr>
        <w:spacing w:before="180" w:after="0" w:line="240" w:lineRule="auto"/>
        <w:ind w:left="495" w:hanging="495"/>
        <w:rPr>
          <w:rFonts w:eastAsiaTheme="minorEastAsia" w:cs="Times New Roman"/>
          <w:color w:val="111111"/>
          <w:kern w:val="0"/>
          <w14:ligatures w14:val="none"/>
        </w:rPr>
      </w:pPr>
    </w:p>
    <w:p w14:paraId="208B5158" w14:textId="77777777" w:rsidR="00472CFB" w:rsidRPr="00472CFB" w:rsidRDefault="00472CFB" w:rsidP="00472CFB">
      <w:pPr>
        <w:spacing w:before="180" w:after="0" w:line="240" w:lineRule="auto"/>
        <w:ind w:left="495" w:hanging="495"/>
        <w:rPr>
          <w:rFonts w:eastAsiaTheme="minorEastAsia" w:cs="Times New Roman"/>
          <w:color w:val="111111"/>
          <w:kern w:val="0"/>
          <w14:ligatures w14:val="none"/>
        </w:rPr>
      </w:pPr>
    </w:p>
    <w:p w14:paraId="795B36EC" w14:textId="77777777" w:rsidR="00E74201" w:rsidRDefault="00E74201" w:rsidP="00472CFB">
      <w:pPr>
        <w:spacing w:after="0" w:line="240" w:lineRule="auto"/>
        <w:rPr>
          <w:rFonts w:eastAsiaTheme="minorEastAsia" w:cs="Times New Roman"/>
          <w:color w:val="111111"/>
          <w:kern w:val="0"/>
          <w14:ligatures w14:val="none"/>
        </w:rPr>
      </w:pPr>
    </w:p>
    <w:p w14:paraId="45827D76" w14:textId="6D3730E2" w:rsidR="00472CFB" w:rsidRPr="00D63C16" w:rsidRDefault="00472CFB" w:rsidP="00472CFB">
      <w:pPr>
        <w:spacing w:after="0" w:line="240" w:lineRule="auto"/>
        <w:rPr>
          <w:rFonts w:eastAsiaTheme="minorEastAsia" w:cs="Times New Roman"/>
          <w:b/>
          <w:bCs/>
          <w:color w:val="111111"/>
          <w:kern w:val="0"/>
          <w:sz w:val="22"/>
          <w:szCs w:val="22"/>
          <w14:ligatures w14:val="none"/>
        </w:rPr>
      </w:pPr>
      <w:r w:rsidRPr="00D63C16">
        <w:rPr>
          <w:rFonts w:eastAsiaTheme="minorEastAsia" w:cs="Times New Roman"/>
          <w:b/>
          <w:bCs/>
          <w:color w:val="111111"/>
          <w:kern w:val="0"/>
          <w:sz w:val="22"/>
          <w:szCs w:val="22"/>
          <w14:ligatures w14:val="none"/>
        </w:rPr>
        <w:lastRenderedPageBreak/>
        <w:t>Multivariate Analysis:</w:t>
      </w:r>
    </w:p>
    <w:p w14:paraId="28734A55" w14:textId="52F79ACD" w:rsidR="00472CFB" w:rsidRDefault="00D63C16" w:rsidP="00D63C16">
      <w:pPr>
        <w:numPr>
          <w:ilvl w:val="0"/>
          <w:numId w:val="4"/>
        </w:numPr>
        <w:spacing w:before="180" w:after="0" w:line="240" w:lineRule="auto"/>
        <w:rPr>
          <w:rFonts w:eastAsiaTheme="minorEastAsia" w:cs="Times New Roman"/>
          <w:color w:val="111111"/>
          <w:kern w:val="0"/>
          <w:sz w:val="22"/>
          <w:szCs w:val="22"/>
          <w14:ligatures w14:val="none"/>
        </w:rPr>
      </w:pPr>
      <w:r w:rsidRPr="00472CFB">
        <w:rPr>
          <w:rFonts w:eastAsiaTheme="minorEastAsia" w:cs="Times New Roman"/>
          <w:noProof/>
          <w:color w:val="111111"/>
          <w:kern w:val="0"/>
          <w:sz w:val="22"/>
          <w:szCs w:val="22"/>
          <w14:ligatures w14:val="none"/>
        </w:rPr>
        <w:drawing>
          <wp:anchor distT="0" distB="0" distL="114300" distR="114300" simplePos="0" relativeHeight="251661312" behindDoc="0" locked="0" layoutInCell="1" allowOverlap="1" wp14:anchorId="313E7C9D" wp14:editId="3E981F03">
            <wp:simplePos x="0" y="0"/>
            <wp:positionH relativeFrom="column">
              <wp:posOffset>31750</wp:posOffset>
            </wp:positionH>
            <wp:positionV relativeFrom="paragraph">
              <wp:posOffset>470535</wp:posOffset>
            </wp:positionV>
            <wp:extent cx="5943600" cy="6984365"/>
            <wp:effectExtent l="0" t="0" r="0" b="635"/>
            <wp:wrapTopAndBottom/>
            <wp:docPr id="234509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09124" name=""/>
                    <pic:cNvPicPr/>
                  </pic:nvPicPr>
                  <pic:blipFill>
                    <a:blip r:embed="rId12"/>
                    <a:stretch>
                      <a:fillRect/>
                    </a:stretch>
                  </pic:blipFill>
                  <pic:spPr>
                    <a:xfrm>
                      <a:off x="0" y="0"/>
                      <a:ext cx="5943600" cy="6984365"/>
                    </a:xfrm>
                    <a:prstGeom prst="rect">
                      <a:avLst/>
                    </a:prstGeom>
                  </pic:spPr>
                </pic:pic>
              </a:graphicData>
            </a:graphic>
          </wp:anchor>
        </w:drawing>
      </w:r>
      <w:r w:rsidR="00472CFB" w:rsidRPr="00472CFB">
        <w:rPr>
          <w:rFonts w:eastAsiaTheme="minorEastAsia" w:cs="Times New Roman"/>
          <w:b/>
          <w:bCs/>
          <w:color w:val="111111"/>
          <w:kern w:val="0"/>
          <w:sz w:val="22"/>
          <w:szCs w:val="22"/>
          <w14:ligatures w14:val="none"/>
        </w:rPr>
        <w:t>Scatter Plot:</w:t>
      </w:r>
      <w:r w:rsidR="00472CFB" w:rsidRPr="00472CFB">
        <w:rPr>
          <w:rFonts w:eastAsiaTheme="minorEastAsia" w:cs="Times New Roman"/>
          <w:color w:val="111111"/>
          <w:kern w:val="0"/>
          <w:sz w:val="22"/>
          <w:szCs w:val="22"/>
          <w14:ligatures w14:val="none"/>
        </w:rPr>
        <w:t xml:space="preserve"> No significant correlation between </w:t>
      </w:r>
      <w:proofErr w:type="spellStart"/>
      <w:r w:rsidR="00472CFB" w:rsidRPr="00472CFB">
        <w:rPr>
          <w:rFonts w:eastAsiaTheme="minorEastAsia" w:cs="Times New Roman"/>
          <w:color w:val="111111"/>
          <w:kern w:val="0"/>
          <w:sz w:val="22"/>
          <w:szCs w:val="22"/>
          <w14:ligatures w14:val="none"/>
        </w:rPr>
        <w:t>weather_temp</w:t>
      </w:r>
      <w:proofErr w:type="spellEnd"/>
      <w:r w:rsidR="00472CFB" w:rsidRPr="00472CFB">
        <w:rPr>
          <w:rFonts w:eastAsiaTheme="minorEastAsia" w:cs="Times New Roman"/>
          <w:color w:val="111111"/>
          <w:kern w:val="0"/>
          <w:sz w:val="22"/>
          <w:szCs w:val="22"/>
          <w14:ligatures w14:val="none"/>
        </w:rPr>
        <w:t xml:space="preserve"> and </w:t>
      </w:r>
      <w:proofErr w:type="spellStart"/>
      <w:r w:rsidR="00472CFB" w:rsidRPr="00472CFB">
        <w:rPr>
          <w:rFonts w:eastAsiaTheme="minorEastAsia" w:cs="Times New Roman"/>
          <w:color w:val="111111"/>
          <w:kern w:val="0"/>
          <w:sz w:val="22"/>
          <w:szCs w:val="22"/>
          <w14:ligatures w14:val="none"/>
        </w:rPr>
        <w:t>Late_delivery_risk</w:t>
      </w:r>
      <w:proofErr w:type="spellEnd"/>
      <w:r w:rsidR="00472CFB" w:rsidRPr="00472CFB">
        <w:rPr>
          <w:rFonts w:eastAsiaTheme="minorEastAsia" w:cs="Times New Roman"/>
          <w:color w:val="111111"/>
          <w:kern w:val="0"/>
          <w:sz w:val="22"/>
          <w:szCs w:val="22"/>
          <w14:ligatures w14:val="none"/>
        </w:rPr>
        <w:t>.</w:t>
      </w:r>
    </w:p>
    <w:p w14:paraId="4AC3C86E" w14:textId="77777777" w:rsidR="002E022C" w:rsidRPr="00D63C16" w:rsidRDefault="002E022C" w:rsidP="002E022C">
      <w:pPr>
        <w:spacing w:before="180" w:after="0" w:line="240" w:lineRule="auto"/>
        <w:rPr>
          <w:rFonts w:eastAsiaTheme="minorEastAsia" w:cs="Times New Roman"/>
          <w:color w:val="111111"/>
          <w:kern w:val="0"/>
          <w:sz w:val="22"/>
          <w:szCs w:val="22"/>
          <w14:ligatures w14:val="none"/>
        </w:rPr>
      </w:pPr>
    </w:p>
    <w:p w14:paraId="69F75A4B" w14:textId="5620919F" w:rsidR="00472CFB" w:rsidRPr="002E022C" w:rsidRDefault="002E022C" w:rsidP="002E022C">
      <w:pPr>
        <w:numPr>
          <w:ilvl w:val="0"/>
          <w:numId w:val="4"/>
        </w:numPr>
        <w:spacing w:before="180" w:after="0" w:line="240" w:lineRule="auto"/>
        <w:ind w:left="630"/>
        <w:rPr>
          <w:rFonts w:eastAsiaTheme="minorEastAsia" w:cs="Times New Roman"/>
          <w:color w:val="111111"/>
          <w:kern w:val="0"/>
          <w:sz w:val="22"/>
          <w:szCs w:val="22"/>
          <w14:ligatures w14:val="none"/>
        </w:rPr>
      </w:pPr>
      <w:r w:rsidRPr="00472CFB">
        <w:rPr>
          <w:rFonts w:eastAsiaTheme="minorEastAsia" w:cs="Times New Roman"/>
          <w:noProof/>
          <w:color w:val="111111"/>
          <w:kern w:val="0"/>
          <w:sz w:val="22"/>
          <w:szCs w:val="22"/>
          <w14:ligatures w14:val="none"/>
        </w:rPr>
        <w:lastRenderedPageBreak/>
        <w:drawing>
          <wp:anchor distT="0" distB="0" distL="114300" distR="114300" simplePos="0" relativeHeight="251660288" behindDoc="0" locked="0" layoutInCell="1" allowOverlap="1" wp14:anchorId="2C5AA965" wp14:editId="61CD7017">
            <wp:simplePos x="0" y="0"/>
            <wp:positionH relativeFrom="column">
              <wp:posOffset>95250</wp:posOffset>
            </wp:positionH>
            <wp:positionV relativeFrom="paragraph">
              <wp:posOffset>490855</wp:posOffset>
            </wp:positionV>
            <wp:extent cx="5943600" cy="5896610"/>
            <wp:effectExtent l="0" t="0" r="0" b="0"/>
            <wp:wrapTopAndBottom/>
            <wp:docPr id="95979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8550" name=""/>
                    <pic:cNvPicPr/>
                  </pic:nvPicPr>
                  <pic:blipFill>
                    <a:blip r:embed="rId13"/>
                    <a:stretch>
                      <a:fillRect/>
                    </a:stretch>
                  </pic:blipFill>
                  <pic:spPr>
                    <a:xfrm>
                      <a:off x="0" y="0"/>
                      <a:ext cx="5943600" cy="5896610"/>
                    </a:xfrm>
                    <a:prstGeom prst="rect">
                      <a:avLst/>
                    </a:prstGeom>
                  </pic:spPr>
                </pic:pic>
              </a:graphicData>
            </a:graphic>
          </wp:anchor>
        </w:drawing>
      </w:r>
      <w:r w:rsidR="00D63C16" w:rsidRPr="002E022C">
        <w:rPr>
          <w:rFonts w:eastAsiaTheme="minorEastAsia" w:cs="Times New Roman"/>
          <w:color w:val="111111"/>
          <w:kern w:val="0"/>
          <w:sz w:val="22"/>
          <w:szCs w:val="22"/>
          <w14:ligatures w14:val="none"/>
        </w:rPr>
        <w:tab/>
      </w:r>
      <w:r w:rsidR="00D63C16" w:rsidRPr="002E022C">
        <w:rPr>
          <w:rFonts w:eastAsiaTheme="minorEastAsia" w:cs="Times New Roman"/>
          <w:b/>
          <w:bCs/>
          <w:color w:val="111111"/>
          <w:kern w:val="0"/>
          <w:sz w:val="22"/>
          <w:szCs w:val="22"/>
          <w14:ligatures w14:val="none"/>
        </w:rPr>
        <w:t>Heatmap:</w:t>
      </w:r>
      <w:r w:rsidR="00D63C16" w:rsidRPr="002E022C">
        <w:rPr>
          <w:rFonts w:eastAsiaTheme="minorEastAsia" w:cs="Times New Roman"/>
          <w:color w:val="111111"/>
          <w:kern w:val="0"/>
          <w:sz w:val="22"/>
          <w:szCs w:val="22"/>
          <w14:ligatures w14:val="none"/>
        </w:rPr>
        <w:t xml:space="preserve"> Strong correlations among weather metrics like </w:t>
      </w:r>
      <w:proofErr w:type="spellStart"/>
      <w:r w:rsidR="00D63C16" w:rsidRPr="002E022C">
        <w:rPr>
          <w:rFonts w:eastAsiaTheme="minorEastAsia" w:cs="Times New Roman"/>
          <w:color w:val="111111"/>
          <w:kern w:val="0"/>
          <w:sz w:val="22"/>
          <w:szCs w:val="22"/>
          <w14:ligatures w14:val="none"/>
        </w:rPr>
        <w:t>weather_temp</w:t>
      </w:r>
      <w:proofErr w:type="spellEnd"/>
      <w:r w:rsidR="00D63C16" w:rsidRPr="002E022C">
        <w:rPr>
          <w:rFonts w:eastAsiaTheme="minorEastAsia" w:cs="Times New Roman"/>
          <w:color w:val="111111"/>
          <w:kern w:val="0"/>
          <w:sz w:val="22"/>
          <w:szCs w:val="22"/>
          <w14:ligatures w14:val="none"/>
        </w:rPr>
        <w:t xml:space="preserve">, </w:t>
      </w:r>
      <w:proofErr w:type="spellStart"/>
      <w:r w:rsidRPr="00472CFB">
        <w:rPr>
          <w:rFonts w:eastAsiaTheme="minorEastAsia" w:cs="Times New Roman"/>
          <w:color w:val="111111"/>
          <w:kern w:val="0"/>
          <w:sz w:val="22"/>
          <w:szCs w:val="22"/>
          <w14:ligatures w14:val="none"/>
        </w:rPr>
        <w:t>weather_tempmax</w:t>
      </w:r>
      <w:proofErr w:type="spellEnd"/>
      <w:r w:rsidRPr="00472CFB">
        <w:rPr>
          <w:rFonts w:eastAsiaTheme="minorEastAsia" w:cs="Times New Roman"/>
          <w:color w:val="111111"/>
          <w:kern w:val="0"/>
          <w:sz w:val="22"/>
          <w:szCs w:val="22"/>
          <w14:ligatures w14:val="none"/>
        </w:rPr>
        <w:t xml:space="preserve">, and </w:t>
      </w:r>
      <w:proofErr w:type="spellStart"/>
      <w:r w:rsidRPr="00472CFB">
        <w:rPr>
          <w:rFonts w:eastAsiaTheme="minorEastAsia" w:cs="Times New Roman"/>
          <w:color w:val="111111"/>
          <w:kern w:val="0"/>
          <w:sz w:val="22"/>
          <w:szCs w:val="22"/>
          <w14:ligatures w14:val="none"/>
        </w:rPr>
        <w:t>weather_tempmin</w:t>
      </w:r>
      <w:proofErr w:type="spellEnd"/>
      <w:r w:rsidRPr="00472CFB">
        <w:rPr>
          <w:rFonts w:eastAsiaTheme="minorEastAsia" w:cs="Times New Roman"/>
          <w:color w:val="111111"/>
          <w:kern w:val="0"/>
          <w:sz w:val="22"/>
          <w:szCs w:val="22"/>
          <w14:ligatures w14:val="none"/>
        </w:rPr>
        <w:t>.</w:t>
      </w:r>
    </w:p>
    <w:p w14:paraId="514FF105" w14:textId="290F9700" w:rsidR="00472CFB" w:rsidRDefault="00472CFB" w:rsidP="00472CFB">
      <w:pPr>
        <w:spacing w:after="0" w:line="240" w:lineRule="auto"/>
        <w:rPr>
          <w:rFonts w:eastAsiaTheme="minorEastAsia" w:cs="Times New Roman"/>
          <w:kern w:val="0"/>
          <w14:ligatures w14:val="none"/>
        </w:rPr>
      </w:pPr>
    </w:p>
    <w:p w14:paraId="19DFD1B0" w14:textId="77777777" w:rsidR="00472CFB" w:rsidRDefault="00472CFB" w:rsidP="00472CFB">
      <w:pPr>
        <w:spacing w:after="0" w:line="240" w:lineRule="auto"/>
        <w:rPr>
          <w:rFonts w:eastAsiaTheme="minorEastAsia" w:cs="Times New Roman"/>
          <w:kern w:val="0"/>
          <w14:ligatures w14:val="none"/>
        </w:rPr>
      </w:pPr>
    </w:p>
    <w:p w14:paraId="45B22B71" w14:textId="77777777" w:rsidR="00472CFB" w:rsidRDefault="00472CFB" w:rsidP="00472CFB">
      <w:pPr>
        <w:spacing w:after="0" w:line="240" w:lineRule="auto"/>
        <w:rPr>
          <w:rFonts w:eastAsiaTheme="minorEastAsia" w:cs="Times New Roman"/>
          <w:kern w:val="0"/>
          <w14:ligatures w14:val="none"/>
        </w:rPr>
      </w:pPr>
    </w:p>
    <w:p w14:paraId="3930BD8B" w14:textId="77777777" w:rsidR="00472CFB" w:rsidRDefault="00472CFB" w:rsidP="00472CFB">
      <w:pPr>
        <w:spacing w:after="0" w:line="240" w:lineRule="auto"/>
        <w:rPr>
          <w:rFonts w:eastAsiaTheme="minorEastAsia" w:cs="Times New Roman"/>
          <w:kern w:val="0"/>
          <w14:ligatures w14:val="none"/>
        </w:rPr>
      </w:pPr>
    </w:p>
    <w:p w14:paraId="5A5682AA" w14:textId="77777777" w:rsidR="00472CFB" w:rsidRDefault="00472CFB" w:rsidP="00472CFB">
      <w:pPr>
        <w:spacing w:after="0" w:line="240" w:lineRule="auto"/>
        <w:rPr>
          <w:rFonts w:eastAsiaTheme="minorEastAsia" w:cs="Times New Roman"/>
          <w:kern w:val="0"/>
          <w14:ligatures w14:val="none"/>
        </w:rPr>
      </w:pPr>
    </w:p>
    <w:p w14:paraId="7586B2E0" w14:textId="77777777" w:rsidR="00472CFB" w:rsidRDefault="00472CFB" w:rsidP="00472CFB">
      <w:pPr>
        <w:spacing w:after="0" w:line="240" w:lineRule="auto"/>
        <w:rPr>
          <w:rFonts w:eastAsiaTheme="minorEastAsia" w:cs="Times New Roman"/>
          <w:kern w:val="0"/>
          <w14:ligatures w14:val="none"/>
        </w:rPr>
      </w:pPr>
    </w:p>
    <w:p w14:paraId="6A6C1230" w14:textId="77777777" w:rsidR="00472CFB" w:rsidRDefault="00472CFB" w:rsidP="00472CFB">
      <w:pPr>
        <w:spacing w:after="0" w:line="240" w:lineRule="auto"/>
        <w:rPr>
          <w:rFonts w:eastAsiaTheme="minorEastAsia" w:cs="Times New Roman"/>
          <w:kern w:val="0"/>
          <w14:ligatures w14:val="none"/>
        </w:rPr>
      </w:pPr>
    </w:p>
    <w:p w14:paraId="31BDEF9D" w14:textId="77777777" w:rsidR="00472CFB" w:rsidRPr="00472CFB" w:rsidRDefault="00472CFB" w:rsidP="00472CFB">
      <w:pPr>
        <w:spacing w:after="0" w:line="240" w:lineRule="auto"/>
        <w:rPr>
          <w:rFonts w:eastAsiaTheme="minorEastAsia" w:cs="Times New Roman"/>
          <w:kern w:val="0"/>
          <w14:ligatures w14:val="none"/>
        </w:rPr>
      </w:pPr>
    </w:p>
    <w:p w14:paraId="399B3313" w14:textId="77777777" w:rsidR="002E022C" w:rsidRDefault="002E022C" w:rsidP="00472CFB">
      <w:pPr>
        <w:spacing w:after="0" w:line="240" w:lineRule="auto"/>
        <w:rPr>
          <w:rFonts w:eastAsiaTheme="minorEastAsia" w:cs="Times New Roman"/>
          <w:b/>
          <w:bCs/>
          <w:color w:val="111111"/>
          <w:kern w:val="0"/>
          <w:sz w:val="32"/>
          <w:szCs w:val="32"/>
          <w14:ligatures w14:val="none"/>
        </w:rPr>
      </w:pPr>
    </w:p>
    <w:p w14:paraId="02DE3DBD" w14:textId="3B3B6945" w:rsidR="00472CFB" w:rsidRPr="002E022C" w:rsidRDefault="002E022C" w:rsidP="00472CFB">
      <w:pPr>
        <w:spacing w:after="0" w:line="240" w:lineRule="auto"/>
        <w:rPr>
          <w:rFonts w:eastAsiaTheme="minorEastAsia" w:cs="Times New Roman"/>
          <w:b/>
          <w:bCs/>
          <w:color w:val="111111"/>
          <w:kern w:val="0"/>
          <w:sz w:val="22"/>
          <w:szCs w:val="22"/>
          <w14:ligatures w14:val="none"/>
        </w:rPr>
      </w:pPr>
      <w:r w:rsidRPr="002E022C">
        <w:rPr>
          <w:rFonts w:eastAsiaTheme="minorEastAsia" w:cs="Times New Roman"/>
          <w:b/>
          <w:bCs/>
          <w:color w:val="111111"/>
          <w:kern w:val="0"/>
          <w:sz w:val="22"/>
          <w:szCs w:val="22"/>
          <w14:ligatures w14:val="none"/>
        </w:rPr>
        <w:lastRenderedPageBreak/>
        <w:t xml:space="preserve">Key </w:t>
      </w:r>
      <w:r w:rsidR="00472CFB" w:rsidRPr="002E022C">
        <w:rPr>
          <w:rFonts w:eastAsiaTheme="minorEastAsia" w:cs="Times New Roman"/>
          <w:b/>
          <w:bCs/>
          <w:color w:val="111111"/>
          <w:kern w:val="0"/>
          <w:sz w:val="22"/>
          <w:szCs w:val="22"/>
          <w14:ligatures w14:val="none"/>
        </w:rPr>
        <w:t>Insights</w:t>
      </w:r>
      <w:r>
        <w:rPr>
          <w:rFonts w:eastAsiaTheme="minorEastAsia" w:cs="Times New Roman"/>
          <w:b/>
          <w:bCs/>
          <w:color w:val="111111"/>
          <w:kern w:val="0"/>
          <w:sz w:val="22"/>
          <w:szCs w:val="22"/>
          <w14:ligatures w14:val="none"/>
        </w:rPr>
        <w:t>:</w:t>
      </w:r>
    </w:p>
    <w:p w14:paraId="22F324DF" w14:textId="77777777" w:rsidR="00472CFB" w:rsidRPr="00472CFB" w:rsidRDefault="00472CFB" w:rsidP="00472CFB">
      <w:pPr>
        <w:spacing w:after="0" w:line="240" w:lineRule="auto"/>
        <w:rPr>
          <w:rFonts w:eastAsiaTheme="minorEastAsia" w:cs="Times New Roman"/>
          <w:color w:val="111111"/>
          <w:kern w:val="0"/>
          <w14:ligatures w14:val="none"/>
        </w:rPr>
      </w:pPr>
    </w:p>
    <w:p w14:paraId="64DA551B" w14:textId="77777777" w:rsidR="00472CFB" w:rsidRPr="00472CFB" w:rsidRDefault="00472CFB" w:rsidP="00472CFB">
      <w:pPr>
        <w:spacing w:after="0" w:line="240" w:lineRule="auto"/>
        <w:rPr>
          <w:rFonts w:eastAsiaTheme="minorEastAsia" w:cs="Times New Roman"/>
          <w:color w:val="111111"/>
          <w:kern w:val="0"/>
          <w:sz w:val="22"/>
          <w:szCs w:val="22"/>
          <w14:ligatures w14:val="none"/>
        </w:rPr>
      </w:pPr>
      <w:r w:rsidRPr="00472CFB">
        <w:rPr>
          <w:rFonts w:eastAsiaTheme="minorEastAsia" w:cs="Times New Roman"/>
          <w:b/>
          <w:bCs/>
          <w:color w:val="111111"/>
          <w:kern w:val="0"/>
          <w:sz w:val="22"/>
          <w:szCs w:val="22"/>
          <w14:ligatures w14:val="none"/>
        </w:rPr>
        <w:t>Shipment Trends:</w:t>
      </w:r>
    </w:p>
    <w:p w14:paraId="26FFD257" w14:textId="77777777" w:rsidR="00472CFB" w:rsidRPr="00472CFB" w:rsidRDefault="00472CFB" w:rsidP="00472CFB">
      <w:pPr>
        <w:spacing w:before="180" w:after="0" w:line="240" w:lineRule="auto"/>
        <w:ind w:left="195" w:hanging="1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 Delivery risk is not significantly influenced by temperature alone.</w:t>
      </w:r>
    </w:p>
    <w:p w14:paraId="3F350BCD" w14:textId="77777777" w:rsidR="00472CFB" w:rsidRPr="00472CFB" w:rsidRDefault="00472CFB" w:rsidP="00472CFB">
      <w:pPr>
        <w:spacing w:before="180" w:after="0" w:line="240" w:lineRule="auto"/>
        <w:ind w:left="195" w:hanging="1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 xml:space="preserve">• Most deliveries are </w:t>
      </w:r>
      <w:proofErr w:type="gramStart"/>
      <w:r w:rsidRPr="00472CFB">
        <w:rPr>
          <w:rFonts w:eastAsiaTheme="minorEastAsia" w:cs="Times New Roman"/>
          <w:color w:val="111111"/>
          <w:kern w:val="0"/>
          <w:sz w:val="22"/>
          <w:szCs w:val="22"/>
          <w14:ligatures w14:val="none"/>
        </w:rPr>
        <w:t>on-time</w:t>
      </w:r>
      <w:proofErr w:type="gramEnd"/>
      <w:r w:rsidRPr="00472CFB">
        <w:rPr>
          <w:rFonts w:eastAsiaTheme="minorEastAsia" w:cs="Times New Roman"/>
          <w:color w:val="111111"/>
          <w:kern w:val="0"/>
          <w:sz w:val="22"/>
          <w:szCs w:val="22"/>
          <w14:ligatures w14:val="none"/>
        </w:rPr>
        <w:t>, but late deliveries still account for 53%.</w:t>
      </w:r>
    </w:p>
    <w:p w14:paraId="71129A27" w14:textId="77777777" w:rsidR="00472CFB" w:rsidRPr="00472CFB" w:rsidRDefault="00472CFB" w:rsidP="00472CFB">
      <w:pPr>
        <w:spacing w:after="0" w:line="240" w:lineRule="auto"/>
        <w:rPr>
          <w:rFonts w:eastAsiaTheme="minorEastAsia" w:cs="Times New Roman"/>
          <w:color w:val="111111"/>
          <w:kern w:val="0"/>
          <w:sz w:val="22"/>
          <w:szCs w:val="22"/>
          <w14:ligatures w14:val="none"/>
        </w:rPr>
      </w:pPr>
    </w:p>
    <w:p w14:paraId="71B0AC79" w14:textId="77777777" w:rsidR="00472CFB" w:rsidRPr="00472CFB" w:rsidRDefault="00472CFB" w:rsidP="00472CFB">
      <w:pPr>
        <w:spacing w:after="0" w:line="240" w:lineRule="auto"/>
        <w:rPr>
          <w:rFonts w:eastAsiaTheme="minorEastAsia" w:cs="Times New Roman"/>
          <w:color w:val="111111"/>
          <w:kern w:val="0"/>
          <w:sz w:val="22"/>
          <w:szCs w:val="22"/>
          <w14:ligatures w14:val="none"/>
        </w:rPr>
      </w:pPr>
      <w:r w:rsidRPr="00472CFB">
        <w:rPr>
          <w:rFonts w:eastAsiaTheme="minorEastAsia" w:cs="Times New Roman"/>
          <w:b/>
          <w:bCs/>
          <w:color w:val="111111"/>
          <w:kern w:val="0"/>
          <w:sz w:val="22"/>
          <w:szCs w:val="22"/>
          <w14:ligatures w14:val="none"/>
        </w:rPr>
        <w:t>Weather Influence:</w:t>
      </w:r>
    </w:p>
    <w:p w14:paraId="21D583C9" w14:textId="77777777" w:rsidR="00472CFB" w:rsidRPr="00472CFB" w:rsidRDefault="00472CFB" w:rsidP="00472CFB">
      <w:pPr>
        <w:spacing w:before="180" w:after="0" w:line="240" w:lineRule="auto"/>
        <w:ind w:left="195" w:hanging="1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 Severe weather events increase delivery risks.</w:t>
      </w:r>
    </w:p>
    <w:p w14:paraId="172D8A2B" w14:textId="77777777" w:rsidR="00472CFB" w:rsidRPr="00472CFB" w:rsidRDefault="00472CFB" w:rsidP="00472CFB">
      <w:pPr>
        <w:spacing w:before="180" w:after="0" w:line="240" w:lineRule="auto"/>
        <w:ind w:left="195" w:hanging="1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 Precipitation and snow depth rarely reach extreme values, reducing their overall impact.</w:t>
      </w:r>
    </w:p>
    <w:p w14:paraId="491A466C" w14:textId="77777777" w:rsidR="00472CFB" w:rsidRPr="00472CFB" w:rsidRDefault="00472CFB" w:rsidP="00472CFB">
      <w:pPr>
        <w:spacing w:after="0" w:line="240" w:lineRule="auto"/>
        <w:rPr>
          <w:rFonts w:eastAsiaTheme="minorEastAsia" w:cs="Times New Roman"/>
          <w:color w:val="111111"/>
          <w:kern w:val="0"/>
          <w:sz w:val="22"/>
          <w:szCs w:val="22"/>
          <w14:ligatures w14:val="none"/>
        </w:rPr>
      </w:pPr>
    </w:p>
    <w:p w14:paraId="100C7CEC" w14:textId="77777777" w:rsidR="00472CFB" w:rsidRPr="00472CFB" w:rsidRDefault="00472CFB" w:rsidP="00472CFB">
      <w:pPr>
        <w:spacing w:after="0" w:line="240" w:lineRule="auto"/>
        <w:rPr>
          <w:rFonts w:eastAsiaTheme="minorEastAsia" w:cs="Times New Roman"/>
          <w:color w:val="111111"/>
          <w:kern w:val="0"/>
          <w:sz w:val="22"/>
          <w:szCs w:val="22"/>
          <w14:ligatures w14:val="none"/>
        </w:rPr>
      </w:pPr>
      <w:r w:rsidRPr="00472CFB">
        <w:rPr>
          <w:rFonts w:eastAsiaTheme="minorEastAsia" w:cs="Times New Roman"/>
          <w:b/>
          <w:bCs/>
          <w:color w:val="111111"/>
          <w:kern w:val="0"/>
          <w:sz w:val="22"/>
          <w:szCs w:val="22"/>
          <w14:ligatures w14:val="none"/>
        </w:rPr>
        <w:t>Geographic Impact:</w:t>
      </w:r>
    </w:p>
    <w:p w14:paraId="4A211B7D" w14:textId="77777777" w:rsidR="00472CFB" w:rsidRPr="00472CFB" w:rsidRDefault="00472CFB" w:rsidP="00472CFB">
      <w:pPr>
        <w:spacing w:before="180" w:after="0" w:line="240" w:lineRule="auto"/>
        <w:ind w:left="195" w:hanging="1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 Cities with logistical challenges show higher late delivery risks.</w:t>
      </w:r>
    </w:p>
    <w:p w14:paraId="73285543" w14:textId="77777777" w:rsidR="00472CFB" w:rsidRPr="00472CFB" w:rsidRDefault="00472CFB" w:rsidP="00472CFB">
      <w:pPr>
        <w:spacing w:after="0" w:line="240" w:lineRule="auto"/>
        <w:rPr>
          <w:rFonts w:eastAsiaTheme="minorEastAsia" w:cs="Times New Roman"/>
          <w:color w:val="111111"/>
          <w:kern w:val="0"/>
          <w:sz w:val="22"/>
          <w:szCs w:val="22"/>
          <w14:ligatures w14:val="none"/>
        </w:rPr>
      </w:pPr>
    </w:p>
    <w:p w14:paraId="6D5BD6C9" w14:textId="77777777" w:rsidR="00472CFB" w:rsidRPr="00472CFB" w:rsidRDefault="00472CFB" w:rsidP="00472CFB">
      <w:pPr>
        <w:spacing w:after="0" w:line="240" w:lineRule="auto"/>
        <w:rPr>
          <w:rFonts w:eastAsiaTheme="minorEastAsia" w:cs="Times New Roman"/>
          <w:color w:val="111111"/>
          <w:kern w:val="0"/>
          <w:sz w:val="22"/>
          <w:szCs w:val="22"/>
          <w14:ligatures w14:val="none"/>
        </w:rPr>
      </w:pPr>
      <w:r w:rsidRPr="00472CFB">
        <w:rPr>
          <w:rFonts w:eastAsiaTheme="minorEastAsia" w:cs="Times New Roman"/>
          <w:b/>
          <w:bCs/>
          <w:color w:val="111111"/>
          <w:kern w:val="0"/>
          <w:sz w:val="22"/>
          <w:szCs w:val="22"/>
          <w14:ligatures w14:val="none"/>
        </w:rPr>
        <w:t>Product Categories:</w:t>
      </w:r>
    </w:p>
    <w:p w14:paraId="774BC8FD" w14:textId="77777777" w:rsidR="00472CFB" w:rsidRPr="00472CFB" w:rsidRDefault="00472CFB" w:rsidP="00472CFB">
      <w:pPr>
        <w:spacing w:before="180" w:after="0" w:line="240" w:lineRule="auto"/>
        <w:ind w:left="195" w:hanging="1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 Categories like “Sporting Goods” and “Cleats” exhibit higher delivery risks.</w:t>
      </w:r>
    </w:p>
    <w:p w14:paraId="316A885F" w14:textId="77777777" w:rsidR="00472CFB" w:rsidRPr="00472CFB" w:rsidRDefault="00472CFB" w:rsidP="00472CFB">
      <w:pPr>
        <w:spacing w:before="180" w:after="0" w:line="240" w:lineRule="auto"/>
        <w:ind w:left="195" w:hanging="195"/>
        <w:rPr>
          <w:rFonts w:eastAsiaTheme="minorEastAsia" w:cs="Times New Roman"/>
          <w:color w:val="111111"/>
          <w:kern w:val="0"/>
          <w:sz w:val="22"/>
          <w:szCs w:val="22"/>
          <w14:ligatures w14:val="none"/>
        </w:rPr>
      </w:pPr>
      <w:r w:rsidRPr="00472CFB">
        <w:rPr>
          <w:rFonts w:eastAsiaTheme="minorEastAsia" w:cs="Times New Roman"/>
          <w:noProof/>
          <w:color w:val="111111"/>
          <w:kern w:val="0"/>
          <w:sz w:val="22"/>
          <w:szCs w:val="22"/>
          <w14:ligatures w14:val="none"/>
        </w:rPr>
        <w:drawing>
          <wp:anchor distT="0" distB="0" distL="114300" distR="114300" simplePos="0" relativeHeight="251662336" behindDoc="0" locked="0" layoutInCell="1" allowOverlap="1" wp14:anchorId="72404BC0" wp14:editId="27A7040E">
            <wp:simplePos x="0" y="0"/>
            <wp:positionH relativeFrom="column">
              <wp:posOffset>0</wp:posOffset>
            </wp:positionH>
            <wp:positionV relativeFrom="paragraph">
              <wp:posOffset>288925</wp:posOffset>
            </wp:positionV>
            <wp:extent cx="5943600" cy="3896360"/>
            <wp:effectExtent l="0" t="0" r="0" b="2540"/>
            <wp:wrapTopAndBottom/>
            <wp:docPr id="96784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40683" name=""/>
                    <pic:cNvPicPr/>
                  </pic:nvPicPr>
                  <pic:blipFill>
                    <a:blip r:embed="rId14"/>
                    <a:stretch>
                      <a:fillRect/>
                    </a:stretch>
                  </pic:blipFill>
                  <pic:spPr>
                    <a:xfrm>
                      <a:off x="0" y="0"/>
                      <a:ext cx="5943600" cy="3896360"/>
                    </a:xfrm>
                    <a:prstGeom prst="rect">
                      <a:avLst/>
                    </a:prstGeom>
                  </pic:spPr>
                </pic:pic>
              </a:graphicData>
            </a:graphic>
          </wp:anchor>
        </w:drawing>
      </w:r>
    </w:p>
    <w:p w14:paraId="5EFE8518" w14:textId="77777777" w:rsidR="00472CFB" w:rsidRPr="00472CFB" w:rsidRDefault="00472CFB" w:rsidP="00472CFB">
      <w:pPr>
        <w:spacing w:before="180" w:after="0" w:line="240" w:lineRule="auto"/>
        <w:ind w:left="195" w:hanging="195"/>
        <w:rPr>
          <w:rFonts w:eastAsiaTheme="minorEastAsia" w:cs="Times New Roman"/>
          <w:color w:val="111111"/>
          <w:kern w:val="0"/>
          <w:sz w:val="22"/>
          <w:szCs w:val="22"/>
          <w14:ligatures w14:val="none"/>
        </w:rPr>
      </w:pPr>
    </w:p>
    <w:p w14:paraId="722B38BB" w14:textId="77777777" w:rsidR="00472CFB" w:rsidRDefault="00472CFB" w:rsidP="00472CFB">
      <w:pPr>
        <w:spacing w:after="0" w:line="240" w:lineRule="auto"/>
        <w:rPr>
          <w:rFonts w:eastAsiaTheme="minorEastAsia" w:cs="Times New Roman"/>
          <w:color w:val="111111"/>
          <w:kern w:val="0"/>
          <w14:ligatures w14:val="none"/>
        </w:rPr>
      </w:pPr>
    </w:p>
    <w:p w14:paraId="62CE25C6" w14:textId="77777777" w:rsidR="00472CFB" w:rsidRDefault="00472CFB" w:rsidP="00472CFB">
      <w:pPr>
        <w:spacing w:after="0" w:line="240" w:lineRule="auto"/>
        <w:rPr>
          <w:rFonts w:eastAsiaTheme="minorEastAsia" w:cs="Times New Roman"/>
          <w:color w:val="111111"/>
          <w:kern w:val="0"/>
          <w14:ligatures w14:val="none"/>
        </w:rPr>
      </w:pPr>
    </w:p>
    <w:p w14:paraId="4AA6F4D5" w14:textId="0B58743C" w:rsidR="00472CFB" w:rsidRPr="002E022C" w:rsidRDefault="00472CFB" w:rsidP="00472CFB">
      <w:pPr>
        <w:spacing w:after="0" w:line="240" w:lineRule="auto"/>
        <w:rPr>
          <w:rFonts w:eastAsiaTheme="minorEastAsia" w:cs="Times New Roman"/>
          <w:b/>
          <w:bCs/>
          <w:color w:val="111111"/>
          <w:kern w:val="0"/>
          <w:sz w:val="22"/>
          <w:szCs w:val="22"/>
          <w14:ligatures w14:val="none"/>
        </w:rPr>
      </w:pPr>
      <w:r w:rsidRPr="002E022C">
        <w:rPr>
          <w:rFonts w:eastAsiaTheme="minorEastAsia" w:cs="Times New Roman"/>
          <w:b/>
          <w:bCs/>
          <w:color w:val="111111"/>
          <w:kern w:val="0"/>
          <w:sz w:val="22"/>
          <w:szCs w:val="22"/>
          <w14:ligatures w14:val="none"/>
        </w:rPr>
        <w:lastRenderedPageBreak/>
        <w:t>Additional Analysis and Insights</w:t>
      </w:r>
      <w:r w:rsidR="002E022C">
        <w:rPr>
          <w:rFonts w:eastAsiaTheme="minorEastAsia" w:cs="Times New Roman"/>
          <w:b/>
          <w:bCs/>
          <w:color w:val="111111"/>
          <w:kern w:val="0"/>
          <w:sz w:val="22"/>
          <w:szCs w:val="22"/>
          <w14:ligatures w14:val="none"/>
        </w:rPr>
        <w:t>:</w:t>
      </w:r>
    </w:p>
    <w:p w14:paraId="020B596A" w14:textId="77777777" w:rsidR="00472CFB" w:rsidRPr="00472CFB" w:rsidRDefault="00472CFB" w:rsidP="00472CFB">
      <w:pPr>
        <w:spacing w:after="0" w:line="240" w:lineRule="auto"/>
        <w:rPr>
          <w:rFonts w:eastAsiaTheme="minorEastAsia" w:cs="Times New Roman"/>
          <w:color w:val="111111"/>
          <w:kern w:val="0"/>
          <w14:ligatures w14:val="none"/>
        </w:rPr>
      </w:pPr>
    </w:p>
    <w:p w14:paraId="0871D64F" w14:textId="77777777" w:rsidR="00472CFB" w:rsidRPr="00472CFB" w:rsidRDefault="00472CFB" w:rsidP="00472CFB">
      <w:pPr>
        <w:spacing w:after="0" w:line="240" w:lineRule="auto"/>
        <w:rPr>
          <w:rFonts w:eastAsiaTheme="minorEastAsia" w:cs="Times New Roman"/>
          <w:b/>
          <w:bCs/>
          <w:color w:val="111111"/>
          <w:kern w:val="0"/>
          <w:sz w:val="22"/>
          <w:szCs w:val="22"/>
          <w14:ligatures w14:val="none"/>
        </w:rPr>
      </w:pPr>
      <w:r w:rsidRPr="00472CFB">
        <w:rPr>
          <w:rFonts w:eastAsiaTheme="minorEastAsia" w:cs="Times New Roman"/>
          <w:b/>
          <w:bCs/>
          <w:color w:val="111111"/>
          <w:kern w:val="0"/>
          <w:sz w:val="22"/>
          <w:szCs w:val="22"/>
          <w14:ligatures w14:val="none"/>
        </w:rPr>
        <w:t>1. Weather Features (Wind Speed and Visibility)</w:t>
      </w:r>
    </w:p>
    <w:p w14:paraId="12373AEB" w14:textId="77777777" w:rsidR="00472CFB" w:rsidRPr="00472CFB" w:rsidRDefault="00472CFB" w:rsidP="00472CFB">
      <w:pPr>
        <w:spacing w:before="180" w:after="0" w:line="240" w:lineRule="auto"/>
        <w:ind w:left="195" w:hanging="195"/>
        <w:rPr>
          <w:rFonts w:eastAsiaTheme="minorEastAsia" w:cs="Times New Roman"/>
          <w:b/>
          <w:bCs/>
          <w:color w:val="111111"/>
          <w:kern w:val="0"/>
          <w:sz w:val="22"/>
          <w:szCs w:val="22"/>
          <w14:ligatures w14:val="none"/>
        </w:rPr>
      </w:pPr>
      <w:r w:rsidRPr="00472CFB">
        <w:rPr>
          <w:rFonts w:eastAsiaTheme="minorEastAsia" w:cs="Times New Roman"/>
          <w:color w:val="111111"/>
          <w:kern w:val="0"/>
          <w:sz w:val="22"/>
          <w:szCs w:val="22"/>
          <w14:ligatures w14:val="none"/>
        </w:rPr>
        <w:tab/>
      </w:r>
      <w:r w:rsidRPr="00472CFB">
        <w:rPr>
          <w:rFonts w:eastAsiaTheme="minorEastAsia" w:cs="Times New Roman"/>
          <w:b/>
          <w:bCs/>
          <w:color w:val="111111"/>
          <w:kern w:val="0"/>
          <w:sz w:val="22"/>
          <w:szCs w:val="22"/>
          <w14:ligatures w14:val="none"/>
        </w:rPr>
        <w:t>•  Wind Speed:</w:t>
      </w:r>
    </w:p>
    <w:p w14:paraId="6BDC05E7" w14:textId="77777777" w:rsidR="00472CFB" w:rsidRPr="00472CFB" w:rsidRDefault="00472CFB" w:rsidP="00472CFB">
      <w:pPr>
        <w:spacing w:before="180" w:after="0" w:line="240" w:lineRule="auto"/>
        <w:ind w:left="495" w:hanging="4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w:t>
      </w:r>
      <w:r w:rsidRPr="00472CFB">
        <w:rPr>
          <w:rFonts w:eastAsiaTheme="minorEastAsia" w:cs="Times New Roman"/>
          <w:color w:val="111111"/>
          <w:kern w:val="0"/>
          <w:sz w:val="22"/>
          <w:szCs w:val="22"/>
          <w14:ligatures w14:val="none"/>
        </w:rPr>
        <w:tab/>
        <w:t xml:space="preserve">The highest average wind speeds are observed in weather conditions like “Rain, </w:t>
      </w:r>
      <w:proofErr w:type="gramStart"/>
      <w:r w:rsidRPr="00472CFB">
        <w:rPr>
          <w:rFonts w:eastAsiaTheme="minorEastAsia" w:cs="Times New Roman"/>
          <w:color w:val="111111"/>
          <w:kern w:val="0"/>
          <w:sz w:val="22"/>
          <w:szCs w:val="22"/>
          <w14:ligatures w14:val="none"/>
        </w:rPr>
        <w:t>Overcast</w:t>
      </w:r>
      <w:proofErr w:type="gramEnd"/>
      <w:r w:rsidRPr="00472CFB">
        <w:rPr>
          <w:rFonts w:eastAsiaTheme="minorEastAsia" w:cs="Times New Roman"/>
          <w:color w:val="111111"/>
          <w:kern w:val="0"/>
          <w:sz w:val="22"/>
          <w:szCs w:val="22"/>
          <w14:ligatures w14:val="none"/>
        </w:rPr>
        <w:t>” and “Partially Cloudy,” indicating these conditions might cause logistical challenges.</w:t>
      </w:r>
    </w:p>
    <w:p w14:paraId="72DB56E1" w14:textId="77777777" w:rsidR="00472CFB" w:rsidRPr="00472CFB" w:rsidRDefault="00472CFB" w:rsidP="00472CFB">
      <w:pPr>
        <w:spacing w:before="180" w:after="0" w:line="240" w:lineRule="auto"/>
        <w:ind w:left="195" w:hanging="195"/>
        <w:rPr>
          <w:rFonts w:eastAsiaTheme="minorEastAsia" w:cs="Times New Roman"/>
          <w:b/>
          <w:bCs/>
          <w:color w:val="111111"/>
          <w:kern w:val="0"/>
          <w:sz w:val="22"/>
          <w:szCs w:val="22"/>
          <w14:ligatures w14:val="none"/>
        </w:rPr>
      </w:pPr>
      <w:r w:rsidRPr="00472CFB">
        <w:rPr>
          <w:rFonts w:eastAsiaTheme="minorEastAsia" w:cs="Times New Roman"/>
          <w:color w:val="111111"/>
          <w:kern w:val="0"/>
          <w:sz w:val="22"/>
          <w:szCs w:val="22"/>
          <w14:ligatures w14:val="none"/>
        </w:rPr>
        <w:tab/>
      </w:r>
      <w:r w:rsidRPr="00472CFB">
        <w:rPr>
          <w:rFonts w:eastAsiaTheme="minorEastAsia" w:cs="Times New Roman"/>
          <w:b/>
          <w:bCs/>
          <w:color w:val="111111"/>
          <w:kern w:val="0"/>
          <w:sz w:val="22"/>
          <w:szCs w:val="22"/>
          <w14:ligatures w14:val="none"/>
        </w:rPr>
        <w:t>• Visibility:</w:t>
      </w:r>
    </w:p>
    <w:p w14:paraId="63A0E3CE" w14:textId="77777777" w:rsidR="00472CFB" w:rsidRPr="00472CFB" w:rsidRDefault="00472CFB" w:rsidP="00472CFB">
      <w:pPr>
        <w:spacing w:before="180" w:after="0" w:line="240" w:lineRule="auto"/>
        <w:ind w:left="495" w:hanging="4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w:t>
      </w:r>
      <w:r w:rsidRPr="00472CFB">
        <w:rPr>
          <w:rFonts w:eastAsiaTheme="minorEastAsia" w:cs="Times New Roman"/>
          <w:color w:val="111111"/>
          <w:kern w:val="0"/>
          <w:sz w:val="22"/>
          <w:szCs w:val="22"/>
          <w14:ligatures w14:val="none"/>
        </w:rPr>
        <w:tab/>
        <w:t>Visibility remains consistently high (~16 km) across most weather conditions, except for specific conditions like “Rain, Overcast,” where it decreases slightly.</w:t>
      </w:r>
    </w:p>
    <w:p w14:paraId="2E504F99" w14:textId="77777777" w:rsidR="00472CFB" w:rsidRPr="00472CFB" w:rsidRDefault="00472CFB" w:rsidP="00472CFB">
      <w:pPr>
        <w:spacing w:after="0" w:line="240" w:lineRule="auto"/>
        <w:rPr>
          <w:rFonts w:eastAsiaTheme="minorEastAsia" w:cs="Times New Roman"/>
          <w:color w:val="111111"/>
          <w:kern w:val="0"/>
          <w:sz w:val="22"/>
          <w:szCs w:val="22"/>
          <w14:ligatures w14:val="none"/>
        </w:rPr>
      </w:pPr>
    </w:p>
    <w:p w14:paraId="5A0A5A6D" w14:textId="77777777" w:rsidR="00472CFB" w:rsidRPr="00472CFB" w:rsidRDefault="00472CFB" w:rsidP="00472CFB">
      <w:pPr>
        <w:spacing w:after="0" w:line="240" w:lineRule="auto"/>
        <w:rPr>
          <w:rFonts w:eastAsiaTheme="minorEastAsia" w:cs="Times New Roman"/>
          <w:b/>
          <w:bCs/>
          <w:color w:val="111111"/>
          <w:kern w:val="0"/>
          <w:sz w:val="22"/>
          <w:szCs w:val="22"/>
          <w14:ligatures w14:val="none"/>
        </w:rPr>
      </w:pPr>
      <w:r w:rsidRPr="00472CFB">
        <w:rPr>
          <w:rFonts w:eastAsiaTheme="minorEastAsia" w:cs="Times New Roman"/>
          <w:b/>
          <w:bCs/>
          <w:color w:val="111111"/>
          <w:kern w:val="0"/>
          <w:sz w:val="22"/>
          <w:szCs w:val="22"/>
          <w14:ligatures w14:val="none"/>
        </w:rPr>
        <w:t>2. Customer Demographics and Delivery Success</w:t>
      </w:r>
    </w:p>
    <w:p w14:paraId="5A3BEA21" w14:textId="77777777" w:rsidR="00472CFB" w:rsidRPr="00472CFB" w:rsidRDefault="00472CFB" w:rsidP="00472CFB">
      <w:pPr>
        <w:spacing w:before="180" w:after="0" w:line="240" w:lineRule="auto"/>
        <w:ind w:left="195" w:hanging="195"/>
        <w:rPr>
          <w:rFonts w:eastAsiaTheme="minorEastAsia" w:cs="Times New Roman"/>
          <w:b/>
          <w:bCs/>
          <w:color w:val="111111"/>
          <w:kern w:val="0"/>
          <w:sz w:val="22"/>
          <w:szCs w:val="22"/>
          <w14:ligatures w14:val="none"/>
        </w:rPr>
      </w:pPr>
      <w:r w:rsidRPr="00472CFB">
        <w:rPr>
          <w:rFonts w:eastAsiaTheme="minorEastAsia" w:cs="Times New Roman"/>
          <w:color w:val="111111"/>
          <w:kern w:val="0"/>
          <w:sz w:val="22"/>
          <w:szCs w:val="22"/>
          <w14:ligatures w14:val="none"/>
        </w:rPr>
        <w:tab/>
        <w:t xml:space="preserve">• </w:t>
      </w:r>
      <w:r w:rsidRPr="00472CFB">
        <w:rPr>
          <w:rFonts w:eastAsiaTheme="minorEastAsia" w:cs="Times New Roman"/>
          <w:b/>
          <w:bCs/>
          <w:color w:val="111111"/>
          <w:kern w:val="0"/>
          <w:sz w:val="22"/>
          <w:szCs w:val="22"/>
          <w14:ligatures w14:val="none"/>
        </w:rPr>
        <w:t>Top Cities with Delivery Risks:</w:t>
      </w:r>
    </w:p>
    <w:p w14:paraId="4791C85B" w14:textId="77777777" w:rsidR="00472CFB" w:rsidRPr="00472CFB" w:rsidRDefault="00472CFB" w:rsidP="00472CFB">
      <w:pPr>
        <w:spacing w:before="180" w:after="0" w:line="240" w:lineRule="auto"/>
        <w:ind w:left="495" w:hanging="495"/>
        <w:rPr>
          <w:rFonts w:eastAsiaTheme="minorEastAsia" w:cs="Times New Roman"/>
          <w:color w:val="111111"/>
          <w:kern w:val="0"/>
          <w:sz w:val="22"/>
          <w:szCs w:val="22"/>
          <w14:ligatures w14:val="none"/>
        </w:rPr>
      </w:pPr>
      <w:r w:rsidRPr="00472CFB">
        <w:rPr>
          <w:rFonts w:eastAsiaTheme="minorEastAsia" w:cs="Times New Roman"/>
          <w:color w:val="111111"/>
          <w:kern w:val="0"/>
          <w:sz w:val="22"/>
          <w:szCs w:val="22"/>
          <w14:ligatures w14:val="none"/>
        </w:rPr>
        <w:tab/>
        <w:t>•</w:t>
      </w:r>
      <w:r w:rsidRPr="00472CFB">
        <w:rPr>
          <w:rFonts w:eastAsiaTheme="minorEastAsia" w:cs="Times New Roman"/>
          <w:color w:val="111111"/>
          <w:kern w:val="0"/>
          <w:sz w:val="22"/>
          <w:szCs w:val="22"/>
          <w14:ligatures w14:val="none"/>
        </w:rPr>
        <w:tab/>
        <w:t>The cities with the highest delivery risks include locations with logistical or weather-related challenges. These cities should be prioritized for operational improvements.</w:t>
      </w:r>
    </w:p>
    <w:p w14:paraId="50A718BA" w14:textId="1C5CE5D2" w:rsidR="005B4ABA" w:rsidRPr="005B4ABA" w:rsidRDefault="005B4ABA" w:rsidP="005B4ABA">
      <w:pPr>
        <w:spacing w:before="180" w:after="0" w:line="240" w:lineRule="auto"/>
        <w:ind w:left="495" w:hanging="495"/>
        <w:rPr>
          <w:rFonts w:eastAsiaTheme="minorEastAsia" w:cs="Times New Roman"/>
          <w:color w:val="111111"/>
          <w:kern w:val="0"/>
          <w:sz w:val="22"/>
          <w:szCs w:val="22"/>
          <w14:ligatures w14:val="none"/>
        </w:rPr>
      </w:pPr>
      <w:r w:rsidRPr="005B4ABA">
        <w:rPr>
          <w:rFonts w:eastAsiaTheme="minorEastAsia" w:cs="Times New Roman"/>
          <w:color w:val="111111"/>
          <w:kern w:val="0"/>
          <w:sz w:val="22"/>
          <w:szCs w:val="22"/>
          <w14:ligatures w14:val="none"/>
        </w:rPr>
        <w:drawing>
          <wp:inline distT="0" distB="0" distL="0" distR="0" wp14:anchorId="426C5289" wp14:editId="5B27AE77">
            <wp:extent cx="5943600" cy="3657600"/>
            <wp:effectExtent l="0" t="0" r="0" b="0"/>
            <wp:docPr id="1440807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3EC03921" w14:textId="497B1D06" w:rsidR="00472CFB" w:rsidRPr="00472CFB" w:rsidRDefault="00472CFB" w:rsidP="00472CFB">
      <w:pPr>
        <w:spacing w:before="180" w:after="0" w:line="240" w:lineRule="auto"/>
        <w:ind w:left="495" w:hanging="495"/>
        <w:rPr>
          <w:rFonts w:eastAsiaTheme="minorEastAsia" w:cs="Times New Roman"/>
          <w:color w:val="111111"/>
          <w:kern w:val="0"/>
          <w:sz w:val="22"/>
          <w:szCs w:val="22"/>
          <w14:ligatures w14:val="none"/>
        </w:rPr>
      </w:pPr>
    </w:p>
    <w:p w14:paraId="44CEF79E" w14:textId="77777777" w:rsidR="00CE45B1" w:rsidRDefault="00CE45B1" w:rsidP="00CB39B1">
      <w:pPr>
        <w:pStyle w:val="TOCHeading"/>
        <w:jc w:val="both"/>
        <w:rPr>
          <w:b/>
          <w:bCs/>
          <w:color w:val="auto"/>
          <w:sz w:val="36"/>
          <w:szCs w:val="36"/>
        </w:rPr>
      </w:pPr>
    </w:p>
    <w:p w14:paraId="7DB061CE" w14:textId="77777777" w:rsidR="00CE45B1" w:rsidRPr="00CE45B1" w:rsidRDefault="00CE45B1" w:rsidP="00CE45B1"/>
    <w:p w14:paraId="7E189D5E" w14:textId="1C780E72" w:rsidR="005651D8" w:rsidRPr="00F277E2" w:rsidRDefault="00AB07CF" w:rsidP="00CB39B1">
      <w:pPr>
        <w:pStyle w:val="TOCHeading"/>
        <w:jc w:val="both"/>
        <w:rPr>
          <w:b/>
          <w:bCs/>
          <w:color w:val="auto"/>
        </w:rPr>
      </w:pPr>
      <w:r w:rsidRPr="00F277E2">
        <w:rPr>
          <w:b/>
          <w:bCs/>
          <w:color w:val="auto"/>
        </w:rPr>
        <w:lastRenderedPageBreak/>
        <w:t>Predictive Modeling</w:t>
      </w:r>
    </w:p>
    <w:p w14:paraId="11F60CBD" w14:textId="77777777" w:rsidR="00CB39B1" w:rsidRPr="00CB39B1" w:rsidRDefault="00CB39B1" w:rsidP="00CB39B1">
      <w:pPr>
        <w:spacing w:after="0"/>
      </w:pPr>
    </w:p>
    <w:p w14:paraId="33FD51E2" w14:textId="77777777" w:rsidR="00720496" w:rsidRPr="00D34263" w:rsidRDefault="001E1354" w:rsidP="00AB679E">
      <w:pPr>
        <w:jc w:val="both"/>
        <w:rPr>
          <w:sz w:val="22"/>
          <w:szCs w:val="22"/>
        </w:rPr>
      </w:pPr>
      <w:r w:rsidRPr="00D34263">
        <w:rPr>
          <w:sz w:val="22"/>
          <w:szCs w:val="22"/>
        </w:rPr>
        <w:t xml:space="preserve">Our objective is to develop a Last-Mile Delivery strategy that accounts for potential weather disruptions to enhance the rate of successful deliveries. </w:t>
      </w:r>
    </w:p>
    <w:p w14:paraId="19D1ED5D" w14:textId="10A8BA3C" w:rsidR="00E515C3" w:rsidRPr="00D34263" w:rsidRDefault="00A40E62" w:rsidP="00AB679E">
      <w:pPr>
        <w:jc w:val="both"/>
        <w:rPr>
          <w:sz w:val="22"/>
          <w:szCs w:val="22"/>
        </w:rPr>
      </w:pPr>
      <w:r w:rsidRPr="00D34263">
        <w:rPr>
          <w:sz w:val="22"/>
          <w:szCs w:val="22"/>
        </w:rPr>
        <w:t xml:space="preserve">To achieve this, we leverage advanced statistical and machine learning techniques to predict the likelihood of late delivery. </w:t>
      </w:r>
      <w:r w:rsidR="001E1354" w:rsidRPr="00D34263">
        <w:rPr>
          <w:sz w:val="22"/>
          <w:szCs w:val="22"/>
        </w:rPr>
        <w:t xml:space="preserve">By </w:t>
      </w:r>
      <w:r w:rsidRPr="00D34263">
        <w:rPr>
          <w:sz w:val="22"/>
          <w:szCs w:val="22"/>
        </w:rPr>
        <w:t>building</w:t>
      </w:r>
      <w:r w:rsidR="001E1354" w:rsidRPr="00D34263">
        <w:rPr>
          <w:sz w:val="22"/>
          <w:szCs w:val="22"/>
        </w:rPr>
        <w:t xml:space="preserve"> this predictive model, </w:t>
      </w:r>
      <w:r w:rsidRPr="00D34263">
        <w:rPr>
          <w:sz w:val="22"/>
          <w:szCs w:val="22"/>
        </w:rPr>
        <w:t>we can anticipate whether a delivery will succeed on a specific day and proactively take measures if it is likely to fail, thereby reducing operational costs.</w:t>
      </w:r>
      <w:r w:rsidR="001E1354" w:rsidRPr="00D34263">
        <w:rPr>
          <w:sz w:val="22"/>
          <w:szCs w:val="22"/>
        </w:rPr>
        <w:t xml:space="preserve"> </w:t>
      </w:r>
    </w:p>
    <w:p w14:paraId="6569B0E9" w14:textId="51208998" w:rsidR="00E9024B" w:rsidRPr="00D34263" w:rsidRDefault="00E9024B" w:rsidP="00AB679E">
      <w:pPr>
        <w:pStyle w:val="ListParagraph"/>
        <w:numPr>
          <w:ilvl w:val="0"/>
          <w:numId w:val="1"/>
        </w:numPr>
        <w:ind w:left="270" w:hanging="270"/>
        <w:jc w:val="both"/>
        <w:rPr>
          <w:b/>
          <w:bCs/>
          <w:sz w:val="22"/>
          <w:szCs w:val="22"/>
        </w:rPr>
      </w:pPr>
      <w:r w:rsidRPr="00D34263">
        <w:rPr>
          <w:b/>
          <w:bCs/>
          <w:sz w:val="22"/>
          <w:szCs w:val="22"/>
        </w:rPr>
        <w:t>Feature Engineering</w:t>
      </w:r>
    </w:p>
    <w:p w14:paraId="71B51004" w14:textId="77777777" w:rsidR="008C14E6" w:rsidRPr="008C14E6" w:rsidRDefault="008C14E6" w:rsidP="008C14E6">
      <w:pPr>
        <w:jc w:val="both"/>
        <w:rPr>
          <w:b/>
          <w:bCs/>
          <w:sz w:val="22"/>
          <w:szCs w:val="22"/>
          <w:u w:val="single"/>
        </w:rPr>
      </w:pPr>
      <w:r w:rsidRPr="008C14E6">
        <w:rPr>
          <w:b/>
          <w:bCs/>
          <w:sz w:val="22"/>
          <w:szCs w:val="22"/>
          <w:u w:val="single"/>
        </w:rPr>
        <w:t>Encoding</w:t>
      </w:r>
    </w:p>
    <w:p w14:paraId="4A34689B" w14:textId="77777777" w:rsidR="008C14E6" w:rsidRPr="008C14E6" w:rsidRDefault="008C14E6" w:rsidP="008C14E6">
      <w:pPr>
        <w:jc w:val="both"/>
        <w:rPr>
          <w:sz w:val="22"/>
          <w:szCs w:val="22"/>
        </w:rPr>
      </w:pPr>
      <w:r w:rsidRPr="008C14E6">
        <w:rPr>
          <w:sz w:val="22"/>
          <w:szCs w:val="22"/>
        </w:rPr>
        <w:t xml:space="preserve">Since we have 6 categorical features of nominal nature in our chosen columns, we will have to proceed with encoding to make them compatible with further analytical techniques. </w:t>
      </w:r>
      <w:proofErr w:type="gramStart"/>
      <w:r w:rsidRPr="008C14E6">
        <w:rPr>
          <w:sz w:val="22"/>
          <w:szCs w:val="22"/>
        </w:rPr>
        <w:t>First</w:t>
      </w:r>
      <w:proofErr w:type="gramEnd"/>
      <w:r w:rsidRPr="008C14E6">
        <w:rPr>
          <w:sz w:val="22"/>
          <w:szCs w:val="22"/>
        </w:rPr>
        <w:t xml:space="preserve"> we assign numeric labels using Label Encoder and then use Binary Encoding to transform our features. Repetitive columns are then dropped from the dataset to make it cleaner.  This way the bias (higher labels given more weightage) introduced by label encoding is removed. Binary Encoding can be more efficient than One-Hot Encoding since it generates fewer features, and our data is already of a high dimension with variables having many categories.</w:t>
      </w:r>
    </w:p>
    <w:p w14:paraId="579DE596" w14:textId="77777777" w:rsidR="008C14E6" w:rsidRPr="008C14E6" w:rsidRDefault="008C14E6" w:rsidP="008C14E6">
      <w:pPr>
        <w:jc w:val="both"/>
        <w:rPr>
          <w:b/>
          <w:bCs/>
          <w:sz w:val="22"/>
          <w:szCs w:val="22"/>
          <w:u w:val="single"/>
        </w:rPr>
      </w:pPr>
      <w:r w:rsidRPr="008C14E6">
        <w:rPr>
          <w:b/>
          <w:bCs/>
          <w:sz w:val="22"/>
          <w:szCs w:val="22"/>
          <w:u w:val="single"/>
        </w:rPr>
        <w:t>Handling datetime64 feature ‘</w:t>
      </w:r>
      <w:proofErr w:type="spellStart"/>
      <w:r w:rsidRPr="008C14E6">
        <w:rPr>
          <w:b/>
          <w:bCs/>
          <w:sz w:val="22"/>
          <w:szCs w:val="22"/>
          <w:u w:val="single"/>
        </w:rPr>
        <w:t>shipping_date_day_month</w:t>
      </w:r>
      <w:proofErr w:type="spellEnd"/>
      <w:r w:rsidRPr="008C14E6">
        <w:rPr>
          <w:b/>
          <w:bCs/>
          <w:sz w:val="22"/>
          <w:szCs w:val="22"/>
          <w:u w:val="single"/>
        </w:rPr>
        <w:t>’</w:t>
      </w:r>
    </w:p>
    <w:p w14:paraId="3ABFF8B5" w14:textId="454FFA44" w:rsidR="008C14E6" w:rsidRDefault="008C14E6" w:rsidP="00AB679E">
      <w:pPr>
        <w:jc w:val="both"/>
        <w:rPr>
          <w:sz w:val="22"/>
          <w:szCs w:val="22"/>
        </w:rPr>
      </w:pPr>
      <w:r w:rsidRPr="008C14E6">
        <w:rPr>
          <w:sz w:val="22"/>
          <w:szCs w:val="22"/>
        </w:rPr>
        <w:t>The variable ‘</w:t>
      </w:r>
      <w:proofErr w:type="spellStart"/>
      <w:r w:rsidRPr="008C14E6">
        <w:rPr>
          <w:sz w:val="22"/>
          <w:szCs w:val="22"/>
        </w:rPr>
        <w:t>shipping_date_day_month</w:t>
      </w:r>
      <w:proofErr w:type="spellEnd"/>
      <w:r w:rsidRPr="008C14E6">
        <w:rPr>
          <w:sz w:val="22"/>
          <w:szCs w:val="22"/>
        </w:rPr>
        <w:t xml:space="preserve">’ cannot be directly handled by the </w:t>
      </w:r>
      <w:proofErr w:type="gramStart"/>
      <w:r w:rsidRPr="008C14E6">
        <w:rPr>
          <w:sz w:val="22"/>
          <w:szCs w:val="22"/>
        </w:rPr>
        <w:t>models,</w:t>
      </w:r>
      <w:proofErr w:type="gramEnd"/>
      <w:r w:rsidRPr="008C14E6">
        <w:rPr>
          <w:sz w:val="22"/>
          <w:szCs w:val="22"/>
        </w:rPr>
        <w:t xml:space="preserve"> hence we break it up into two new columns: '</w:t>
      </w:r>
      <w:proofErr w:type="spellStart"/>
      <w:r w:rsidRPr="008C14E6">
        <w:rPr>
          <w:sz w:val="22"/>
          <w:szCs w:val="22"/>
        </w:rPr>
        <w:t>shipping_day</w:t>
      </w:r>
      <w:proofErr w:type="spellEnd"/>
      <w:r w:rsidRPr="008C14E6">
        <w:rPr>
          <w:sz w:val="22"/>
          <w:szCs w:val="22"/>
        </w:rPr>
        <w:t>' and '</w:t>
      </w:r>
      <w:proofErr w:type="spellStart"/>
      <w:r w:rsidRPr="008C14E6">
        <w:rPr>
          <w:sz w:val="22"/>
          <w:szCs w:val="22"/>
        </w:rPr>
        <w:t>shipping_month</w:t>
      </w:r>
      <w:proofErr w:type="spellEnd"/>
      <w:r w:rsidRPr="008C14E6">
        <w:rPr>
          <w:sz w:val="22"/>
          <w:szCs w:val="22"/>
        </w:rPr>
        <w:t>'. Since we are using data for a single year, the year part of the values is not significant and hence ignored.</w:t>
      </w:r>
    </w:p>
    <w:p w14:paraId="27B05A80" w14:textId="299B029D" w:rsidR="00E9024B" w:rsidRPr="00D34263" w:rsidRDefault="00085D68" w:rsidP="00AB679E">
      <w:pPr>
        <w:jc w:val="both"/>
        <w:rPr>
          <w:sz w:val="22"/>
          <w:szCs w:val="22"/>
        </w:rPr>
      </w:pPr>
      <w:r w:rsidRPr="00D34263">
        <w:rPr>
          <w:sz w:val="22"/>
          <w:szCs w:val="22"/>
        </w:rPr>
        <w:t>Identifying the most relevant features ensures</w:t>
      </w:r>
      <w:r w:rsidR="004D4DE4" w:rsidRPr="00D34263">
        <w:rPr>
          <w:sz w:val="22"/>
          <w:szCs w:val="22"/>
        </w:rPr>
        <w:t xml:space="preserve"> that </w:t>
      </w:r>
      <w:r w:rsidRPr="00D34263">
        <w:rPr>
          <w:sz w:val="22"/>
          <w:szCs w:val="22"/>
        </w:rPr>
        <w:t>our model focuses on the most impactful predictors of our</w:t>
      </w:r>
      <w:r w:rsidR="004D4DE4" w:rsidRPr="00D34263">
        <w:rPr>
          <w:sz w:val="22"/>
          <w:szCs w:val="22"/>
        </w:rPr>
        <w:t xml:space="preserve"> target variable</w:t>
      </w:r>
      <w:r w:rsidR="00FE4DFC" w:rsidRPr="00D34263">
        <w:rPr>
          <w:sz w:val="22"/>
          <w:szCs w:val="22"/>
        </w:rPr>
        <w:t xml:space="preserve">: </w:t>
      </w:r>
      <w:r w:rsidR="004D4DE4" w:rsidRPr="00D34263">
        <w:rPr>
          <w:sz w:val="22"/>
          <w:szCs w:val="22"/>
        </w:rPr>
        <w:t xml:space="preserve">‘Late_delivery_risk’. </w:t>
      </w:r>
      <w:r w:rsidRPr="00D34263">
        <w:rPr>
          <w:sz w:val="22"/>
          <w:szCs w:val="22"/>
        </w:rPr>
        <w:t>For this, we execute two statistical tests.</w:t>
      </w:r>
    </w:p>
    <w:p w14:paraId="4971EA49" w14:textId="1AF93316" w:rsidR="00FE4DFC" w:rsidRPr="00D34263" w:rsidRDefault="00FE4DFC" w:rsidP="00AB679E">
      <w:pPr>
        <w:jc w:val="both"/>
        <w:rPr>
          <w:b/>
          <w:bCs/>
          <w:sz w:val="22"/>
          <w:szCs w:val="22"/>
          <w:u w:val="single"/>
        </w:rPr>
      </w:pPr>
      <w:r w:rsidRPr="00D34263">
        <w:rPr>
          <w:b/>
          <w:bCs/>
          <w:sz w:val="22"/>
          <w:szCs w:val="22"/>
          <w:u w:val="single"/>
        </w:rPr>
        <w:t>T-test for Numerical Features</w:t>
      </w:r>
    </w:p>
    <w:p w14:paraId="4FE2A5B5" w14:textId="6CC596FB" w:rsidR="00BE38FB" w:rsidRPr="00D34263" w:rsidRDefault="00BE38FB" w:rsidP="00AB679E">
      <w:pPr>
        <w:jc w:val="both"/>
        <w:rPr>
          <w:sz w:val="22"/>
          <w:szCs w:val="22"/>
        </w:rPr>
      </w:pPr>
      <w:r w:rsidRPr="00D34263">
        <w:rPr>
          <w:sz w:val="22"/>
          <w:szCs w:val="22"/>
        </w:rPr>
        <w:t xml:space="preserve">We use a T-test to determine if the mean values of numerical features significantly </w:t>
      </w:r>
      <w:r w:rsidR="000D1193" w:rsidRPr="00D34263">
        <w:rPr>
          <w:sz w:val="22"/>
          <w:szCs w:val="22"/>
        </w:rPr>
        <w:t>differ</w:t>
      </w:r>
      <w:r w:rsidRPr="00D34263">
        <w:rPr>
          <w:sz w:val="22"/>
          <w:szCs w:val="22"/>
        </w:rPr>
        <w:t xml:space="preserve"> between successful</w:t>
      </w:r>
      <w:r w:rsidR="002D5D21" w:rsidRPr="00D34263">
        <w:rPr>
          <w:sz w:val="22"/>
          <w:szCs w:val="22"/>
        </w:rPr>
        <w:t xml:space="preserve"> (Late_delivery_risk = 0)</w:t>
      </w:r>
      <w:r w:rsidRPr="00D34263">
        <w:rPr>
          <w:sz w:val="22"/>
          <w:szCs w:val="22"/>
        </w:rPr>
        <w:t xml:space="preserve"> and failed</w:t>
      </w:r>
      <w:r w:rsidR="002D5D21" w:rsidRPr="00D34263">
        <w:rPr>
          <w:sz w:val="22"/>
          <w:szCs w:val="22"/>
        </w:rPr>
        <w:t xml:space="preserve"> (Late_delivery_risk = 1)</w:t>
      </w:r>
      <w:r w:rsidRPr="00D34263">
        <w:rPr>
          <w:sz w:val="22"/>
          <w:szCs w:val="22"/>
        </w:rPr>
        <w:t xml:space="preserve"> </w:t>
      </w:r>
      <w:r w:rsidR="000D1193" w:rsidRPr="00D34263">
        <w:rPr>
          <w:sz w:val="22"/>
          <w:szCs w:val="22"/>
        </w:rPr>
        <w:t>classes</w:t>
      </w:r>
      <w:r w:rsidRPr="00D34263">
        <w:rPr>
          <w:sz w:val="22"/>
          <w:szCs w:val="22"/>
        </w:rPr>
        <w:t xml:space="preserve"> on a 95% confidence interval. This is calculated as follows:</w:t>
      </w:r>
    </w:p>
    <w:p w14:paraId="57B32459" w14:textId="014021F2" w:rsidR="002D5D21" w:rsidRPr="00D34263" w:rsidRDefault="00BE38FB" w:rsidP="00AB679E">
      <w:pPr>
        <w:jc w:val="center"/>
        <w:rPr>
          <w:rFonts w:eastAsiaTheme="minorEastAsia"/>
          <w:sz w:val="20"/>
          <w:szCs w:val="20"/>
        </w:rPr>
      </w:pPr>
      <m:oMathPara>
        <m:oMath>
          <m:r>
            <w:rPr>
              <w:rFonts w:ascii="Cambria Math" w:hAnsi="Cambria Math"/>
              <w:sz w:val="20"/>
              <w:szCs w:val="20"/>
            </w:rPr>
            <m:t xml:space="preserve">t= </m:t>
          </m:r>
          <m:f>
            <m:fPr>
              <m:ctrlPr>
                <w:rPr>
                  <w:rFonts w:ascii="Cambria Math" w:hAnsi="Cambria Math"/>
                  <w:i/>
                  <w:sz w:val="20"/>
                  <w:szCs w:val="20"/>
                </w:rPr>
              </m:ctrlPr>
            </m:fPr>
            <m:num>
              <m:acc>
                <m:accPr>
                  <m:chr m:val="̅"/>
                  <m:ctrlPr>
                    <w:rPr>
                      <w:rFonts w:ascii="Cambria Math" w:hAnsi="Cambria Math" w:cs="Arial"/>
                      <w:i/>
                      <w:sz w:val="20"/>
                      <w:szCs w:val="20"/>
                    </w:rPr>
                  </m:ctrlPr>
                </m:accPr>
                <m:e>
                  <m:r>
                    <w:rPr>
                      <w:rFonts w:ascii="Cambria Math" w:hAnsi="Cambria Math" w:cs="Arial"/>
                      <w:sz w:val="20"/>
                      <w:szCs w:val="20"/>
                    </w:rPr>
                    <m:t>S</m:t>
                  </m:r>
                </m:e>
              </m:acc>
              <m:r>
                <w:rPr>
                  <w:rFonts w:ascii="Cambria Math" w:hAnsi="Cambria Math" w:cs="Arial"/>
                  <w:sz w:val="20"/>
                  <w:szCs w:val="20"/>
                </w:rPr>
                <m:t>-</m:t>
              </m:r>
              <m:acc>
                <m:accPr>
                  <m:chr m:val="̅"/>
                  <m:ctrlPr>
                    <w:rPr>
                      <w:rFonts w:ascii="Cambria Math" w:hAnsi="Cambria Math" w:cs="Arial"/>
                      <w:i/>
                      <w:sz w:val="20"/>
                      <w:szCs w:val="20"/>
                    </w:rPr>
                  </m:ctrlPr>
                </m:accPr>
                <m:e>
                  <m:r>
                    <w:rPr>
                      <w:rFonts w:ascii="Cambria Math" w:hAnsi="Cambria Math" w:cs="Arial"/>
                      <w:sz w:val="20"/>
                      <w:szCs w:val="20"/>
                    </w:rPr>
                    <m:t>F</m:t>
                  </m:r>
                </m:e>
              </m:acc>
            </m:num>
            <m:den>
              <m:rad>
                <m:radPr>
                  <m:degHide m:val="1"/>
                  <m:ctrlPr>
                    <w:rPr>
                      <w:rFonts w:ascii="Cambria Math" w:hAnsi="Cambria Math"/>
                      <w:i/>
                      <w:sz w:val="20"/>
                      <w:szCs w:val="20"/>
                    </w:rPr>
                  </m:ctrlPr>
                </m:radPr>
                <m:deg/>
                <m:e>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S</m:t>
                          </m:r>
                        </m:sub>
                        <m:sup>
                          <m:r>
                            <w:rPr>
                              <w:rFonts w:ascii="Cambria Math" w:hAnsi="Cambria Math"/>
                              <w:sz w:val="20"/>
                              <w:szCs w:val="20"/>
                            </w:rPr>
                            <m:t>2</m:t>
                          </m:r>
                        </m:sup>
                      </m:sSubSup>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S</m:t>
                          </m:r>
                        </m:sub>
                      </m:sSub>
                    </m:den>
                  </m:f>
                  <m:r>
                    <w:rPr>
                      <w:rFonts w:ascii="Cambria Math" w:hAnsi="Cambria Math"/>
                      <w:sz w:val="20"/>
                      <w:szCs w:val="20"/>
                    </w:rPr>
                    <m:t xml:space="preserve">+ </m:t>
                  </m:r>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den>
                  </m:f>
                </m:e>
              </m:rad>
            </m:den>
          </m:f>
        </m:oMath>
      </m:oMathPara>
    </w:p>
    <w:p w14:paraId="2197C170" w14:textId="22CBF273" w:rsidR="00BE38FB" w:rsidRPr="00D34263" w:rsidRDefault="00000000" w:rsidP="00AB679E">
      <w:pPr>
        <w:jc w:val="both"/>
        <w:rPr>
          <w:rFonts w:eastAsiaTheme="minorEastAsia"/>
          <w:i/>
          <w:sz w:val="20"/>
          <w:szCs w:val="20"/>
        </w:rPr>
      </w:pPr>
      <m:oMath>
        <m:acc>
          <m:accPr>
            <m:chr m:val="̅"/>
            <m:ctrlPr>
              <w:rPr>
                <w:rFonts w:ascii="Cambria Math" w:hAnsi="Cambria Math" w:cs="Arial"/>
                <w:i/>
                <w:sz w:val="20"/>
                <w:szCs w:val="20"/>
              </w:rPr>
            </m:ctrlPr>
          </m:accPr>
          <m:e>
            <m:r>
              <w:rPr>
                <w:rFonts w:ascii="Cambria Math" w:hAnsi="Cambria Math" w:cs="Arial"/>
                <w:sz w:val="20"/>
                <w:szCs w:val="20"/>
              </w:rPr>
              <m:t>S</m:t>
            </m:r>
          </m:e>
        </m:acc>
      </m:oMath>
      <w:r w:rsidR="002D5D21" w:rsidRPr="00D34263">
        <w:rPr>
          <w:rFonts w:eastAsiaTheme="minorEastAsia"/>
          <w:i/>
          <w:sz w:val="20"/>
          <w:szCs w:val="20"/>
        </w:rPr>
        <w:t xml:space="preserve"> = mean of successful deliveries; </w:t>
      </w:r>
      <m:oMath>
        <m:acc>
          <m:accPr>
            <m:chr m:val="̅"/>
            <m:ctrlPr>
              <w:rPr>
                <w:rFonts w:ascii="Cambria Math" w:hAnsi="Cambria Math" w:cs="Arial"/>
                <w:i/>
                <w:sz w:val="20"/>
                <w:szCs w:val="20"/>
              </w:rPr>
            </m:ctrlPr>
          </m:accPr>
          <m:e>
            <m:r>
              <w:rPr>
                <w:rFonts w:ascii="Cambria Math" w:hAnsi="Cambria Math" w:cs="Arial"/>
                <w:sz w:val="20"/>
                <w:szCs w:val="20"/>
              </w:rPr>
              <m:t>F</m:t>
            </m:r>
          </m:e>
        </m:acc>
      </m:oMath>
      <w:r w:rsidR="002D5D21" w:rsidRPr="00D34263">
        <w:rPr>
          <w:rFonts w:eastAsiaTheme="minorEastAsia"/>
          <w:i/>
          <w:sz w:val="20"/>
          <w:szCs w:val="20"/>
        </w:rPr>
        <w:t xml:space="preserve"> = mean of failed deliveries; </w:t>
      </w: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S</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F</m:t>
            </m:r>
          </m:sub>
          <m:sup>
            <m:r>
              <w:rPr>
                <w:rFonts w:ascii="Cambria Math" w:hAnsi="Cambria Math"/>
                <w:sz w:val="20"/>
                <w:szCs w:val="20"/>
              </w:rPr>
              <m:t>2</m:t>
            </m:r>
          </m:sup>
        </m:sSubSup>
      </m:oMath>
      <w:r w:rsidR="002D5D21" w:rsidRPr="00D34263">
        <w:rPr>
          <w:rFonts w:eastAsiaTheme="minorEastAsia"/>
          <w:i/>
          <w:sz w:val="20"/>
          <w:szCs w:val="20"/>
        </w:rPr>
        <w:t xml:space="preserve"> = variances of both classes; </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S</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oMath>
      <w:r w:rsidR="002D5D21" w:rsidRPr="00D34263">
        <w:rPr>
          <w:rFonts w:eastAsiaTheme="minorEastAsia"/>
          <w:i/>
          <w:sz w:val="20"/>
          <w:szCs w:val="20"/>
        </w:rPr>
        <w:t xml:space="preserve"> = sample sizes of both classes</w:t>
      </w:r>
    </w:p>
    <w:p w14:paraId="0DEA9E42" w14:textId="0CBB58E6" w:rsidR="000D1193" w:rsidRPr="00D34263" w:rsidRDefault="000D1193" w:rsidP="00AB679E">
      <w:pPr>
        <w:jc w:val="center"/>
        <w:rPr>
          <w:rFonts w:eastAsiaTheme="minorEastAsia"/>
          <w:iCs/>
          <w:sz w:val="22"/>
          <w:szCs w:val="22"/>
        </w:rPr>
      </w:pPr>
      <w:r w:rsidRPr="00D34263">
        <w:rPr>
          <w:rFonts w:eastAsiaTheme="minorEastAsia"/>
          <w:iCs/>
          <w:noProof/>
          <w:sz w:val="22"/>
          <w:szCs w:val="22"/>
        </w:rPr>
        <w:lastRenderedPageBreak/>
        <w:drawing>
          <wp:inline distT="0" distB="0" distL="0" distR="0" wp14:anchorId="0A4E2CDA" wp14:editId="007BFFAF">
            <wp:extent cx="3213100" cy="2386825"/>
            <wp:effectExtent l="57150" t="19050" r="63500" b="90170"/>
            <wp:docPr id="750096473" name="Picture 1" descr="A graph of different types of wea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96473" name="Picture 1" descr="A graph of different types of weather&#10;&#10;Description automatically generated"/>
                    <pic:cNvPicPr/>
                  </pic:nvPicPr>
                  <pic:blipFill>
                    <a:blip r:embed="rId16"/>
                    <a:stretch>
                      <a:fillRect/>
                    </a:stretch>
                  </pic:blipFill>
                  <pic:spPr>
                    <a:xfrm>
                      <a:off x="0" y="0"/>
                      <a:ext cx="3222685" cy="2393945"/>
                    </a:xfrm>
                    <a:prstGeom prst="rect">
                      <a:avLst/>
                    </a:prstGeom>
                    <a:ln>
                      <a:noFill/>
                    </a:ln>
                    <a:effectLst>
                      <a:outerShdw blurRad="50800" dist="38100" dir="5400000" algn="t" rotWithShape="0">
                        <a:prstClr val="black">
                          <a:alpha val="40000"/>
                        </a:prstClr>
                      </a:outerShdw>
                    </a:effectLst>
                  </pic:spPr>
                </pic:pic>
              </a:graphicData>
            </a:graphic>
          </wp:inline>
        </w:drawing>
      </w:r>
    </w:p>
    <w:p w14:paraId="5678B9A6" w14:textId="655A96A3" w:rsidR="004E53E3" w:rsidRPr="00D34263" w:rsidRDefault="004E53E3" w:rsidP="00AB679E">
      <w:pPr>
        <w:jc w:val="both"/>
        <w:rPr>
          <w:rFonts w:eastAsiaTheme="minorEastAsia"/>
          <w:iCs/>
          <w:sz w:val="22"/>
          <w:szCs w:val="22"/>
        </w:rPr>
      </w:pPr>
      <w:r w:rsidRPr="00D34263">
        <w:rPr>
          <w:rFonts w:eastAsiaTheme="minorEastAsia"/>
          <w:iCs/>
          <w:sz w:val="22"/>
          <w:szCs w:val="22"/>
        </w:rPr>
        <w:t>For the 95% confidence interval, if the t-statistic for a feature corresponds to a p-value &lt; 0.05, we conclude the feature significantly impacts</w:t>
      </w:r>
      <w:r w:rsidR="004E20DA" w:rsidRPr="00D34263">
        <w:rPr>
          <w:sz w:val="22"/>
          <w:szCs w:val="22"/>
        </w:rPr>
        <w:t xml:space="preserve"> Late_delivery_risk</w:t>
      </w:r>
      <w:r w:rsidRPr="00D34263">
        <w:rPr>
          <w:rFonts w:eastAsiaTheme="minorEastAsia"/>
          <w:iCs/>
          <w:sz w:val="22"/>
          <w:szCs w:val="22"/>
        </w:rPr>
        <w:t>. From the bar chart, we can conclude ‘Days for shipment (scheduled)’ and ‘</w:t>
      </w:r>
      <w:proofErr w:type="spellStart"/>
      <w:r w:rsidRPr="00D34263">
        <w:rPr>
          <w:rFonts w:eastAsiaTheme="minorEastAsia"/>
          <w:iCs/>
          <w:sz w:val="22"/>
          <w:szCs w:val="22"/>
        </w:rPr>
        <w:t>weather_severerisk</w:t>
      </w:r>
      <w:proofErr w:type="spellEnd"/>
      <w:r w:rsidRPr="00D34263">
        <w:rPr>
          <w:rFonts w:eastAsiaTheme="minorEastAsia"/>
          <w:iCs/>
          <w:sz w:val="22"/>
          <w:szCs w:val="22"/>
        </w:rPr>
        <w:t>’ to strongly influence the difference between the classes and ‘shipping_month’ to be the least valuable predictor for it.</w:t>
      </w:r>
    </w:p>
    <w:p w14:paraId="51521FAB" w14:textId="7DA7AA3C" w:rsidR="005F63D3" w:rsidRPr="00D34263" w:rsidRDefault="005F63D3" w:rsidP="00AB679E">
      <w:pPr>
        <w:jc w:val="both"/>
        <w:rPr>
          <w:b/>
          <w:bCs/>
          <w:sz w:val="22"/>
          <w:szCs w:val="22"/>
          <w:u w:val="single"/>
        </w:rPr>
      </w:pPr>
      <w:r w:rsidRPr="00D34263">
        <w:rPr>
          <w:b/>
          <w:bCs/>
          <w:sz w:val="22"/>
          <w:szCs w:val="22"/>
          <w:u w:val="single"/>
        </w:rPr>
        <w:t>Chi-Square test for Categorical Features</w:t>
      </w:r>
    </w:p>
    <w:p w14:paraId="5695BDB5" w14:textId="2B95A438" w:rsidR="005F63D3" w:rsidRPr="00D34263" w:rsidRDefault="005F63D3" w:rsidP="00AB679E">
      <w:pPr>
        <w:jc w:val="both"/>
        <w:rPr>
          <w:sz w:val="22"/>
          <w:szCs w:val="22"/>
        </w:rPr>
      </w:pPr>
      <w:r w:rsidRPr="00D34263">
        <w:rPr>
          <w:sz w:val="22"/>
          <w:szCs w:val="22"/>
        </w:rPr>
        <w:t xml:space="preserve">We use a chi-square test to determine </w:t>
      </w:r>
      <w:r w:rsidR="00044FB1" w:rsidRPr="00D34263">
        <w:rPr>
          <w:sz w:val="22"/>
          <w:szCs w:val="22"/>
        </w:rPr>
        <w:t>how independent</w:t>
      </w:r>
      <w:r w:rsidRPr="00D34263">
        <w:rPr>
          <w:sz w:val="22"/>
          <w:szCs w:val="22"/>
        </w:rPr>
        <w:t xml:space="preserve"> </w:t>
      </w:r>
      <w:r w:rsidR="00044FB1" w:rsidRPr="00D34263">
        <w:rPr>
          <w:sz w:val="22"/>
          <w:szCs w:val="22"/>
        </w:rPr>
        <w:t xml:space="preserve">the </w:t>
      </w:r>
      <w:r w:rsidR="008F1C6A" w:rsidRPr="00D34263">
        <w:rPr>
          <w:sz w:val="22"/>
          <w:szCs w:val="22"/>
        </w:rPr>
        <w:t>categorical</w:t>
      </w:r>
      <w:r w:rsidRPr="00D34263">
        <w:rPr>
          <w:sz w:val="22"/>
          <w:szCs w:val="22"/>
        </w:rPr>
        <w:t xml:space="preserve"> features </w:t>
      </w:r>
      <w:r w:rsidR="00044FB1" w:rsidRPr="00D34263">
        <w:rPr>
          <w:sz w:val="22"/>
          <w:szCs w:val="22"/>
        </w:rPr>
        <w:t>are of</w:t>
      </w:r>
      <w:r w:rsidR="008F1C6A" w:rsidRPr="00D34263">
        <w:rPr>
          <w:sz w:val="22"/>
          <w:szCs w:val="22"/>
        </w:rPr>
        <w:t xml:space="preserve"> the target variable</w:t>
      </w:r>
      <w:r w:rsidRPr="00D34263">
        <w:rPr>
          <w:sz w:val="22"/>
          <w:szCs w:val="22"/>
        </w:rPr>
        <w:t xml:space="preserve"> on a 95% confidence interval. This is calculated as follows:</w:t>
      </w:r>
    </w:p>
    <w:p w14:paraId="499BB9BF" w14:textId="3B067195" w:rsidR="005F63D3" w:rsidRPr="00D34263" w:rsidRDefault="00000000" w:rsidP="00AB679E">
      <w:pPr>
        <w:jc w:val="center"/>
        <w:rPr>
          <w:rFonts w:eastAsiaTheme="minorEastAsia"/>
          <w:sz w:val="20"/>
          <w:szCs w:val="20"/>
        </w:rPr>
      </w:pPr>
      <m:oMathPara>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2</m:t>
              </m:r>
            </m:sup>
          </m:sSup>
          <m:r>
            <w:rPr>
              <w:rFonts w:ascii="Cambria Math" w:hAnsi="Cambria Math"/>
              <w:sz w:val="20"/>
              <w:szCs w:val="20"/>
            </w:rPr>
            <m:t xml:space="preserve">= </m:t>
          </m:r>
          <m:nary>
            <m:naryPr>
              <m:chr m:val="∑"/>
              <m:limLoc m:val="undOvr"/>
              <m:subHide m:val="1"/>
              <m:supHide m:val="1"/>
              <m:ctrlPr>
                <w:rPr>
                  <w:rFonts w:ascii="Cambria Math" w:hAnsi="Cambria Math"/>
                  <w:i/>
                  <w:sz w:val="20"/>
                  <w:szCs w:val="20"/>
                </w:rPr>
              </m:ctrlPr>
            </m:naryPr>
            <m:sub/>
            <m:sup/>
            <m:e>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O</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r>
                        <w:rPr>
                          <w:rFonts w:ascii="Cambria Math" w:hAnsi="Cambria Math"/>
                          <w:sz w:val="20"/>
                          <w:szCs w:val="20"/>
                        </w:rPr>
                        <m:t>)</m:t>
                      </m:r>
                    </m:e>
                    <m:sup>
                      <m:r>
                        <w:rPr>
                          <w:rFonts w:ascii="Cambria Math" w:hAnsi="Cambria Math"/>
                          <w:sz w:val="20"/>
                          <w:szCs w:val="20"/>
                        </w:rPr>
                        <m:t>2</m:t>
                      </m:r>
                    </m:sup>
                  </m:sSup>
                </m:num>
                <m:den>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m:t>
                      </m:r>
                    </m:sub>
                  </m:sSub>
                </m:den>
              </m:f>
            </m:e>
          </m:nary>
        </m:oMath>
      </m:oMathPara>
    </w:p>
    <w:p w14:paraId="6A773E6E" w14:textId="384903EB" w:rsidR="005F63D3" w:rsidRPr="00D34263" w:rsidRDefault="00000000" w:rsidP="00AB679E">
      <w:pPr>
        <w:jc w:val="both"/>
        <w:rPr>
          <w:rFonts w:eastAsiaTheme="minorEastAsia"/>
          <w:i/>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O</m:t>
            </m:r>
          </m:e>
          <m:sub>
            <m:r>
              <w:rPr>
                <w:rFonts w:ascii="Cambria Math" w:eastAsiaTheme="minorEastAsia" w:hAnsi="Cambria Math"/>
                <w:sz w:val="20"/>
                <w:szCs w:val="20"/>
              </w:rPr>
              <m:t>i</m:t>
            </m:r>
          </m:sub>
        </m:sSub>
      </m:oMath>
      <w:r w:rsidR="00044FB1" w:rsidRPr="00D34263">
        <w:rPr>
          <w:rFonts w:eastAsiaTheme="minorEastAsia"/>
          <w:i/>
          <w:sz w:val="20"/>
          <w:szCs w:val="20"/>
        </w:rPr>
        <w:t xml:space="preserve"> </w:t>
      </w:r>
      <w:r w:rsidR="005F63D3" w:rsidRPr="00D34263">
        <w:rPr>
          <w:rFonts w:eastAsiaTheme="minorEastAsia"/>
          <w:i/>
          <w:sz w:val="20"/>
          <w:szCs w:val="20"/>
        </w:rPr>
        <w:t xml:space="preserve">= </w:t>
      </w:r>
      <w:r w:rsidR="00044FB1" w:rsidRPr="00D34263">
        <w:rPr>
          <w:rFonts w:eastAsiaTheme="minorEastAsia"/>
          <w:i/>
          <w:sz w:val="20"/>
          <w:szCs w:val="20"/>
        </w:rPr>
        <w:t>observed frequency</w:t>
      </w:r>
      <w:r w:rsidR="005F63D3" w:rsidRPr="00D34263">
        <w:rPr>
          <w:rFonts w:eastAsiaTheme="minorEastAsia"/>
          <w:i/>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i</m:t>
            </m:r>
          </m:sub>
        </m:sSub>
      </m:oMath>
      <w:r w:rsidR="00044FB1" w:rsidRPr="00D34263">
        <w:rPr>
          <w:rFonts w:eastAsiaTheme="minorEastAsia"/>
          <w:i/>
          <w:sz w:val="20"/>
          <w:szCs w:val="20"/>
        </w:rPr>
        <w:t xml:space="preserve"> </w:t>
      </w:r>
      <w:r w:rsidR="005F63D3" w:rsidRPr="00D34263">
        <w:rPr>
          <w:rFonts w:eastAsiaTheme="minorEastAsia"/>
          <w:i/>
          <w:sz w:val="20"/>
          <w:szCs w:val="20"/>
        </w:rPr>
        <w:t xml:space="preserve">= </w:t>
      </w:r>
      <w:r w:rsidR="00044FB1" w:rsidRPr="00D34263">
        <w:rPr>
          <w:rFonts w:eastAsiaTheme="minorEastAsia"/>
          <w:i/>
          <w:sz w:val="20"/>
          <w:szCs w:val="20"/>
        </w:rPr>
        <w:t>expected frequency (if independence assumed)</w:t>
      </w:r>
    </w:p>
    <w:p w14:paraId="4D663684" w14:textId="18CE643D" w:rsidR="0010288E" w:rsidRPr="00D34263" w:rsidRDefault="0010288E" w:rsidP="00AB679E">
      <w:pPr>
        <w:jc w:val="center"/>
        <w:rPr>
          <w:rFonts w:eastAsiaTheme="minorEastAsia"/>
          <w:iCs/>
          <w:sz w:val="22"/>
          <w:szCs w:val="22"/>
        </w:rPr>
      </w:pPr>
      <w:r w:rsidRPr="00D34263">
        <w:rPr>
          <w:rFonts w:eastAsiaTheme="minorEastAsia"/>
          <w:iCs/>
          <w:noProof/>
          <w:sz w:val="22"/>
          <w:szCs w:val="22"/>
        </w:rPr>
        <w:drawing>
          <wp:inline distT="0" distB="0" distL="0" distR="0" wp14:anchorId="635961EE" wp14:editId="34FDEC20">
            <wp:extent cx="3200400" cy="2435559"/>
            <wp:effectExtent l="57150" t="19050" r="57150" b="98425"/>
            <wp:docPr id="1271015338" name="Picture 1" descr="A bar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15338" name="Picture 1" descr="A bar graph with text&#10;&#10;Description automatically generated"/>
                    <pic:cNvPicPr/>
                  </pic:nvPicPr>
                  <pic:blipFill>
                    <a:blip r:embed="rId17"/>
                    <a:stretch>
                      <a:fillRect/>
                    </a:stretch>
                  </pic:blipFill>
                  <pic:spPr>
                    <a:xfrm>
                      <a:off x="0" y="0"/>
                      <a:ext cx="3220904" cy="2451163"/>
                    </a:xfrm>
                    <a:prstGeom prst="rect">
                      <a:avLst/>
                    </a:prstGeom>
                    <a:effectLst>
                      <a:outerShdw blurRad="50800" dist="38100" dir="5400000" algn="t" rotWithShape="0">
                        <a:prstClr val="black">
                          <a:alpha val="40000"/>
                        </a:prstClr>
                      </a:outerShdw>
                    </a:effectLst>
                  </pic:spPr>
                </pic:pic>
              </a:graphicData>
            </a:graphic>
          </wp:inline>
        </w:drawing>
      </w:r>
    </w:p>
    <w:p w14:paraId="404B7E62" w14:textId="208B0C5D" w:rsidR="005F63D3" w:rsidRPr="00D34263" w:rsidRDefault="005F63D3" w:rsidP="00AB679E">
      <w:pPr>
        <w:jc w:val="both"/>
        <w:rPr>
          <w:rFonts w:eastAsiaTheme="minorEastAsia"/>
          <w:iCs/>
          <w:sz w:val="22"/>
          <w:szCs w:val="22"/>
        </w:rPr>
      </w:pPr>
      <w:r w:rsidRPr="00D34263">
        <w:rPr>
          <w:rFonts w:eastAsiaTheme="minorEastAsia"/>
          <w:iCs/>
          <w:sz w:val="22"/>
          <w:szCs w:val="22"/>
        </w:rPr>
        <w:t xml:space="preserve">For the 95% confidence interval, </w:t>
      </w:r>
      <w:r w:rsidR="004E20DA" w:rsidRPr="00D34263">
        <w:rPr>
          <w:rFonts w:eastAsiaTheme="minorEastAsia"/>
          <w:iCs/>
          <w:sz w:val="22"/>
          <w:szCs w:val="22"/>
        </w:rPr>
        <w:t>a high</w:t>
      </w:r>
      <w:r w:rsidRPr="00D34263">
        <w:rPr>
          <w:rFonts w:eastAsiaTheme="minorEastAsia"/>
          <w:iCs/>
          <w:sz w:val="22"/>
          <w:szCs w:val="22"/>
        </w:rPr>
        <w:t xml:space="preserve"> </w:t>
      </w:r>
      <w:r w:rsidR="004E20DA" w:rsidRPr="00D34263">
        <w:rPr>
          <w:rFonts w:eastAsiaTheme="minorEastAsia"/>
          <w:iCs/>
          <w:sz w:val="22"/>
          <w:szCs w:val="22"/>
        </w:rPr>
        <w:t xml:space="preserve">chi-square </w:t>
      </w:r>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oMath>
      <w:r w:rsidRPr="00D34263">
        <w:rPr>
          <w:rFonts w:eastAsiaTheme="minorEastAsia"/>
          <w:iCs/>
          <w:sz w:val="22"/>
          <w:szCs w:val="22"/>
        </w:rPr>
        <w:t xml:space="preserve"> </w:t>
      </w:r>
      <w:r w:rsidR="004E20DA" w:rsidRPr="00D34263">
        <w:rPr>
          <w:rFonts w:eastAsiaTheme="minorEastAsia"/>
          <w:iCs/>
          <w:sz w:val="22"/>
          <w:szCs w:val="22"/>
        </w:rPr>
        <w:t xml:space="preserve">value </w:t>
      </w:r>
      <w:r w:rsidRPr="00D34263">
        <w:rPr>
          <w:rFonts w:eastAsiaTheme="minorEastAsia"/>
          <w:iCs/>
          <w:sz w:val="22"/>
          <w:szCs w:val="22"/>
        </w:rPr>
        <w:t xml:space="preserve">for a feature </w:t>
      </w:r>
      <w:r w:rsidR="004E20DA" w:rsidRPr="00D34263">
        <w:rPr>
          <w:rFonts w:eastAsiaTheme="minorEastAsia"/>
          <w:iCs/>
          <w:sz w:val="22"/>
          <w:szCs w:val="22"/>
        </w:rPr>
        <w:t>with</w:t>
      </w:r>
      <w:r w:rsidRPr="00D34263">
        <w:rPr>
          <w:rFonts w:eastAsiaTheme="minorEastAsia"/>
          <w:iCs/>
          <w:sz w:val="22"/>
          <w:szCs w:val="22"/>
        </w:rPr>
        <w:t xml:space="preserve"> p-value &lt; 0.05</w:t>
      </w:r>
      <w:r w:rsidR="004E20DA" w:rsidRPr="00D34263">
        <w:rPr>
          <w:rFonts w:eastAsiaTheme="minorEastAsia"/>
          <w:iCs/>
          <w:sz w:val="22"/>
          <w:szCs w:val="22"/>
        </w:rPr>
        <w:t xml:space="preserve"> suggests that </w:t>
      </w:r>
      <w:r w:rsidRPr="00D34263">
        <w:rPr>
          <w:rFonts w:eastAsiaTheme="minorEastAsia"/>
          <w:iCs/>
          <w:sz w:val="22"/>
          <w:szCs w:val="22"/>
        </w:rPr>
        <w:t xml:space="preserve">the </w:t>
      </w:r>
      <w:r w:rsidR="004E20DA" w:rsidRPr="00D34263">
        <w:rPr>
          <w:rFonts w:eastAsiaTheme="minorEastAsia"/>
          <w:iCs/>
          <w:sz w:val="22"/>
          <w:szCs w:val="22"/>
        </w:rPr>
        <w:t>feature is strongly associated with Late_delivery_risk</w:t>
      </w:r>
      <w:r w:rsidRPr="00D34263">
        <w:rPr>
          <w:rFonts w:eastAsiaTheme="minorEastAsia"/>
          <w:iCs/>
          <w:sz w:val="22"/>
          <w:szCs w:val="22"/>
        </w:rPr>
        <w:t xml:space="preserve">. From the bar chart, we can conclude </w:t>
      </w:r>
      <w:r w:rsidR="004E20DA" w:rsidRPr="00D34263">
        <w:rPr>
          <w:rFonts w:eastAsiaTheme="minorEastAsia"/>
          <w:iCs/>
          <w:sz w:val="22"/>
          <w:szCs w:val="22"/>
        </w:rPr>
        <w:lastRenderedPageBreak/>
        <w:t xml:space="preserve">all categorical variables, except ‘Category </w:t>
      </w:r>
      <w:proofErr w:type="spellStart"/>
      <w:r w:rsidR="004E20DA" w:rsidRPr="00D34263">
        <w:rPr>
          <w:rFonts w:eastAsiaTheme="minorEastAsia"/>
          <w:iCs/>
          <w:sz w:val="22"/>
          <w:szCs w:val="22"/>
        </w:rPr>
        <w:t>Name_enc</w:t>
      </w:r>
      <w:proofErr w:type="spellEnd"/>
      <w:r w:rsidR="004E20DA" w:rsidRPr="00D34263">
        <w:rPr>
          <w:rFonts w:eastAsiaTheme="minorEastAsia"/>
          <w:iCs/>
          <w:sz w:val="22"/>
          <w:szCs w:val="22"/>
        </w:rPr>
        <w:t>’</w:t>
      </w:r>
      <w:r w:rsidR="00CD457A" w:rsidRPr="00D34263">
        <w:rPr>
          <w:rFonts w:eastAsiaTheme="minorEastAsia"/>
          <w:iCs/>
          <w:sz w:val="22"/>
          <w:szCs w:val="22"/>
        </w:rPr>
        <w:t>,</w:t>
      </w:r>
      <w:r w:rsidR="004E20DA" w:rsidRPr="00D34263">
        <w:rPr>
          <w:rFonts w:eastAsiaTheme="minorEastAsia"/>
          <w:iCs/>
          <w:sz w:val="22"/>
          <w:szCs w:val="22"/>
        </w:rPr>
        <w:t xml:space="preserve"> to be </w:t>
      </w:r>
      <w:r w:rsidRPr="00D34263">
        <w:rPr>
          <w:rFonts w:eastAsiaTheme="minorEastAsia"/>
          <w:iCs/>
          <w:sz w:val="22"/>
          <w:szCs w:val="22"/>
        </w:rPr>
        <w:t xml:space="preserve">strongly </w:t>
      </w:r>
      <w:r w:rsidR="004E20DA" w:rsidRPr="00D34263">
        <w:rPr>
          <w:rFonts w:eastAsiaTheme="minorEastAsia"/>
          <w:iCs/>
          <w:sz w:val="22"/>
          <w:szCs w:val="22"/>
        </w:rPr>
        <w:t>associated with the target variable.</w:t>
      </w:r>
    </w:p>
    <w:p w14:paraId="1B2C4CCE" w14:textId="5F9B8C89" w:rsidR="00997AC1" w:rsidRPr="00D34263" w:rsidRDefault="00997AC1" w:rsidP="00AB679E">
      <w:pPr>
        <w:jc w:val="both"/>
        <w:rPr>
          <w:rFonts w:eastAsiaTheme="minorEastAsia"/>
          <w:iCs/>
          <w:sz w:val="22"/>
          <w:szCs w:val="22"/>
        </w:rPr>
      </w:pPr>
      <w:r w:rsidRPr="00D34263">
        <w:rPr>
          <w:rFonts w:eastAsiaTheme="minorEastAsia"/>
          <w:iCs/>
          <w:sz w:val="22"/>
          <w:szCs w:val="22"/>
        </w:rPr>
        <w:t>The dataset is then split into training (70%) and testing (30%) subsets to ensure robust model evaluation.</w:t>
      </w:r>
    </w:p>
    <w:p w14:paraId="4D8F5C27" w14:textId="3913AA4F" w:rsidR="00AF4C55" w:rsidRPr="00D34263" w:rsidRDefault="00AF4C55" w:rsidP="00AB679E">
      <w:pPr>
        <w:pStyle w:val="ListParagraph"/>
        <w:numPr>
          <w:ilvl w:val="0"/>
          <w:numId w:val="1"/>
        </w:numPr>
        <w:tabs>
          <w:tab w:val="left" w:pos="270"/>
        </w:tabs>
        <w:ind w:left="540" w:hanging="540"/>
        <w:jc w:val="both"/>
        <w:rPr>
          <w:b/>
          <w:bCs/>
          <w:sz w:val="22"/>
          <w:szCs w:val="22"/>
          <w:u w:val="single"/>
        </w:rPr>
      </w:pPr>
      <w:r w:rsidRPr="00D34263">
        <w:rPr>
          <w:b/>
          <w:bCs/>
          <w:sz w:val="22"/>
          <w:szCs w:val="22"/>
        </w:rPr>
        <w:t xml:space="preserve"> Data Preprocessing</w:t>
      </w:r>
    </w:p>
    <w:p w14:paraId="338AFF0B" w14:textId="45C2921C" w:rsidR="00E9024B" w:rsidRDefault="00F52946" w:rsidP="00AB679E">
      <w:pPr>
        <w:tabs>
          <w:tab w:val="left" w:pos="270"/>
        </w:tabs>
        <w:jc w:val="both"/>
        <w:rPr>
          <w:b/>
          <w:bCs/>
          <w:sz w:val="22"/>
          <w:szCs w:val="22"/>
          <w:u w:val="single"/>
        </w:rPr>
      </w:pPr>
      <w:r w:rsidRPr="00D34263">
        <w:rPr>
          <w:noProof/>
          <w:sz w:val="22"/>
          <w:szCs w:val="22"/>
        </w:rPr>
        <w:drawing>
          <wp:anchor distT="0" distB="0" distL="114300" distR="114300" simplePos="0" relativeHeight="251657216" behindDoc="0" locked="0" layoutInCell="1" allowOverlap="1" wp14:anchorId="2157D171" wp14:editId="1B6912EB">
            <wp:simplePos x="0" y="0"/>
            <wp:positionH relativeFrom="column">
              <wp:posOffset>25987</wp:posOffset>
            </wp:positionH>
            <wp:positionV relativeFrom="paragraph">
              <wp:posOffset>258445</wp:posOffset>
            </wp:positionV>
            <wp:extent cx="2324100" cy="2306903"/>
            <wp:effectExtent l="57150" t="19050" r="57150" b="93980"/>
            <wp:wrapNone/>
            <wp:docPr id="477729602" name="Picture 1" descr="A bar graph with numbers and a number of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29602" name="Picture 1" descr="A bar graph with numbers and a number of blue rectangl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24100" cy="2306903"/>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F4C55" w:rsidRPr="00D34263">
        <w:rPr>
          <w:b/>
          <w:bCs/>
          <w:sz w:val="22"/>
          <w:szCs w:val="22"/>
          <w:u w:val="single"/>
        </w:rPr>
        <w:t xml:space="preserve">Handling </w:t>
      </w:r>
      <w:r w:rsidR="00E9024B" w:rsidRPr="00D34263">
        <w:rPr>
          <w:b/>
          <w:bCs/>
          <w:sz w:val="22"/>
          <w:szCs w:val="22"/>
          <w:u w:val="single"/>
        </w:rPr>
        <w:t>Class Imbalance</w:t>
      </w:r>
    </w:p>
    <w:p w14:paraId="1F18B4C3" w14:textId="68844599" w:rsidR="00F52946" w:rsidRDefault="00F52946" w:rsidP="00AB679E">
      <w:pPr>
        <w:tabs>
          <w:tab w:val="left" w:pos="270"/>
        </w:tabs>
        <w:jc w:val="both"/>
        <w:rPr>
          <w:b/>
          <w:bCs/>
          <w:sz w:val="22"/>
          <w:szCs w:val="22"/>
          <w:u w:val="single"/>
        </w:rPr>
      </w:pPr>
      <w:r w:rsidRPr="00D34263">
        <w:rPr>
          <w:noProof/>
          <w:sz w:val="22"/>
          <w:szCs w:val="22"/>
        </w:rPr>
        <mc:AlternateContent>
          <mc:Choice Requires="wps">
            <w:drawing>
              <wp:anchor distT="0" distB="0" distL="114300" distR="114300" simplePos="0" relativeHeight="251651072" behindDoc="0" locked="0" layoutInCell="1" allowOverlap="1" wp14:anchorId="6DE7B946" wp14:editId="4395BFBF">
                <wp:simplePos x="0" y="0"/>
                <wp:positionH relativeFrom="column">
                  <wp:posOffset>2679700</wp:posOffset>
                </wp:positionH>
                <wp:positionV relativeFrom="paragraph">
                  <wp:posOffset>23495</wp:posOffset>
                </wp:positionV>
                <wp:extent cx="2863850" cy="2127250"/>
                <wp:effectExtent l="0" t="0" r="0" b="6350"/>
                <wp:wrapNone/>
                <wp:docPr id="122282391" name="Text Box 1"/>
                <wp:cNvGraphicFramePr/>
                <a:graphic xmlns:a="http://schemas.openxmlformats.org/drawingml/2006/main">
                  <a:graphicData uri="http://schemas.microsoft.com/office/word/2010/wordprocessingShape">
                    <wps:wsp>
                      <wps:cNvSpPr txBox="1"/>
                      <wps:spPr>
                        <a:xfrm>
                          <a:off x="0" y="0"/>
                          <a:ext cx="2863850" cy="2127250"/>
                        </a:xfrm>
                        <a:prstGeom prst="rect">
                          <a:avLst/>
                        </a:prstGeom>
                        <a:solidFill>
                          <a:schemeClr val="lt1"/>
                        </a:solidFill>
                        <a:ln w="6350">
                          <a:noFill/>
                        </a:ln>
                      </wps:spPr>
                      <wps:txbx>
                        <w:txbxContent>
                          <w:p w14:paraId="16708DF0" w14:textId="34BC04DC" w:rsidR="00B31057" w:rsidRPr="00D34263" w:rsidRDefault="00B31057" w:rsidP="008376D1">
                            <w:pPr>
                              <w:jc w:val="both"/>
                              <w:rPr>
                                <w:sz w:val="22"/>
                                <w:szCs w:val="22"/>
                              </w:rPr>
                            </w:pPr>
                            <w:r w:rsidRPr="00D34263">
                              <w:rPr>
                                <w:sz w:val="22"/>
                                <w:szCs w:val="22"/>
                              </w:rPr>
                              <w:t>The plot illustrates the distribution of classes in the training set. The majority class "failed deliveries" makes up approximately 53% samples, whereas the minority class "successful deliveries" has 47% samples. Data is approximately balanced. Hence, implementation of resampling techniques for the training set are not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DE7B946" id="_x0000_t202" coordsize="21600,21600" o:spt="202" path="m,l,21600r21600,l21600,xe">
                <v:stroke joinstyle="miter"/>
                <v:path gradientshapeok="t" o:connecttype="rect"/>
              </v:shapetype>
              <v:shape id="Text Box 1" o:spid="_x0000_s1026" type="#_x0000_t202" style="position:absolute;left:0;text-align:left;margin-left:211pt;margin-top:1.85pt;width:225.5pt;height:167.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" fillcolor="white [3201]" stroked="f" strokeweight=".5pt">
                <v:textbox>
                  <w:txbxContent>
                    <w:p w14:paraId="16708DF0" w14:textId="34BC04DC" w:rsidR="00B31057" w:rsidRPr="00D34263" w:rsidRDefault="00B31057" w:rsidP="008376D1">
                      <w:pPr>
                        <w:jc w:val="both"/>
                        <w:rPr>
                          <w:sz w:val="22"/>
                          <w:szCs w:val="22"/>
                        </w:rPr>
                      </w:pPr>
                      <w:r w:rsidRPr="00D34263">
                        <w:rPr>
                          <w:sz w:val="22"/>
                          <w:szCs w:val="22"/>
                        </w:rPr>
                        <w:t>The plot illustrates the distribution of classes in the training set. The majority class "failed deliveries" makes up approximately 53% samples, whereas the minority class "successful deliveries" has 47% samples. Data is approximately balanced. Hence, implementation of resampling techniques for the training set are not required.</w:t>
                      </w:r>
                    </w:p>
                  </w:txbxContent>
                </v:textbox>
              </v:shape>
            </w:pict>
          </mc:Fallback>
        </mc:AlternateContent>
      </w:r>
    </w:p>
    <w:p w14:paraId="5854744A" w14:textId="6E525B45" w:rsidR="00F52946" w:rsidRDefault="00F52946" w:rsidP="00AB679E">
      <w:pPr>
        <w:tabs>
          <w:tab w:val="left" w:pos="270"/>
        </w:tabs>
        <w:jc w:val="both"/>
        <w:rPr>
          <w:b/>
          <w:bCs/>
          <w:sz w:val="22"/>
          <w:szCs w:val="22"/>
          <w:u w:val="single"/>
        </w:rPr>
      </w:pPr>
    </w:p>
    <w:p w14:paraId="441F8455" w14:textId="588D298A" w:rsidR="00F52946" w:rsidRDefault="00F52946" w:rsidP="00AB679E">
      <w:pPr>
        <w:tabs>
          <w:tab w:val="left" w:pos="270"/>
        </w:tabs>
        <w:jc w:val="both"/>
        <w:rPr>
          <w:b/>
          <w:bCs/>
          <w:sz w:val="22"/>
          <w:szCs w:val="22"/>
          <w:u w:val="single"/>
        </w:rPr>
      </w:pPr>
    </w:p>
    <w:p w14:paraId="7AE23DEC" w14:textId="3854C245" w:rsidR="00F52946" w:rsidRDefault="00F52946" w:rsidP="00AB679E">
      <w:pPr>
        <w:tabs>
          <w:tab w:val="left" w:pos="270"/>
        </w:tabs>
        <w:jc w:val="both"/>
        <w:rPr>
          <w:b/>
          <w:bCs/>
          <w:sz w:val="22"/>
          <w:szCs w:val="22"/>
          <w:u w:val="single"/>
        </w:rPr>
      </w:pPr>
    </w:p>
    <w:p w14:paraId="57424DD2" w14:textId="229E281D" w:rsidR="001C397C" w:rsidRDefault="001C397C" w:rsidP="00AB679E">
      <w:pPr>
        <w:jc w:val="both"/>
        <w:rPr>
          <w:sz w:val="22"/>
          <w:szCs w:val="22"/>
        </w:rPr>
      </w:pPr>
    </w:p>
    <w:p w14:paraId="1334499C" w14:textId="77777777" w:rsidR="002E022C" w:rsidRDefault="002E022C" w:rsidP="00AB679E">
      <w:pPr>
        <w:jc w:val="both"/>
        <w:rPr>
          <w:sz w:val="22"/>
          <w:szCs w:val="22"/>
        </w:rPr>
      </w:pPr>
    </w:p>
    <w:p w14:paraId="78E6E3A7" w14:textId="77777777" w:rsidR="002E022C" w:rsidRDefault="002E022C" w:rsidP="00AB679E">
      <w:pPr>
        <w:jc w:val="both"/>
        <w:rPr>
          <w:sz w:val="22"/>
          <w:szCs w:val="22"/>
        </w:rPr>
      </w:pPr>
    </w:p>
    <w:p w14:paraId="01AA8CE8" w14:textId="77777777" w:rsidR="002E022C" w:rsidRPr="00D34263" w:rsidRDefault="002E022C" w:rsidP="00AB679E">
      <w:pPr>
        <w:jc w:val="both"/>
        <w:rPr>
          <w:sz w:val="22"/>
          <w:szCs w:val="22"/>
        </w:rPr>
      </w:pPr>
    </w:p>
    <w:p w14:paraId="306335F1" w14:textId="689929A9" w:rsidR="00AF4C55" w:rsidRPr="00D34263" w:rsidRDefault="00AF4C55" w:rsidP="00AB679E">
      <w:pPr>
        <w:jc w:val="both"/>
        <w:rPr>
          <w:b/>
          <w:bCs/>
          <w:sz w:val="22"/>
          <w:szCs w:val="22"/>
          <w:u w:val="single"/>
        </w:rPr>
      </w:pPr>
      <w:r w:rsidRPr="00D34263">
        <w:rPr>
          <w:b/>
          <w:bCs/>
          <w:sz w:val="22"/>
          <w:szCs w:val="22"/>
          <w:u w:val="single"/>
        </w:rPr>
        <w:t>Z-Score Standardization</w:t>
      </w:r>
    </w:p>
    <w:p w14:paraId="71C5DB51" w14:textId="051764BB" w:rsidR="00AF4C55" w:rsidRPr="00D34263" w:rsidRDefault="009021A2" w:rsidP="00AB679E">
      <w:pPr>
        <w:jc w:val="both"/>
        <w:rPr>
          <w:sz w:val="22"/>
          <w:szCs w:val="22"/>
        </w:rPr>
      </w:pPr>
      <w:r w:rsidRPr="00D34263">
        <w:rPr>
          <w:sz w:val="22"/>
          <w:szCs w:val="22"/>
        </w:rPr>
        <w:t>Numerical features in the training set were standardized using StandardScaler to ensure all numerical features have a comparable scale. This prevents models like Logistic Regression from being biased by features with larger magnitudes and helps satisfy the normal</w:t>
      </w:r>
      <w:r w:rsidR="003170DC" w:rsidRPr="00D34263">
        <w:rPr>
          <w:sz w:val="22"/>
          <w:szCs w:val="22"/>
        </w:rPr>
        <w:t>ity</w:t>
      </w:r>
      <w:r w:rsidRPr="00D34263">
        <w:rPr>
          <w:sz w:val="22"/>
          <w:szCs w:val="22"/>
        </w:rPr>
        <w:t xml:space="preserve"> assumption required by the Gaussian Naïve Bayes model.</w:t>
      </w:r>
    </w:p>
    <w:p w14:paraId="1BB238BB" w14:textId="63D186C9" w:rsidR="009021A2" w:rsidRPr="00D34263" w:rsidRDefault="009021A2" w:rsidP="00AB679E">
      <w:pPr>
        <w:jc w:val="both"/>
        <w:rPr>
          <w:sz w:val="22"/>
          <w:szCs w:val="22"/>
        </w:rPr>
      </w:pPr>
      <w:r w:rsidRPr="00D34263">
        <w:rPr>
          <w:sz w:val="22"/>
          <w:szCs w:val="22"/>
        </w:rPr>
        <w:t xml:space="preserve">The StandardScaler class within the </w:t>
      </w:r>
      <w:proofErr w:type="spellStart"/>
      <w:proofErr w:type="gramStart"/>
      <w:r w:rsidRPr="00D34263">
        <w:rPr>
          <w:sz w:val="22"/>
          <w:szCs w:val="22"/>
        </w:rPr>
        <w:t>sklearn.preprocessing</w:t>
      </w:r>
      <w:proofErr w:type="spellEnd"/>
      <w:proofErr w:type="gramEnd"/>
      <w:r w:rsidRPr="00D34263">
        <w:rPr>
          <w:sz w:val="22"/>
          <w:szCs w:val="22"/>
        </w:rPr>
        <w:t xml:space="preserve"> module employs Z-score standardization to transform the data.</w:t>
      </w:r>
      <w:r w:rsidR="003170DC" w:rsidRPr="00D34263">
        <w:rPr>
          <w:sz w:val="22"/>
          <w:szCs w:val="22"/>
        </w:rPr>
        <w:t xml:space="preserve"> This transforms each feature to have a mean of 0 and a standard deviation of 1, ensuring a uniform scale and normal distribution.</w:t>
      </w:r>
      <w:r w:rsidRPr="00D34263">
        <w:rPr>
          <w:sz w:val="22"/>
          <w:szCs w:val="22"/>
        </w:rPr>
        <w:t xml:space="preserve"> This is calculated as follows:</w:t>
      </w:r>
    </w:p>
    <w:p w14:paraId="20C4C51B" w14:textId="10FAA414" w:rsidR="009021A2" w:rsidRPr="00D34263" w:rsidRDefault="009021A2" w:rsidP="00AB679E">
      <w:pPr>
        <w:jc w:val="both"/>
        <w:rPr>
          <w:rFonts w:eastAsiaTheme="minorEastAsia"/>
          <w:sz w:val="20"/>
          <w:szCs w:val="20"/>
        </w:rPr>
      </w:pPr>
      <m:oMathPara>
        <m:oMath>
          <m:r>
            <w:rPr>
              <w:rFonts w:ascii="Cambria Math" w:eastAsiaTheme="minorEastAsia" w:hAnsi="Cambria Math"/>
              <w:sz w:val="20"/>
              <w:szCs w:val="20"/>
            </w:rPr>
            <m:t>z=</m:t>
          </m:r>
          <m:f>
            <m:fPr>
              <m:ctrlPr>
                <w:rPr>
                  <w:rFonts w:ascii="Cambria Math" w:hAnsi="Cambria Math"/>
                  <w:i/>
                  <w:sz w:val="20"/>
                  <w:szCs w:val="20"/>
                </w:rPr>
              </m:ctrlPr>
            </m:fPr>
            <m:num>
              <m:r>
                <w:rPr>
                  <w:rFonts w:ascii="Cambria Math" w:hAnsi="Cambria Math"/>
                  <w:sz w:val="20"/>
                  <w:szCs w:val="20"/>
                </w:rPr>
                <m:t>X- µ</m:t>
              </m:r>
            </m:num>
            <m:den>
              <m:r>
                <w:rPr>
                  <w:rFonts w:ascii="Cambria Math" w:hAnsi="Cambria Math"/>
                  <w:sz w:val="20"/>
                  <w:szCs w:val="20"/>
                </w:rPr>
                <m:t>σ</m:t>
              </m:r>
            </m:den>
          </m:f>
        </m:oMath>
      </m:oMathPara>
    </w:p>
    <w:p w14:paraId="33B7C6C1" w14:textId="2C50B179" w:rsidR="002E022C" w:rsidRPr="00D34263" w:rsidRDefault="003170DC" w:rsidP="00AB679E">
      <w:pPr>
        <w:jc w:val="both"/>
        <w:rPr>
          <w:i/>
          <w:iCs/>
          <w:sz w:val="20"/>
          <w:szCs w:val="20"/>
        </w:rPr>
      </w:pPr>
      <w:r w:rsidRPr="00D34263">
        <w:rPr>
          <w:i/>
          <w:iCs/>
          <w:sz w:val="20"/>
          <w:szCs w:val="20"/>
        </w:rPr>
        <w:t>X = Original value; µ = feature mean; σ = feature standard deviation</w:t>
      </w:r>
    </w:p>
    <w:p w14:paraId="28820ACB" w14:textId="77777777" w:rsidR="00F96625" w:rsidRPr="00D34263" w:rsidRDefault="00E9024B" w:rsidP="00F96625">
      <w:pPr>
        <w:pStyle w:val="ListParagraph"/>
        <w:numPr>
          <w:ilvl w:val="0"/>
          <w:numId w:val="1"/>
        </w:numPr>
        <w:tabs>
          <w:tab w:val="left" w:pos="900"/>
        </w:tabs>
        <w:ind w:left="270" w:hanging="360"/>
        <w:jc w:val="both"/>
        <w:rPr>
          <w:b/>
          <w:bCs/>
          <w:sz w:val="22"/>
          <w:szCs w:val="22"/>
        </w:rPr>
      </w:pPr>
      <w:r w:rsidRPr="00D34263">
        <w:rPr>
          <w:b/>
          <w:bCs/>
          <w:sz w:val="22"/>
          <w:szCs w:val="22"/>
        </w:rPr>
        <w:t>Mode</w:t>
      </w:r>
      <w:r w:rsidR="00C36BD0" w:rsidRPr="00D34263">
        <w:rPr>
          <w:b/>
          <w:bCs/>
          <w:sz w:val="22"/>
          <w:szCs w:val="22"/>
        </w:rPr>
        <w:t>ling and Results</w:t>
      </w:r>
      <w:r w:rsidRPr="00D34263">
        <w:rPr>
          <w:b/>
          <w:bCs/>
          <w:sz w:val="22"/>
          <w:szCs w:val="22"/>
        </w:rPr>
        <w:t xml:space="preserve"> </w:t>
      </w:r>
    </w:p>
    <w:p w14:paraId="4BB07601" w14:textId="19C2E0BD" w:rsidR="00F96625" w:rsidRPr="00D34263" w:rsidRDefault="00F96625" w:rsidP="00F96625">
      <w:pPr>
        <w:tabs>
          <w:tab w:val="left" w:pos="900"/>
        </w:tabs>
        <w:ind w:left="-90"/>
        <w:jc w:val="both"/>
        <w:rPr>
          <w:b/>
          <w:bCs/>
          <w:sz w:val="22"/>
          <w:szCs w:val="22"/>
        </w:rPr>
      </w:pPr>
      <w:r w:rsidRPr="00D34263">
        <w:rPr>
          <w:b/>
          <w:bCs/>
          <w:sz w:val="22"/>
          <w:szCs w:val="22"/>
          <w:u w:val="single"/>
        </w:rPr>
        <w:t>Evaluation Metrics</w:t>
      </w:r>
    </w:p>
    <w:p w14:paraId="37C8009D" w14:textId="5E5DB332" w:rsidR="000814DD" w:rsidRPr="00D34263" w:rsidRDefault="00C36BD0" w:rsidP="008376D1">
      <w:pPr>
        <w:tabs>
          <w:tab w:val="left" w:pos="900"/>
        </w:tabs>
        <w:ind w:left="-90"/>
        <w:jc w:val="both"/>
        <w:rPr>
          <w:sz w:val="22"/>
          <w:szCs w:val="22"/>
        </w:rPr>
      </w:pPr>
      <w:r w:rsidRPr="00D34263">
        <w:rPr>
          <w:sz w:val="22"/>
          <w:szCs w:val="22"/>
        </w:rPr>
        <w:t xml:space="preserve">Before diving into the models used, we </w:t>
      </w:r>
      <w:r w:rsidR="00C81233" w:rsidRPr="00D34263">
        <w:rPr>
          <w:sz w:val="22"/>
          <w:szCs w:val="22"/>
        </w:rPr>
        <w:t>lay</w:t>
      </w:r>
      <w:r w:rsidRPr="00D34263">
        <w:rPr>
          <w:sz w:val="22"/>
          <w:szCs w:val="22"/>
        </w:rPr>
        <w:t xml:space="preserve"> out the accuracy metrics employed for each model’s evaluation.</w:t>
      </w:r>
      <w:r w:rsidR="00C81233" w:rsidRPr="00D34263">
        <w:rPr>
          <w:sz w:val="22"/>
          <w:szCs w:val="22"/>
        </w:rPr>
        <w:t xml:space="preserve"> </w:t>
      </w:r>
      <w:r w:rsidR="00627CEB" w:rsidRPr="00D34263">
        <w:rPr>
          <w:sz w:val="22"/>
          <w:szCs w:val="22"/>
        </w:rPr>
        <w:t>R</w:t>
      </w:r>
      <w:r w:rsidR="00C81233" w:rsidRPr="00D34263">
        <w:rPr>
          <w:sz w:val="22"/>
          <w:szCs w:val="22"/>
        </w:rPr>
        <w:t>esults</w:t>
      </w:r>
      <w:r w:rsidR="00AC540B" w:rsidRPr="00D34263">
        <w:rPr>
          <w:sz w:val="22"/>
          <w:szCs w:val="22"/>
        </w:rPr>
        <w:t xml:space="preserve"> have been interpreted</w:t>
      </w:r>
      <w:r w:rsidR="00C81233" w:rsidRPr="00D34263">
        <w:rPr>
          <w:sz w:val="22"/>
          <w:szCs w:val="22"/>
        </w:rPr>
        <w:t xml:space="preserve"> using a confusion matrix to calculate classification metrics (Accuracy, Precision, Recall, F1-score), Cross-</w:t>
      </w:r>
      <w:r w:rsidR="0041437D" w:rsidRPr="00D34263">
        <w:rPr>
          <w:sz w:val="22"/>
          <w:szCs w:val="22"/>
        </w:rPr>
        <w:t>V</w:t>
      </w:r>
      <w:r w:rsidR="00C81233" w:rsidRPr="00D34263">
        <w:rPr>
          <w:sz w:val="22"/>
          <w:szCs w:val="22"/>
        </w:rPr>
        <w:t>alidation Accuracy, and Learning Curve.</w:t>
      </w:r>
      <w:r w:rsidR="00AC540B" w:rsidRPr="00D34263">
        <w:rPr>
          <w:sz w:val="22"/>
          <w:szCs w:val="22"/>
        </w:rPr>
        <w:t xml:space="preserve"> The computations for each are outlined as follows:</w:t>
      </w:r>
    </w:p>
    <w:p w14:paraId="19E6CC02" w14:textId="45A07AAB" w:rsidR="00AC540B" w:rsidRPr="00D34263" w:rsidRDefault="00AC540B" w:rsidP="008376D1">
      <w:pPr>
        <w:pStyle w:val="ListParagraph"/>
        <w:numPr>
          <w:ilvl w:val="0"/>
          <w:numId w:val="3"/>
        </w:numPr>
        <w:tabs>
          <w:tab w:val="left" w:pos="900"/>
        </w:tabs>
        <w:jc w:val="both"/>
        <w:rPr>
          <w:sz w:val="22"/>
          <w:szCs w:val="22"/>
        </w:rPr>
      </w:pPr>
      <w:r w:rsidRPr="00D34263">
        <w:rPr>
          <w:i/>
          <w:iCs/>
          <w:sz w:val="22"/>
          <w:szCs w:val="22"/>
        </w:rPr>
        <w:t>Confusion Matrix</w:t>
      </w:r>
      <w:r w:rsidRPr="00D34263">
        <w:rPr>
          <w:sz w:val="22"/>
          <w:szCs w:val="22"/>
        </w:rPr>
        <w:t xml:space="preserve"> provides counts for each of the following:</w:t>
      </w:r>
    </w:p>
    <w:p w14:paraId="313844D7" w14:textId="55EE67E3" w:rsidR="00627CEB" w:rsidRPr="00D34263" w:rsidRDefault="00627CEB" w:rsidP="008376D1">
      <w:pPr>
        <w:pStyle w:val="ListParagraph"/>
        <w:numPr>
          <w:ilvl w:val="0"/>
          <w:numId w:val="2"/>
        </w:numPr>
        <w:tabs>
          <w:tab w:val="left" w:pos="900"/>
        </w:tabs>
        <w:jc w:val="both"/>
        <w:rPr>
          <w:sz w:val="22"/>
          <w:szCs w:val="22"/>
        </w:rPr>
      </w:pPr>
      <w:r w:rsidRPr="00D34263">
        <w:rPr>
          <w:i/>
          <w:iCs/>
          <w:sz w:val="22"/>
          <w:szCs w:val="22"/>
        </w:rPr>
        <w:lastRenderedPageBreak/>
        <w:t>True Positives (TP)</w:t>
      </w:r>
      <w:r w:rsidRPr="00D34263">
        <w:rPr>
          <w:sz w:val="22"/>
          <w:szCs w:val="22"/>
        </w:rPr>
        <w:t>: Correctly predicted failed deliveries.</w:t>
      </w:r>
    </w:p>
    <w:p w14:paraId="56B5A830" w14:textId="1915C2F4" w:rsidR="00627CEB" w:rsidRPr="00D34263" w:rsidRDefault="00627CEB" w:rsidP="008376D1">
      <w:pPr>
        <w:pStyle w:val="ListParagraph"/>
        <w:numPr>
          <w:ilvl w:val="0"/>
          <w:numId w:val="2"/>
        </w:numPr>
        <w:tabs>
          <w:tab w:val="left" w:pos="900"/>
        </w:tabs>
        <w:jc w:val="both"/>
        <w:rPr>
          <w:sz w:val="22"/>
          <w:szCs w:val="22"/>
        </w:rPr>
      </w:pPr>
      <w:r w:rsidRPr="00D34263">
        <w:rPr>
          <w:i/>
          <w:iCs/>
          <w:sz w:val="22"/>
          <w:szCs w:val="22"/>
        </w:rPr>
        <w:t>False Positives (FP)</w:t>
      </w:r>
      <w:r w:rsidRPr="00D34263">
        <w:rPr>
          <w:sz w:val="22"/>
          <w:szCs w:val="22"/>
        </w:rPr>
        <w:t>: Incorrectly predicted failed deliveries.</w:t>
      </w:r>
    </w:p>
    <w:p w14:paraId="12021DF5" w14:textId="6D580A1B" w:rsidR="00627CEB" w:rsidRPr="00D34263" w:rsidRDefault="00627CEB" w:rsidP="008376D1">
      <w:pPr>
        <w:pStyle w:val="ListParagraph"/>
        <w:numPr>
          <w:ilvl w:val="0"/>
          <w:numId w:val="2"/>
        </w:numPr>
        <w:tabs>
          <w:tab w:val="left" w:pos="900"/>
        </w:tabs>
        <w:jc w:val="both"/>
        <w:rPr>
          <w:sz w:val="22"/>
          <w:szCs w:val="22"/>
        </w:rPr>
      </w:pPr>
      <w:r w:rsidRPr="00D34263">
        <w:rPr>
          <w:i/>
          <w:iCs/>
          <w:sz w:val="22"/>
          <w:szCs w:val="22"/>
        </w:rPr>
        <w:t>True Negatives (TN)</w:t>
      </w:r>
      <w:r w:rsidRPr="00D34263">
        <w:rPr>
          <w:sz w:val="22"/>
          <w:szCs w:val="22"/>
        </w:rPr>
        <w:t>: Correctly predicted successful deliveries.</w:t>
      </w:r>
    </w:p>
    <w:p w14:paraId="6A68A416" w14:textId="2DC8BDC5" w:rsidR="00627CEB" w:rsidRPr="00D34263" w:rsidRDefault="00627CEB" w:rsidP="008376D1">
      <w:pPr>
        <w:pStyle w:val="ListParagraph"/>
        <w:numPr>
          <w:ilvl w:val="0"/>
          <w:numId w:val="2"/>
        </w:numPr>
        <w:tabs>
          <w:tab w:val="left" w:pos="900"/>
        </w:tabs>
        <w:jc w:val="both"/>
        <w:rPr>
          <w:sz w:val="22"/>
          <w:szCs w:val="22"/>
        </w:rPr>
      </w:pPr>
      <w:r w:rsidRPr="00D34263">
        <w:rPr>
          <w:i/>
          <w:iCs/>
          <w:sz w:val="22"/>
          <w:szCs w:val="22"/>
        </w:rPr>
        <w:t>False Negatives (FN)</w:t>
      </w:r>
      <w:r w:rsidRPr="00D34263">
        <w:rPr>
          <w:sz w:val="22"/>
          <w:szCs w:val="22"/>
        </w:rPr>
        <w:t>: Incorrectly predicted successful deliveries.</w:t>
      </w:r>
    </w:p>
    <w:p w14:paraId="2CC4A319" w14:textId="77777777" w:rsidR="000814DD" w:rsidRPr="00D34263" w:rsidRDefault="000814DD" w:rsidP="000814DD">
      <w:pPr>
        <w:pStyle w:val="ListParagraph"/>
        <w:tabs>
          <w:tab w:val="left" w:pos="900"/>
        </w:tabs>
        <w:ind w:left="630"/>
        <w:rPr>
          <w:sz w:val="20"/>
          <w:szCs w:val="20"/>
        </w:rPr>
      </w:pPr>
    </w:p>
    <w:p w14:paraId="686A7D41" w14:textId="58141B94" w:rsidR="00AC540B" w:rsidRPr="00D34263" w:rsidRDefault="000814DD" w:rsidP="000814DD">
      <w:pPr>
        <w:pStyle w:val="ListParagraph"/>
        <w:numPr>
          <w:ilvl w:val="0"/>
          <w:numId w:val="3"/>
        </w:numPr>
        <w:tabs>
          <w:tab w:val="left" w:pos="900"/>
        </w:tabs>
        <w:rPr>
          <w:i/>
          <w:iCs/>
          <w:sz w:val="22"/>
          <w:szCs w:val="22"/>
        </w:rPr>
      </w:pPr>
      <w:r w:rsidRPr="00D34263">
        <w:rPr>
          <w:i/>
          <w:iCs/>
          <w:sz w:val="22"/>
          <w:szCs w:val="22"/>
        </w:rPr>
        <w:t xml:space="preserve">Accuracy = </w:t>
      </w:r>
      <m:oMath>
        <m:f>
          <m:fPr>
            <m:ctrlPr>
              <w:rPr>
                <w:rFonts w:ascii="Cambria Math" w:hAnsi="Cambria Math"/>
                <w:i/>
                <w:iCs/>
                <w:sz w:val="22"/>
                <w:szCs w:val="22"/>
              </w:rPr>
            </m:ctrlPr>
          </m:fPr>
          <m:num>
            <m:r>
              <w:rPr>
                <w:rFonts w:ascii="Cambria Math" w:hAnsi="Cambria Math"/>
                <w:sz w:val="22"/>
                <w:szCs w:val="22"/>
              </w:rPr>
              <m:t>TP+TN</m:t>
            </m:r>
          </m:num>
          <m:den>
            <m:r>
              <w:rPr>
                <w:rFonts w:ascii="Cambria Math" w:hAnsi="Cambria Math"/>
                <w:sz w:val="22"/>
                <w:szCs w:val="22"/>
              </w:rPr>
              <m:t>TP+TN+FP+FN</m:t>
            </m:r>
          </m:den>
        </m:f>
      </m:oMath>
    </w:p>
    <w:p w14:paraId="4D006F79" w14:textId="77777777" w:rsidR="000814DD" w:rsidRPr="00D34263" w:rsidRDefault="000814DD" w:rsidP="000814DD">
      <w:pPr>
        <w:pStyle w:val="ListParagraph"/>
        <w:tabs>
          <w:tab w:val="left" w:pos="900"/>
        </w:tabs>
        <w:ind w:left="270"/>
        <w:rPr>
          <w:i/>
          <w:iCs/>
          <w:sz w:val="22"/>
          <w:szCs w:val="22"/>
        </w:rPr>
      </w:pPr>
    </w:p>
    <w:p w14:paraId="62EB2114" w14:textId="48596F76" w:rsidR="000814DD" w:rsidRPr="00D34263" w:rsidRDefault="000814DD" w:rsidP="000814DD">
      <w:pPr>
        <w:pStyle w:val="ListParagraph"/>
        <w:numPr>
          <w:ilvl w:val="0"/>
          <w:numId w:val="3"/>
        </w:numPr>
        <w:tabs>
          <w:tab w:val="left" w:pos="900"/>
        </w:tabs>
        <w:rPr>
          <w:i/>
          <w:iCs/>
          <w:sz w:val="22"/>
          <w:szCs w:val="22"/>
        </w:rPr>
      </w:pPr>
      <w:r w:rsidRPr="00D34263">
        <w:rPr>
          <w:i/>
          <w:iCs/>
          <w:sz w:val="22"/>
          <w:szCs w:val="22"/>
        </w:rPr>
        <w:t xml:space="preserve">Precision = </w:t>
      </w:r>
      <m:oMath>
        <m:f>
          <m:fPr>
            <m:ctrlPr>
              <w:rPr>
                <w:rFonts w:ascii="Cambria Math" w:hAnsi="Cambria Math"/>
                <w:i/>
                <w:iCs/>
                <w:sz w:val="22"/>
                <w:szCs w:val="22"/>
              </w:rPr>
            </m:ctrlPr>
          </m:fPr>
          <m:num>
            <m:r>
              <w:rPr>
                <w:rFonts w:ascii="Cambria Math" w:hAnsi="Cambria Math"/>
                <w:sz w:val="22"/>
                <w:szCs w:val="22"/>
              </w:rPr>
              <m:t>TP</m:t>
            </m:r>
          </m:num>
          <m:den>
            <m:r>
              <w:rPr>
                <w:rFonts w:ascii="Cambria Math" w:hAnsi="Cambria Math"/>
                <w:sz w:val="22"/>
                <w:szCs w:val="22"/>
              </w:rPr>
              <m:t>TP+FP</m:t>
            </m:r>
          </m:den>
        </m:f>
      </m:oMath>
    </w:p>
    <w:p w14:paraId="78812DB6" w14:textId="77777777" w:rsidR="000814DD" w:rsidRPr="00D34263" w:rsidRDefault="000814DD" w:rsidP="000814DD">
      <w:pPr>
        <w:pStyle w:val="ListParagraph"/>
        <w:rPr>
          <w:i/>
          <w:iCs/>
          <w:sz w:val="22"/>
          <w:szCs w:val="22"/>
        </w:rPr>
      </w:pPr>
    </w:p>
    <w:p w14:paraId="61CFB5E0" w14:textId="4CF4D834" w:rsidR="000814DD" w:rsidRPr="00D34263" w:rsidRDefault="000814DD" w:rsidP="000814DD">
      <w:pPr>
        <w:pStyle w:val="ListParagraph"/>
        <w:numPr>
          <w:ilvl w:val="0"/>
          <w:numId w:val="3"/>
        </w:numPr>
        <w:tabs>
          <w:tab w:val="left" w:pos="900"/>
        </w:tabs>
        <w:rPr>
          <w:i/>
          <w:iCs/>
          <w:sz w:val="22"/>
          <w:szCs w:val="22"/>
        </w:rPr>
      </w:pPr>
      <w:r w:rsidRPr="00D34263">
        <w:rPr>
          <w:i/>
          <w:iCs/>
          <w:sz w:val="22"/>
          <w:szCs w:val="22"/>
        </w:rPr>
        <w:t>Recall =</w:t>
      </w:r>
      <m:oMath>
        <m:r>
          <w:rPr>
            <w:rFonts w:ascii="Cambria Math" w:hAnsi="Cambria Math"/>
            <w:sz w:val="22"/>
            <w:szCs w:val="22"/>
          </w:rPr>
          <m:t xml:space="preserve"> </m:t>
        </m:r>
        <m:f>
          <m:fPr>
            <m:ctrlPr>
              <w:rPr>
                <w:rFonts w:ascii="Cambria Math" w:hAnsi="Cambria Math"/>
                <w:i/>
                <w:iCs/>
                <w:sz w:val="22"/>
                <w:szCs w:val="22"/>
              </w:rPr>
            </m:ctrlPr>
          </m:fPr>
          <m:num>
            <m:r>
              <w:rPr>
                <w:rFonts w:ascii="Cambria Math" w:hAnsi="Cambria Math"/>
                <w:sz w:val="22"/>
                <w:szCs w:val="22"/>
              </w:rPr>
              <m:t>TP</m:t>
            </m:r>
          </m:num>
          <m:den>
            <m:r>
              <w:rPr>
                <w:rFonts w:ascii="Cambria Math" w:hAnsi="Cambria Math"/>
                <w:sz w:val="22"/>
                <w:szCs w:val="22"/>
              </w:rPr>
              <m:t>TP+FN</m:t>
            </m:r>
          </m:den>
        </m:f>
      </m:oMath>
    </w:p>
    <w:p w14:paraId="16777096" w14:textId="77777777" w:rsidR="000814DD" w:rsidRPr="00D34263" w:rsidRDefault="000814DD" w:rsidP="000814DD">
      <w:pPr>
        <w:pStyle w:val="ListParagraph"/>
        <w:rPr>
          <w:i/>
          <w:iCs/>
          <w:sz w:val="22"/>
          <w:szCs w:val="22"/>
        </w:rPr>
      </w:pPr>
    </w:p>
    <w:p w14:paraId="749BC23C" w14:textId="56FF55F1" w:rsidR="000814DD" w:rsidRPr="00D34263" w:rsidRDefault="000814DD" w:rsidP="000814DD">
      <w:pPr>
        <w:pStyle w:val="ListParagraph"/>
        <w:numPr>
          <w:ilvl w:val="0"/>
          <w:numId w:val="3"/>
        </w:numPr>
        <w:tabs>
          <w:tab w:val="left" w:pos="900"/>
        </w:tabs>
        <w:rPr>
          <w:i/>
          <w:iCs/>
          <w:sz w:val="22"/>
          <w:szCs w:val="22"/>
        </w:rPr>
      </w:pPr>
      <w:r w:rsidRPr="00D34263">
        <w:rPr>
          <w:i/>
          <w:iCs/>
          <w:sz w:val="22"/>
          <w:szCs w:val="22"/>
        </w:rPr>
        <w:t xml:space="preserve">F1-Score = 2 *  </w:t>
      </w:r>
      <m:oMath>
        <m:f>
          <m:fPr>
            <m:ctrlPr>
              <w:rPr>
                <w:rFonts w:ascii="Cambria Math" w:hAnsi="Cambria Math"/>
                <w:i/>
                <w:iCs/>
                <w:sz w:val="22"/>
                <w:szCs w:val="22"/>
              </w:rPr>
            </m:ctrlPr>
          </m:fPr>
          <m:num>
            <m:r>
              <w:rPr>
                <w:rFonts w:ascii="Cambria Math" w:hAnsi="Cambria Math"/>
                <w:sz w:val="22"/>
                <w:szCs w:val="22"/>
              </w:rPr>
              <m:t>Precision * Recall</m:t>
            </m:r>
          </m:num>
          <m:den>
            <m:r>
              <w:rPr>
                <w:rFonts w:ascii="Cambria Math" w:hAnsi="Cambria Math"/>
                <w:sz w:val="22"/>
                <w:szCs w:val="22"/>
              </w:rPr>
              <m:t>Precision + Recall</m:t>
            </m:r>
          </m:den>
        </m:f>
      </m:oMath>
    </w:p>
    <w:p w14:paraId="7C4DB4A8" w14:textId="77777777" w:rsidR="0041437D" w:rsidRPr="00D34263" w:rsidRDefault="0041437D" w:rsidP="0041437D">
      <w:pPr>
        <w:pStyle w:val="ListParagraph"/>
        <w:rPr>
          <w:i/>
          <w:iCs/>
          <w:sz w:val="22"/>
          <w:szCs w:val="22"/>
        </w:rPr>
      </w:pPr>
    </w:p>
    <w:p w14:paraId="7857C868" w14:textId="27B9EACC" w:rsidR="0041437D" w:rsidRPr="00D34263" w:rsidRDefault="0041437D" w:rsidP="008376D1">
      <w:pPr>
        <w:pStyle w:val="ListParagraph"/>
        <w:numPr>
          <w:ilvl w:val="0"/>
          <w:numId w:val="3"/>
        </w:numPr>
        <w:tabs>
          <w:tab w:val="left" w:pos="900"/>
        </w:tabs>
        <w:jc w:val="both"/>
        <w:rPr>
          <w:i/>
          <w:iCs/>
          <w:sz w:val="22"/>
          <w:szCs w:val="22"/>
        </w:rPr>
      </w:pPr>
      <w:r w:rsidRPr="00D34263">
        <w:rPr>
          <w:i/>
          <w:iCs/>
          <w:sz w:val="22"/>
          <w:szCs w:val="22"/>
        </w:rPr>
        <w:t xml:space="preserve">Cross-Validation Accuracy </w:t>
      </w:r>
      <w:r w:rsidR="00514EF3" w:rsidRPr="00D34263">
        <w:rPr>
          <w:sz w:val="22"/>
          <w:szCs w:val="22"/>
        </w:rPr>
        <w:t>is computed by splitting the training and test data into 5 (chosen by us) equal subsets</w:t>
      </w:r>
      <w:r w:rsidR="001816C2" w:rsidRPr="00D34263">
        <w:rPr>
          <w:sz w:val="22"/>
          <w:szCs w:val="22"/>
        </w:rPr>
        <w:t xml:space="preserve"> (folds)</w:t>
      </w:r>
      <w:r w:rsidR="00514EF3" w:rsidRPr="00D34263">
        <w:rPr>
          <w:sz w:val="22"/>
          <w:szCs w:val="22"/>
        </w:rPr>
        <w:t xml:space="preserve">, then training the model on 4 randomly chosen subsets to test on the remaining test set. For each simulation, the accuracy is calculated and finally averaged to provide the Cross-Validation </w:t>
      </w:r>
      <w:r w:rsidR="00E15C1F" w:rsidRPr="00D34263">
        <w:rPr>
          <w:sz w:val="22"/>
          <w:szCs w:val="22"/>
        </w:rPr>
        <w:t>Accuracy</w:t>
      </w:r>
      <w:r w:rsidR="00514EF3" w:rsidRPr="00D34263">
        <w:rPr>
          <w:sz w:val="22"/>
          <w:szCs w:val="22"/>
        </w:rPr>
        <w:t xml:space="preserve"> with the confidence interval.</w:t>
      </w:r>
    </w:p>
    <w:p w14:paraId="274EF29B" w14:textId="77777777" w:rsidR="009B5B32" w:rsidRPr="00D34263" w:rsidRDefault="009B5B32" w:rsidP="008376D1">
      <w:pPr>
        <w:pStyle w:val="ListParagraph"/>
        <w:jc w:val="both"/>
        <w:rPr>
          <w:i/>
          <w:iCs/>
          <w:sz w:val="22"/>
          <w:szCs w:val="22"/>
        </w:rPr>
      </w:pPr>
    </w:p>
    <w:p w14:paraId="1AAFEA9D" w14:textId="0EAA1E9B" w:rsidR="00C81233" w:rsidRPr="00D34263" w:rsidRDefault="009B5B32" w:rsidP="008376D1">
      <w:pPr>
        <w:pStyle w:val="ListParagraph"/>
        <w:numPr>
          <w:ilvl w:val="0"/>
          <w:numId w:val="3"/>
        </w:numPr>
        <w:tabs>
          <w:tab w:val="left" w:pos="900"/>
        </w:tabs>
        <w:jc w:val="both"/>
        <w:rPr>
          <w:i/>
          <w:iCs/>
          <w:sz w:val="22"/>
          <w:szCs w:val="22"/>
        </w:rPr>
      </w:pPr>
      <w:r w:rsidRPr="00D34263">
        <w:rPr>
          <w:i/>
          <w:iCs/>
          <w:sz w:val="22"/>
          <w:szCs w:val="22"/>
        </w:rPr>
        <w:t>Learning Curve</w:t>
      </w:r>
      <w:r w:rsidRPr="00D34263">
        <w:rPr>
          <w:sz w:val="22"/>
          <w:szCs w:val="22"/>
        </w:rPr>
        <w:t xml:space="preserve"> displays the training and validation (accuracy on unseen test data) accuracy as a function of the training set size.</w:t>
      </w:r>
    </w:p>
    <w:p w14:paraId="0DA98BBD" w14:textId="483F2843" w:rsidR="00AF4C55" w:rsidRPr="00D34263" w:rsidRDefault="00AB679E" w:rsidP="00AB679E">
      <w:pPr>
        <w:jc w:val="both"/>
        <w:rPr>
          <w:b/>
          <w:bCs/>
          <w:sz w:val="22"/>
          <w:szCs w:val="22"/>
          <w:u w:val="single"/>
        </w:rPr>
      </w:pPr>
      <w:r w:rsidRPr="00D34263">
        <w:rPr>
          <w:b/>
          <w:bCs/>
          <w:sz w:val="22"/>
          <w:szCs w:val="22"/>
          <w:u w:val="single"/>
        </w:rPr>
        <w:t>Logistic Regression</w:t>
      </w:r>
    </w:p>
    <w:p w14:paraId="61343BAF" w14:textId="01D6F9ED" w:rsidR="00BE798F" w:rsidRPr="00D34263" w:rsidRDefault="00AB679E" w:rsidP="00AB679E">
      <w:pPr>
        <w:jc w:val="both"/>
        <w:rPr>
          <w:sz w:val="22"/>
          <w:szCs w:val="22"/>
        </w:rPr>
      </w:pPr>
      <w:r w:rsidRPr="00D34263">
        <w:rPr>
          <w:sz w:val="22"/>
          <w:szCs w:val="22"/>
        </w:rPr>
        <w:t>Logistic</w:t>
      </w:r>
      <w:r w:rsidR="00BE798F" w:rsidRPr="00D34263">
        <w:rPr>
          <w:sz w:val="22"/>
          <w:szCs w:val="22"/>
        </w:rPr>
        <w:t xml:space="preserve"> Regression extends linear regression by applying the sigmoid function to transform linear predictions into probability values bounded between 0 and 1, instead of </w:t>
      </w:r>
      <w:r w:rsidR="000546EB" w:rsidRPr="00D34263">
        <w:rPr>
          <w:sz w:val="22"/>
          <w:szCs w:val="22"/>
        </w:rPr>
        <w:t>outputting a real-valued number</w:t>
      </w:r>
      <w:r w:rsidR="00BE798F" w:rsidRPr="00D34263">
        <w:rPr>
          <w:sz w:val="22"/>
          <w:szCs w:val="22"/>
        </w:rPr>
        <w:t xml:space="preserve">. </w:t>
      </w:r>
      <w:r w:rsidR="002B78AB" w:rsidRPr="00D34263">
        <w:rPr>
          <w:sz w:val="22"/>
          <w:szCs w:val="22"/>
        </w:rPr>
        <w:t>Graphically,</w:t>
      </w:r>
      <w:r w:rsidR="00707D3D" w:rsidRPr="00D34263">
        <w:rPr>
          <w:sz w:val="22"/>
          <w:szCs w:val="22"/>
        </w:rPr>
        <w:t xml:space="preserve"> it fits a straight line in a multi-dimensional space with each feature having an axis. Th</w:t>
      </w:r>
      <w:r w:rsidR="002B78AB" w:rsidRPr="00D34263">
        <w:rPr>
          <w:sz w:val="22"/>
          <w:szCs w:val="22"/>
        </w:rPr>
        <w:t>e</w:t>
      </w:r>
      <w:r w:rsidR="00707D3D" w:rsidRPr="00D34263">
        <w:rPr>
          <w:sz w:val="22"/>
          <w:szCs w:val="22"/>
        </w:rPr>
        <w:t xml:space="preserve"> line divides the space into two regions for each class </w:t>
      </w:r>
      <w:r w:rsidR="002B78AB" w:rsidRPr="00D34263">
        <w:rPr>
          <w:sz w:val="22"/>
          <w:szCs w:val="22"/>
        </w:rPr>
        <w:t>of</w:t>
      </w:r>
      <w:r w:rsidR="00707D3D" w:rsidRPr="00D34263">
        <w:rPr>
          <w:sz w:val="22"/>
          <w:szCs w:val="22"/>
        </w:rPr>
        <w:t xml:space="preserve"> the binary target variable. The closer a data point is to the line, the less confident is a prediction. </w:t>
      </w:r>
      <w:r w:rsidR="00BE798F" w:rsidRPr="00D34263">
        <w:rPr>
          <w:sz w:val="22"/>
          <w:szCs w:val="22"/>
        </w:rPr>
        <w:t>T</w:t>
      </w:r>
      <w:r w:rsidR="00707D3D" w:rsidRPr="00D34263">
        <w:rPr>
          <w:sz w:val="22"/>
          <w:szCs w:val="22"/>
        </w:rPr>
        <w:t>h</w:t>
      </w:r>
      <w:r w:rsidR="002B78AB" w:rsidRPr="00D34263">
        <w:rPr>
          <w:sz w:val="22"/>
          <w:szCs w:val="22"/>
        </w:rPr>
        <w:t>is</w:t>
      </w:r>
      <w:r w:rsidR="00707D3D" w:rsidRPr="00D34263">
        <w:rPr>
          <w:sz w:val="22"/>
          <w:szCs w:val="22"/>
        </w:rPr>
        <w:t xml:space="preserve"> methodology makes Logistic Regression</w:t>
      </w:r>
      <w:r w:rsidR="00BE798F" w:rsidRPr="00D34263">
        <w:rPr>
          <w:sz w:val="22"/>
          <w:szCs w:val="22"/>
        </w:rPr>
        <w:t xml:space="preserve"> well suited for binary classification tasks. To illustrate:</w:t>
      </w:r>
    </w:p>
    <w:p w14:paraId="63E08923" w14:textId="4F080C7E" w:rsidR="00BE798F" w:rsidRPr="00D34263" w:rsidRDefault="00BE798F" w:rsidP="00AB679E">
      <w:pPr>
        <w:jc w:val="both"/>
        <w:rPr>
          <w:rFonts w:eastAsiaTheme="minorEastAsia"/>
          <w:sz w:val="20"/>
          <w:szCs w:val="20"/>
        </w:rPr>
      </w:pPr>
      <w:r w:rsidRPr="00D34263">
        <w:rPr>
          <w:i/>
          <w:iCs/>
          <w:sz w:val="20"/>
          <w:szCs w:val="20"/>
        </w:rPr>
        <w:t xml:space="preserve">Linear Regression: </w:t>
      </w:r>
      <m:oMath>
        <m:r>
          <w:rPr>
            <w:rFonts w:ascii="Cambria Math" w:hAnsi="Cambria Math"/>
            <w:sz w:val="20"/>
            <w:szCs w:val="20"/>
          </w:rPr>
          <m:t xml:space="preserve">Y=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n</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 xml:space="preserve"> </m:t>
        </m:r>
      </m:oMath>
    </w:p>
    <w:p w14:paraId="3734B20C" w14:textId="308E33A0" w:rsidR="003F4274" w:rsidRPr="00D34263" w:rsidRDefault="003F4274" w:rsidP="00AB679E">
      <w:pPr>
        <w:jc w:val="both"/>
        <w:rPr>
          <w:rFonts w:eastAsiaTheme="minorEastAsia"/>
          <w:i/>
          <w:sz w:val="20"/>
          <w:szCs w:val="20"/>
        </w:rPr>
      </w:pPr>
      <w:r w:rsidRPr="00D34263">
        <w:rPr>
          <w:rFonts w:eastAsiaTheme="minorEastAsia"/>
          <w:i/>
          <w:iCs/>
          <w:sz w:val="20"/>
          <w:szCs w:val="20"/>
        </w:rPr>
        <w:t>Logistic Regression:</w:t>
      </w:r>
      <w:r w:rsidRPr="00D34263">
        <w:rPr>
          <w:rFonts w:eastAsiaTheme="minorEastAsia"/>
          <w:i/>
          <w:iCs/>
          <w:sz w:val="22"/>
          <w:szCs w:val="22"/>
        </w:rPr>
        <w:t xml:space="preserve"> </w:t>
      </w:r>
      <m:oMath>
        <m:r>
          <w:rPr>
            <w:rFonts w:ascii="Cambria Math" w:eastAsiaTheme="minorEastAsia" w:hAnsi="Cambria Math"/>
            <w:sz w:val="20"/>
            <w:szCs w:val="20"/>
          </w:rPr>
          <m:t>P</m:t>
        </m:r>
        <m:d>
          <m:dPr>
            <m:ctrlPr>
              <w:rPr>
                <w:rFonts w:ascii="Cambria Math" w:eastAsiaTheme="minorEastAsia" w:hAnsi="Cambria Math"/>
                <w:i/>
                <w:sz w:val="20"/>
                <w:szCs w:val="20"/>
              </w:rPr>
            </m:ctrlPr>
          </m:dPr>
          <m:e>
            <m:r>
              <w:rPr>
                <w:rFonts w:ascii="Cambria Math" w:eastAsiaTheme="minorEastAsia" w:hAnsi="Cambria Math"/>
                <w:sz w:val="20"/>
                <w:szCs w:val="20"/>
              </w:rPr>
              <m:t>Y=1</m:t>
            </m:r>
          </m:e>
          <m:e>
            <m:r>
              <w:rPr>
                <w:rFonts w:ascii="Cambria Math" w:eastAsiaTheme="minorEastAsia" w:hAnsi="Cambria Math"/>
                <w:sz w:val="20"/>
                <w:szCs w:val="20"/>
              </w:rPr>
              <m:t>X</m:t>
            </m:r>
          </m:e>
        </m:d>
        <m:r>
          <w:rPr>
            <w:rFonts w:ascii="Cambria Math" w:eastAsiaTheme="minorEastAsia" w:hAnsi="Cambria Math"/>
            <w:sz w:val="20"/>
            <w:szCs w:val="20"/>
          </w:rPr>
          <m:t xml:space="preserve">= </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r>
              <w:rPr>
                <w:rFonts w:ascii="Cambria Math" w:eastAsiaTheme="minorEastAsia" w:hAnsi="Cambria Math"/>
                <w:sz w:val="20"/>
                <w:szCs w:val="20"/>
              </w:rPr>
              <m:t>1+</m:t>
            </m:r>
            <m:sSup>
              <m:sSupPr>
                <m:ctrlPr>
                  <w:rPr>
                    <w:rFonts w:ascii="Cambria Math" w:eastAsiaTheme="minorEastAsia" w:hAnsi="Cambria Math"/>
                    <w:i/>
                    <w:sz w:val="20"/>
                    <w:szCs w:val="20"/>
                  </w:rPr>
                </m:ctrlPr>
              </m:sSupPr>
              <m:e>
                <m:r>
                  <w:rPr>
                    <w:rFonts w:ascii="Cambria Math" w:eastAsiaTheme="minorEastAsia" w:hAnsi="Cambria Math"/>
                    <w:sz w:val="20"/>
                    <w:szCs w:val="20"/>
                  </w:rPr>
                  <m:t>e</m:t>
                </m:r>
              </m:e>
              <m:sup>
                <m:r>
                  <w:rPr>
                    <w:rFonts w:ascii="Cambria Math" w:eastAsiaTheme="minorEastAsia"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n</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 xml:space="preserve"> </m:t>
                </m:r>
                <m:r>
                  <w:rPr>
                    <w:rFonts w:ascii="Cambria Math" w:eastAsiaTheme="minorEastAsia" w:hAnsi="Cambria Math"/>
                    <w:sz w:val="20"/>
                    <w:szCs w:val="20"/>
                  </w:rPr>
                  <m:t>)</m:t>
                </m:r>
              </m:sup>
            </m:sSup>
          </m:den>
        </m:f>
      </m:oMath>
    </w:p>
    <w:p w14:paraId="3765A8A1" w14:textId="71E19744" w:rsidR="00BF5BE1" w:rsidRPr="00D34263" w:rsidRDefault="00BF5BE1" w:rsidP="00AB679E">
      <w:pPr>
        <w:jc w:val="both"/>
        <w:rPr>
          <w:rFonts w:eastAsiaTheme="minorEastAsia"/>
          <w:i/>
          <w:sz w:val="20"/>
          <w:szCs w:val="20"/>
        </w:rPr>
      </w:pPr>
      <w:r w:rsidRPr="00D34263">
        <w:rPr>
          <w:rFonts w:eastAsiaTheme="minorEastAsia"/>
          <w:i/>
          <w:sz w:val="20"/>
          <w:szCs w:val="20"/>
        </w:rPr>
        <w:t>Y = Target variable</w:t>
      </w:r>
      <w:r w:rsidR="00657E5C" w:rsidRPr="00D34263">
        <w:rPr>
          <w:rFonts w:eastAsiaTheme="minorEastAsia"/>
          <w:i/>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1</m:t>
            </m:r>
          </m:sub>
        </m:sSub>
        <m:r>
          <w:rPr>
            <w:rFonts w:ascii="Cambria Math" w:eastAsiaTheme="minorEastAsia" w:hAnsi="Cambria Math"/>
            <w:sz w:val="20"/>
            <w:szCs w:val="20"/>
          </w:rPr>
          <m:t xml:space="preserve"> to </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n</m:t>
            </m:r>
          </m:sub>
        </m:sSub>
      </m:oMath>
      <w:r w:rsidR="00657E5C" w:rsidRPr="00D34263">
        <w:rPr>
          <w:rFonts w:eastAsiaTheme="minorEastAsia"/>
          <w:i/>
          <w:sz w:val="20"/>
          <w:szCs w:val="20"/>
        </w:rPr>
        <w:t xml:space="preserve"> = Features in </w:t>
      </w:r>
      <w:r w:rsidR="00716EC7" w:rsidRPr="00D34263">
        <w:rPr>
          <w:rFonts w:eastAsiaTheme="minorEastAsia"/>
          <w:i/>
          <w:sz w:val="20"/>
          <w:szCs w:val="20"/>
        </w:rPr>
        <w:t>data</w:t>
      </w:r>
      <w:r w:rsidR="00657E5C" w:rsidRPr="00D34263">
        <w:rPr>
          <w:rFonts w:eastAsiaTheme="minorEastAsia"/>
          <w:i/>
          <w:sz w:val="20"/>
          <w:szCs w:val="20"/>
        </w:rPr>
        <w:t xml:space="preserve">;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oMath>
      <w:r w:rsidR="00657E5C" w:rsidRPr="00D34263">
        <w:rPr>
          <w:rFonts w:eastAsiaTheme="minorEastAsia"/>
          <w:i/>
          <w:sz w:val="20"/>
          <w:szCs w:val="20"/>
        </w:rPr>
        <w:t xml:space="preserve"> = Intercept term;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r>
          <w:rPr>
            <w:rFonts w:ascii="Cambria Math" w:eastAsiaTheme="minorEastAsia" w:hAnsi="Cambria Math"/>
            <w:sz w:val="20"/>
            <w:szCs w:val="20"/>
          </w:rPr>
          <m:t xml:space="preserve"> to </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n</m:t>
            </m:r>
          </m:sub>
        </m:sSub>
      </m:oMath>
      <w:r w:rsidR="00657E5C" w:rsidRPr="00D34263">
        <w:rPr>
          <w:rFonts w:eastAsiaTheme="minorEastAsia"/>
          <w:i/>
          <w:sz w:val="20"/>
          <w:szCs w:val="20"/>
        </w:rPr>
        <w:t xml:space="preserve"> = Coefficients for features</w:t>
      </w:r>
    </w:p>
    <w:p w14:paraId="0C381CEB" w14:textId="6275022B" w:rsidR="00AB679E" w:rsidRDefault="00412A41" w:rsidP="008376D1">
      <w:pPr>
        <w:jc w:val="both"/>
        <w:rPr>
          <w:sz w:val="22"/>
          <w:szCs w:val="22"/>
        </w:rPr>
      </w:pPr>
      <w:r w:rsidRPr="00D34263">
        <w:rPr>
          <w:sz w:val="22"/>
          <w:szCs w:val="22"/>
        </w:rPr>
        <w:t>Here we</w:t>
      </w:r>
      <w:r w:rsidR="00BE798F" w:rsidRPr="00D34263">
        <w:rPr>
          <w:sz w:val="22"/>
          <w:szCs w:val="22"/>
        </w:rPr>
        <w:t xml:space="preserve"> use </w:t>
      </w:r>
      <w:r w:rsidRPr="00D34263">
        <w:rPr>
          <w:sz w:val="22"/>
          <w:szCs w:val="22"/>
        </w:rPr>
        <w:t>Logistic Regression</w:t>
      </w:r>
      <w:r w:rsidR="00BE798F" w:rsidRPr="00D34263">
        <w:rPr>
          <w:sz w:val="22"/>
          <w:szCs w:val="22"/>
        </w:rPr>
        <w:t xml:space="preserve"> to model the probability of the class ‘Late_delivery_risk == 1’ (failed delivery). </w:t>
      </w:r>
      <w:r w:rsidRPr="00D34263">
        <w:rPr>
          <w:sz w:val="22"/>
          <w:szCs w:val="22"/>
        </w:rPr>
        <w:t>To prevent overfitting, we apply a technique called L2 regularization. This discourages the model from assigning very large weights to any single feature.</w:t>
      </w:r>
    </w:p>
    <w:p w14:paraId="68EEAB39" w14:textId="77777777" w:rsidR="002E022C" w:rsidRDefault="002E022C" w:rsidP="008376D1">
      <w:pPr>
        <w:jc w:val="both"/>
        <w:rPr>
          <w:sz w:val="22"/>
          <w:szCs w:val="22"/>
        </w:rPr>
      </w:pPr>
    </w:p>
    <w:p w14:paraId="4BB2DFE9" w14:textId="77777777" w:rsidR="002E022C" w:rsidRPr="00D34263" w:rsidRDefault="002E022C" w:rsidP="008376D1">
      <w:pPr>
        <w:jc w:val="both"/>
        <w:rPr>
          <w:sz w:val="22"/>
          <w:szCs w:val="22"/>
        </w:rPr>
      </w:pPr>
    </w:p>
    <w:p w14:paraId="5C501CBF" w14:textId="46BFB4B5" w:rsidR="004332A2" w:rsidRPr="00D34263" w:rsidRDefault="00F511CE" w:rsidP="008376D1">
      <w:pPr>
        <w:jc w:val="both"/>
        <w:rPr>
          <w:i/>
          <w:iCs/>
          <w:sz w:val="22"/>
          <w:szCs w:val="22"/>
        </w:rPr>
      </w:pPr>
      <w:r w:rsidRPr="00D34263">
        <w:rPr>
          <w:noProof/>
          <w:sz w:val="22"/>
          <w:szCs w:val="22"/>
        </w:rPr>
        <w:lastRenderedPageBreak/>
        <w:drawing>
          <wp:anchor distT="0" distB="0" distL="114300" distR="114300" simplePos="0" relativeHeight="251653120" behindDoc="0" locked="0" layoutInCell="1" allowOverlap="1" wp14:anchorId="7697CB4C" wp14:editId="1E5D9F76">
            <wp:simplePos x="0" y="0"/>
            <wp:positionH relativeFrom="column">
              <wp:posOffset>2921000</wp:posOffset>
            </wp:positionH>
            <wp:positionV relativeFrom="paragraph">
              <wp:posOffset>236221</wp:posOffset>
            </wp:positionV>
            <wp:extent cx="2648548" cy="2082800"/>
            <wp:effectExtent l="57150" t="19050" r="57150" b="88900"/>
            <wp:wrapNone/>
            <wp:docPr id="816812390"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12390" name="Picture 1" descr="A graph of a 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651300" cy="2084964"/>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332A2" w:rsidRPr="00D34263">
        <w:rPr>
          <w:i/>
          <w:iCs/>
          <w:sz w:val="22"/>
          <w:szCs w:val="22"/>
        </w:rPr>
        <w:t>Results:</w:t>
      </w:r>
    </w:p>
    <w:p w14:paraId="2C972C12" w14:textId="7DE14923" w:rsidR="004332A2" w:rsidRPr="00D34263" w:rsidRDefault="00F511CE" w:rsidP="008376D1">
      <w:pPr>
        <w:jc w:val="both"/>
        <w:rPr>
          <w:noProof/>
          <w:sz w:val="22"/>
          <w:szCs w:val="22"/>
        </w:rPr>
      </w:pPr>
      <w:r w:rsidRPr="00D34263">
        <w:rPr>
          <w:noProof/>
          <w:sz w:val="22"/>
          <w:szCs w:val="22"/>
        </w:rPr>
        <w:drawing>
          <wp:anchor distT="0" distB="0" distL="114300" distR="114300" simplePos="0" relativeHeight="251652096" behindDoc="0" locked="0" layoutInCell="1" allowOverlap="1" wp14:anchorId="5F8EB9A5" wp14:editId="5A8C317F">
            <wp:simplePos x="0" y="0"/>
            <wp:positionH relativeFrom="column">
              <wp:posOffset>50800</wp:posOffset>
            </wp:positionH>
            <wp:positionV relativeFrom="paragraph">
              <wp:posOffset>127635</wp:posOffset>
            </wp:positionV>
            <wp:extent cx="2654300" cy="1339344"/>
            <wp:effectExtent l="57150" t="19050" r="50800" b="89535"/>
            <wp:wrapNone/>
            <wp:docPr id="1788612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2067"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4300" cy="1339344"/>
                    </a:xfrm>
                    <a:prstGeom prst="rect">
                      <a:avLst/>
                    </a:prstGeom>
                    <a:effectLst>
                      <a:outerShdw blurRad="50800" dist="38100" dir="5400000" algn="t" rotWithShape="0">
                        <a:prstClr val="black">
                          <a:alpha val="40000"/>
                        </a:prstClr>
                      </a:outerShdw>
                    </a:effectLst>
                  </pic:spPr>
                </pic:pic>
              </a:graphicData>
            </a:graphic>
          </wp:anchor>
        </w:drawing>
      </w:r>
      <w:r w:rsidRPr="00D34263">
        <w:rPr>
          <w:noProof/>
          <w:sz w:val="22"/>
          <w:szCs w:val="22"/>
        </w:rPr>
        <w:t xml:space="preserve"> </w:t>
      </w:r>
    </w:p>
    <w:p w14:paraId="55015CB5" w14:textId="2D6CF6A5" w:rsidR="00F511CE" w:rsidRPr="00D34263" w:rsidRDefault="00F511CE" w:rsidP="008376D1">
      <w:pPr>
        <w:jc w:val="both"/>
        <w:rPr>
          <w:noProof/>
          <w:sz w:val="22"/>
          <w:szCs w:val="22"/>
        </w:rPr>
      </w:pPr>
    </w:p>
    <w:p w14:paraId="3AF9B969" w14:textId="167F9C55" w:rsidR="00F511CE" w:rsidRPr="00D34263" w:rsidRDefault="00F511CE" w:rsidP="008376D1">
      <w:pPr>
        <w:jc w:val="both"/>
        <w:rPr>
          <w:noProof/>
          <w:sz w:val="22"/>
          <w:szCs w:val="22"/>
        </w:rPr>
      </w:pPr>
    </w:p>
    <w:p w14:paraId="10122317" w14:textId="77777777" w:rsidR="00A22F58" w:rsidRDefault="00A22F58" w:rsidP="008376D1">
      <w:pPr>
        <w:jc w:val="both"/>
        <w:rPr>
          <w:noProof/>
          <w:sz w:val="22"/>
          <w:szCs w:val="22"/>
        </w:rPr>
      </w:pPr>
    </w:p>
    <w:p w14:paraId="430957F6" w14:textId="77777777" w:rsidR="00C95A03" w:rsidRDefault="00C95A03" w:rsidP="008376D1">
      <w:pPr>
        <w:jc w:val="both"/>
        <w:rPr>
          <w:noProof/>
          <w:sz w:val="22"/>
          <w:szCs w:val="22"/>
        </w:rPr>
      </w:pPr>
    </w:p>
    <w:p w14:paraId="4DF58BE4" w14:textId="77777777" w:rsidR="00C95A03" w:rsidRDefault="00C95A03" w:rsidP="008376D1">
      <w:pPr>
        <w:jc w:val="both"/>
        <w:rPr>
          <w:noProof/>
          <w:sz w:val="22"/>
          <w:szCs w:val="22"/>
        </w:rPr>
      </w:pPr>
    </w:p>
    <w:p w14:paraId="20BF1353" w14:textId="77777777" w:rsidR="00C95A03" w:rsidRDefault="00C95A03" w:rsidP="008376D1">
      <w:pPr>
        <w:jc w:val="both"/>
        <w:rPr>
          <w:noProof/>
          <w:sz w:val="22"/>
          <w:szCs w:val="22"/>
        </w:rPr>
      </w:pPr>
    </w:p>
    <w:p w14:paraId="566C24A3" w14:textId="77777777" w:rsidR="00A31D95" w:rsidRPr="00D34263" w:rsidRDefault="00A31D95" w:rsidP="008376D1">
      <w:pPr>
        <w:jc w:val="both"/>
        <w:rPr>
          <w:noProof/>
          <w:sz w:val="22"/>
          <w:szCs w:val="22"/>
        </w:rPr>
      </w:pPr>
    </w:p>
    <w:p w14:paraId="229A5935" w14:textId="380D5E5B" w:rsidR="00A22F58" w:rsidRPr="00D34263" w:rsidRDefault="00A22F58" w:rsidP="008376D1">
      <w:pPr>
        <w:jc w:val="both"/>
        <w:rPr>
          <w:noProof/>
          <w:sz w:val="22"/>
          <w:szCs w:val="22"/>
        </w:rPr>
      </w:pPr>
      <w:r w:rsidRPr="00D34263">
        <w:rPr>
          <w:noProof/>
          <w:sz w:val="22"/>
          <w:szCs w:val="22"/>
        </w:rPr>
        <w:t>Model accurately predicted 69% observations</w:t>
      </w:r>
      <w:r w:rsidR="00655B57" w:rsidRPr="00D34263">
        <w:rPr>
          <w:noProof/>
          <w:sz w:val="22"/>
          <w:szCs w:val="22"/>
        </w:rPr>
        <w:t xml:space="preserve"> overall</w:t>
      </w:r>
      <w:r w:rsidRPr="00D34263">
        <w:rPr>
          <w:noProof/>
          <w:sz w:val="22"/>
          <w:szCs w:val="22"/>
        </w:rPr>
        <w:t>. It performs better at identifying class 0 (su</w:t>
      </w:r>
      <w:r w:rsidR="00655B57" w:rsidRPr="00D34263">
        <w:rPr>
          <w:noProof/>
          <w:sz w:val="22"/>
          <w:szCs w:val="22"/>
        </w:rPr>
        <w:t>cc</w:t>
      </w:r>
      <w:r w:rsidRPr="00D34263">
        <w:rPr>
          <w:noProof/>
          <w:sz w:val="22"/>
          <w:szCs w:val="22"/>
        </w:rPr>
        <w:t>essful deliveries), as recall is higher compared to class 1</w:t>
      </w:r>
      <w:r w:rsidR="00655B57" w:rsidRPr="00D34263">
        <w:rPr>
          <w:noProof/>
          <w:sz w:val="22"/>
          <w:szCs w:val="22"/>
        </w:rPr>
        <w:t xml:space="preserve"> (failed deliveries)</w:t>
      </w:r>
      <w:r w:rsidRPr="00D34263">
        <w:rPr>
          <w:noProof/>
          <w:sz w:val="22"/>
          <w:szCs w:val="22"/>
        </w:rPr>
        <w:t xml:space="preserve">. </w:t>
      </w:r>
      <w:r w:rsidR="00655B57" w:rsidRPr="00D34263">
        <w:rPr>
          <w:noProof/>
          <w:sz w:val="22"/>
          <w:szCs w:val="22"/>
        </w:rPr>
        <w:t xml:space="preserve">Recall=0.59 for class 1 is relatively low since the model misses 41% of actual failed deliveries. However, </w:t>
      </w:r>
      <w:r w:rsidRPr="00D34263">
        <w:rPr>
          <w:noProof/>
          <w:sz w:val="22"/>
          <w:szCs w:val="22"/>
        </w:rPr>
        <w:t>Precision=0.78 is higher for class 1</w:t>
      </w:r>
      <w:r w:rsidR="00655B57" w:rsidRPr="00D34263">
        <w:rPr>
          <w:noProof/>
          <w:sz w:val="22"/>
          <w:szCs w:val="22"/>
        </w:rPr>
        <w:t xml:space="preserve"> indicating</w:t>
      </w:r>
      <w:r w:rsidRPr="00D34263">
        <w:rPr>
          <w:noProof/>
          <w:sz w:val="22"/>
          <w:szCs w:val="22"/>
        </w:rPr>
        <w:t xml:space="preserve"> fewer successful deliveries are </w:t>
      </w:r>
      <w:r w:rsidR="00655B57" w:rsidRPr="00D34263">
        <w:rPr>
          <w:noProof/>
          <w:sz w:val="22"/>
          <w:szCs w:val="22"/>
        </w:rPr>
        <w:t xml:space="preserve">incorrectly </w:t>
      </w:r>
      <w:r w:rsidRPr="00D34263">
        <w:rPr>
          <w:noProof/>
          <w:sz w:val="22"/>
          <w:szCs w:val="22"/>
        </w:rPr>
        <w:t>labeled as failed. The F1-score for both classes is balanced but low, indicating need for a more robust model.</w:t>
      </w:r>
    </w:p>
    <w:p w14:paraId="39BBAAED" w14:textId="49594136" w:rsidR="001816C2" w:rsidRPr="00D34263" w:rsidRDefault="001816C2" w:rsidP="008376D1">
      <w:pPr>
        <w:jc w:val="both"/>
        <w:rPr>
          <w:noProof/>
          <w:sz w:val="20"/>
          <w:szCs w:val="20"/>
        </w:rPr>
      </w:pPr>
      <w:r w:rsidRPr="00D34263">
        <w:rPr>
          <w:noProof/>
          <w:sz w:val="22"/>
          <w:szCs w:val="22"/>
        </w:rPr>
        <w:t xml:space="preserve">The cross-validation accuracy is </w:t>
      </w:r>
      <w:r w:rsidRPr="00D34263">
        <w:rPr>
          <w:i/>
          <w:iCs/>
          <w:noProof/>
          <w:sz w:val="20"/>
          <w:szCs w:val="20"/>
        </w:rPr>
        <w:t>0.6976911976911977 ± 0.012946867564881948</w:t>
      </w:r>
      <w:r w:rsidRPr="00D34263">
        <w:rPr>
          <w:noProof/>
          <w:sz w:val="22"/>
          <w:szCs w:val="22"/>
        </w:rPr>
        <w:t xml:space="preserve">, indicating the model correctly predicts approximately 70% outcomes on average, and </w:t>
      </w:r>
      <w:r w:rsidRPr="00D34263">
        <w:rPr>
          <w:noProof/>
          <w:sz w:val="20"/>
          <w:szCs w:val="20"/>
        </w:rPr>
        <w:t xml:space="preserve">± 1.29% </w:t>
      </w:r>
      <w:r w:rsidRPr="00D34263">
        <w:rPr>
          <w:noProof/>
          <w:sz w:val="22"/>
          <w:szCs w:val="22"/>
        </w:rPr>
        <w:t>standard deviation suggests that the model’s performance is relatively stable across differen</w:t>
      </w:r>
      <w:r w:rsidR="006841C7" w:rsidRPr="00D34263">
        <w:rPr>
          <w:noProof/>
          <w:sz w:val="22"/>
          <w:szCs w:val="22"/>
        </w:rPr>
        <w:t>t</w:t>
      </w:r>
      <w:r w:rsidRPr="00D34263">
        <w:rPr>
          <w:noProof/>
          <w:sz w:val="22"/>
          <w:szCs w:val="22"/>
        </w:rPr>
        <w:t xml:space="preserve"> subsets.</w:t>
      </w:r>
    </w:p>
    <w:p w14:paraId="0FB49C5D" w14:textId="5742E972" w:rsidR="00F511CE" w:rsidRPr="00D34263" w:rsidRDefault="00504F48" w:rsidP="008376D1">
      <w:pPr>
        <w:jc w:val="both"/>
        <w:rPr>
          <w:noProof/>
          <w:sz w:val="22"/>
          <w:szCs w:val="22"/>
        </w:rPr>
      </w:pPr>
      <w:r w:rsidRPr="00D34263">
        <w:rPr>
          <w:noProof/>
          <w:sz w:val="22"/>
          <w:szCs w:val="22"/>
        </w:rPr>
        <w:t>Finally, the training and testing accuracy converges as the traning set size increases, suggesting a good balance bias-variance-tradeoff for larger datasets.</w:t>
      </w:r>
    </w:p>
    <w:p w14:paraId="2231AB57" w14:textId="5C56F1F7" w:rsidR="00E9024B" w:rsidRPr="00D34263" w:rsidRDefault="00AB679E" w:rsidP="00716EC7">
      <w:pPr>
        <w:rPr>
          <w:b/>
          <w:bCs/>
          <w:sz w:val="22"/>
          <w:szCs w:val="22"/>
          <w:u w:val="single"/>
        </w:rPr>
      </w:pPr>
      <w:r w:rsidRPr="00D34263">
        <w:rPr>
          <w:b/>
          <w:bCs/>
          <w:sz w:val="22"/>
          <w:szCs w:val="22"/>
          <w:u w:val="single"/>
        </w:rPr>
        <w:t>Naïve Bayes</w:t>
      </w:r>
      <w:r w:rsidR="00FE583E">
        <w:rPr>
          <w:b/>
          <w:bCs/>
          <w:sz w:val="22"/>
          <w:szCs w:val="22"/>
          <w:u w:val="single"/>
        </w:rPr>
        <w:t xml:space="preserve"> Classifier</w:t>
      </w:r>
    </w:p>
    <w:p w14:paraId="7F0C2CD4" w14:textId="3EFF9A4F" w:rsidR="00A40E62" w:rsidRPr="00D34263" w:rsidRDefault="00716EC7" w:rsidP="00716EC7">
      <w:pPr>
        <w:rPr>
          <w:sz w:val="22"/>
          <w:szCs w:val="22"/>
        </w:rPr>
      </w:pPr>
      <w:r w:rsidRPr="00D34263">
        <w:rPr>
          <w:sz w:val="22"/>
          <w:szCs w:val="22"/>
        </w:rPr>
        <w:t>Naïve Bayes algorithm employs Bayes Theorem to compute the probability of a class given feature data as evidence. This can be expressed as:</w:t>
      </w:r>
    </w:p>
    <w:p w14:paraId="2F2A7996" w14:textId="504040F3" w:rsidR="00716EC7" w:rsidRPr="00D34263" w:rsidRDefault="00716EC7" w:rsidP="00716EC7">
      <w:pPr>
        <w:jc w:val="center"/>
        <w:rPr>
          <w:sz w:val="20"/>
          <w:szCs w:val="20"/>
        </w:rPr>
      </w:pPr>
      <m:oMathPara>
        <m:oMath>
          <m:r>
            <w:rPr>
              <w:rFonts w:ascii="Cambria Math" w:eastAsiaTheme="minorEastAsia" w:hAnsi="Cambria Math"/>
              <w:sz w:val="20"/>
              <w:szCs w:val="20"/>
            </w:rPr>
            <m:t>P</m:t>
          </m:r>
          <m:d>
            <m:dPr>
              <m:ctrlPr>
                <w:rPr>
                  <w:rFonts w:ascii="Cambria Math" w:eastAsiaTheme="minorEastAsia" w:hAnsi="Cambria Math"/>
                  <w:i/>
                  <w:sz w:val="20"/>
                  <w:szCs w:val="20"/>
                </w:rPr>
              </m:ctrlPr>
            </m:dPr>
            <m:e>
              <m:r>
                <w:rPr>
                  <w:rFonts w:ascii="Cambria Math" w:eastAsiaTheme="minorEastAsia" w:hAnsi="Cambria Math"/>
                  <w:sz w:val="20"/>
                  <w:szCs w:val="20"/>
                </w:rPr>
                <m:t>C</m:t>
              </m:r>
            </m:e>
            <m:e>
              <m:r>
                <w:rPr>
                  <w:rFonts w:ascii="Cambria Math" w:eastAsiaTheme="minorEastAsia" w:hAnsi="Cambria Math"/>
                  <w:sz w:val="20"/>
                  <w:szCs w:val="20"/>
                </w:rPr>
                <m:t>X</m:t>
              </m:r>
            </m:e>
          </m:d>
          <m:r>
            <w:rPr>
              <w:rFonts w:ascii="Cambria Math" w:eastAsiaTheme="minorEastAsia" w:hAnsi="Cambria Math"/>
              <w:sz w:val="20"/>
              <w:szCs w:val="20"/>
            </w:rPr>
            <m:t xml:space="preserve">= </m:t>
          </m:r>
          <m:f>
            <m:fPr>
              <m:ctrlPr>
                <w:rPr>
                  <w:rFonts w:ascii="Cambria Math" w:hAnsi="Cambria Math"/>
                  <w:i/>
                  <w:sz w:val="20"/>
                  <w:szCs w:val="20"/>
                </w:rPr>
              </m:ctrlPr>
            </m:fPr>
            <m:num>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X</m:t>
                  </m:r>
                </m:e>
                <m:e>
                  <m:r>
                    <w:rPr>
                      <w:rFonts w:ascii="Cambria Math" w:hAnsi="Cambria Math"/>
                      <w:sz w:val="20"/>
                      <w:szCs w:val="20"/>
                    </w:rPr>
                    <m:t>C</m:t>
                  </m:r>
                </m:e>
              </m:d>
              <m:r>
                <w:rPr>
                  <w:rFonts w:ascii="Cambria Math" w:hAnsi="Cambria Math"/>
                  <w:sz w:val="20"/>
                  <w:szCs w:val="20"/>
                </w:rPr>
                <m:t>P(C)</m:t>
              </m:r>
            </m:num>
            <m:den>
              <m:r>
                <w:rPr>
                  <w:rFonts w:ascii="Cambria Math" w:hAnsi="Cambria Math"/>
                  <w:sz w:val="20"/>
                  <w:szCs w:val="20"/>
                </w:rPr>
                <m:t>P(X)</m:t>
              </m:r>
            </m:den>
          </m:f>
        </m:oMath>
      </m:oMathPara>
    </w:p>
    <w:p w14:paraId="025786C7" w14:textId="77777777" w:rsidR="00495916" w:rsidRPr="00D34263" w:rsidRDefault="001B51F6" w:rsidP="00716EC7">
      <w:pPr>
        <w:jc w:val="both"/>
        <w:rPr>
          <w:i/>
          <w:iCs/>
          <w:sz w:val="20"/>
          <w:szCs w:val="20"/>
        </w:rPr>
      </w:pPr>
      <w:r w:rsidRPr="00D34263">
        <w:rPr>
          <w:i/>
          <w:iCs/>
          <w:sz w:val="20"/>
          <w:szCs w:val="20"/>
        </w:rPr>
        <w:t>C: Class C (failed or successful deliveries); X = feature set</w:t>
      </w:r>
    </w:p>
    <w:p w14:paraId="1BD73D7D" w14:textId="77777777" w:rsidR="00495916" w:rsidRPr="00D34263" w:rsidRDefault="00495916" w:rsidP="00716EC7">
      <w:pPr>
        <w:jc w:val="both"/>
        <w:rPr>
          <w:sz w:val="22"/>
          <w:szCs w:val="22"/>
        </w:rPr>
      </w:pPr>
      <w:r w:rsidRPr="00D34263">
        <w:rPr>
          <w:i/>
          <w:iCs/>
          <w:sz w:val="20"/>
          <w:szCs w:val="20"/>
        </w:rPr>
        <w:t>A</w:t>
      </w:r>
      <w:r w:rsidR="00BB630D" w:rsidRPr="00D34263">
        <w:rPr>
          <w:sz w:val="22"/>
          <w:szCs w:val="22"/>
        </w:rPr>
        <w:t xml:space="preserve">ll features are </w:t>
      </w:r>
      <w:r w:rsidRPr="00D34263">
        <w:rPr>
          <w:sz w:val="22"/>
          <w:szCs w:val="22"/>
        </w:rPr>
        <w:t xml:space="preserve">assumed to be </w:t>
      </w:r>
      <w:r w:rsidR="00BB630D" w:rsidRPr="00D34263">
        <w:rPr>
          <w:sz w:val="22"/>
          <w:szCs w:val="22"/>
        </w:rPr>
        <w:t xml:space="preserve">conditionally independent given the class, i.e. </w:t>
      </w:r>
    </w:p>
    <w:p w14:paraId="30F99EEA" w14:textId="18EECA65" w:rsidR="00BB630D" w:rsidRPr="00D34263" w:rsidRDefault="00BB630D" w:rsidP="00495916">
      <w:pPr>
        <w:jc w:val="center"/>
        <w:rPr>
          <w:rFonts w:eastAsiaTheme="minorEastAsia"/>
          <w:i/>
          <w:iCs/>
          <w:sz w:val="20"/>
          <w:szCs w:val="20"/>
        </w:rPr>
      </w:pPr>
      <w:r w:rsidRPr="00D34263">
        <w:rPr>
          <w:i/>
          <w:iCs/>
          <w:sz w:val="20"/>
          <w:szCs w:val="20"/>
        </w:rPr>
        <w:t xml:space="preserve">P(X|C) = </w:t>
      </w:r>
      <w:proofErr w:type="gramStart"/>
      <w:r w:rsidRPr="00D34263">
        <w:rPr>
          <w:i/>
          <w:iCs/>
          <w:sz w:val="20"/>
          <w:szCs w:val="20"/>
        </w:rPr>
        <w:t>P(</w:t>
      </w:r>
      <w:proofErr w:type="gramEnd"/>
      <m:oMath>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2</m:t>
            </m:r>
          </m:sub>
        </m:sSub>
        <m:r>
          <w:rPr>
            <w:rFonts w:ascii="Cambria Math" w:hAnsi="Cambria Math"/>
            <w:sz w:val="20"/>
            <w:szCs w:val="20"/>
          </w:rPr>
          <m:t xml:space="preserve">,…, </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d>
          <m:dPr>
            <m:begChr m:val="|"/>
            <m:ctrlPr>
              <w:rPr>
                <w:rFonts w:ascii="Cambria Math" w:hAnsi="Cambria Math"/>
                <w:i/>
                <w:iCs/>
                <w:sz w:val="20"/>
                <w:szCs w:val="20"/>
              </w:rPr>
            </m:ctrlPr>
          </m:dPr>
          <m:e>
            <m:r>
              <w:rPr>
                <w:rFonts w:ascii="Cambria Math" w:hAnsi="Cambria Math"/>
                <w:sz w:val="20"/>
                <w:szCs w:val="20"/>
              </w:rPr>
              <m:t>C</m:t>
            </m:r>
          </m:e>
        </m:d>
        <m:r>
          <w:rPr>
            <w:rFonts w:ascii="Cambria Math" w:hAnsi="Cambria Math"/>
            <w:sz w:val="20"/>
            <w:szCs w:val="20"/>
          </w:rPr>
          <m:t>=P</m:t>
        </m:r>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1</m:t>
                </m:r>
              </m:sub>
            </m:sSub>
          </m:e>
          <m:e>
            <m:r>
              <w:rPr>
                <w:rFonts w:ascii="Cambria Math" w:hAnsi="Cambria Math"/>
                <w:sz w:val="20"/>
                <w:szCs w:val="20"/>
              </w:rPr>
              <m:t>C</m:t>
            </m:r>
          </m:e>
        </m:d>
        <m:r>
          <w:rPr>
            <w:rFonts w:ascii="Cambria Math" w:hAnsi="Cambria Math"/>
            <w:sz w:val="20"/>
            <w:szCs w:val="20"/>
          </w:rPr>
          <m:t>P</m:t>
        </m:r>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2</m:t>
                </m:r>
              </m:sub>
            </m:sSub>
          </m:e>
          <m:e>
            <m:r>
              <w:rPr>
                <w:rFonts w:ascii="Cambria Math" w:hAnsi="Cambria Math"/>
                <w:sz w:val="20"/>
                <w:szCs w:val="20"/>
              </w:rPr>
              <m:t>C</m:t>
            </m:r>
          </m:e>
        </m:d>
        <m:r>
          <w:rPr>
            <w:rFonts w:ascii="Cambria Math" w:hAnsi="Cambria Math"/>
            <w:sz w:val="20"/>
            <w:szCs w:val="20"/>
          </w:rPr>
          <m:t>… P(</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n</m:t>
            </m:r>
          </m:sub>
        </m:sSub>
        <m:r>
          <w:rPr>
            <w:rFonts w:ascii="Cambria Math" w:hAnsi="Cambria Math"/>
            <w:sz w:val="20"/>
            <w:szCs w:val="20"/>
          </w:rPr>
          <m:t>|C)</m:t>
        </m:r>
      </m:oMath>
    </w:p>
    <w:p w14:paraId="557D06A9" w14:textId="3DF74BF3" w:rsidR="001C578F" w:rsidRPr="00D34263" w:rsidRDefault="001C578F" w:rsidP="001E6FD3">
      <w:pPr>
        <w:jc w:val="both"/>
        <w:rPr>
          <w:rFonts w:eastAsiaTheme="minorEastAsia"/>
          <w:sz w:val="22"/>
          <w:szCs w:val="22"/>
        </w:rPr>
      </w:pPr>
      <w:r w:rsidRPr="00D34263">
        <w:rPr>
          <w:rFonts w:eastAsiaTheme="minorEastAsia"/>
          <w:sz w:val="22"/>
          <w:szCs w:val="22"/>
        </w:rPr>
        <w:t xml:space="preserve">Here we use Gaussian Naïve Bayes model for continuous features and Multinomial Naïve Bayes to model categorical features. The former assumes that the features follow a Gaussian distribution for each class (i.e. normally distributed), making it useful for continuous data. It calculates the posterior probability </w:t>
      </w:r>
      <m:oMath>
        <m:r>
          <w:rPr>
            <w:rFonts w:ascii="Cambria Math" w:eastAsiaTheme="minorEastAsia" w:hAnsi="Cambria Math"/>
            <w:sz w:val="20"/>
            <w:szCs w:val="20"/>
          </w:rPr>
          <m:t>P</m:t>
        </m:r>
        <m:d>
          <m:dPr>
            <m:ctrlPr>
              <w:rPr>
                <w:rFonts w:ascii="Cambria Math" w:eastAsiaTheme="minorEastAsia" w:hAnsi="Cambria Math"/>
                <w:i/>
                <w:sz w:val="20"/>
                <w:szCs w:val="20"/>
              </w:rPr>
            </m:ctrlPr>
          </m:dPr>
          <m:e>
            <m:r>
              <w:rPr>
                <w:rFonts w:ascii="Cambria Math" w:eastAsiaTheme="minorEastAsia" w:hAnsi="Cambria Math"/>
                <w:sz w:val="20"/>
                <w:szCs w:val="20"/>
              </w:rPr>
              <m:t>C</m:t>
            </m:r>
          </m:e>
          <m:e>
            <m:r>
              <w:rPr>
                <w:rFonts w:ascii="Cambria Math" w:eastAsiaTheme="minorEastAsia" w:hAnsi="Cambria Math"/>
                <w:sz w:val="20"/>
                <w:szCs w:val="20"/>
              </w:rPr>
              <m:t>X</m:t>
            </m:r>
          </m:e>
        </m:d>
      </m:oMath>
      <w:r w:rsidRPr="00D34263">
        <w:rPr>
          <w:rFonts w:eastAsiaTheme="minorEastAsia"/>
          <w:sz w:val="20"/>
          <w:szCs w:val="20"/>
        </w:rPr>
        <w:t xml:space="preserve"> </w:t>
      </w:r>
      <w:r w:rsidRPr="00D34263">
        <w:rPr>
          <w:rFonts w:eastAsiaTheme="minorEastAsia"/>
          <w:sz w:val="22"/>
          <w:szCs w:val="22"/>
        </w:rPr>
        <w:t>for each class of the target variable and outputs the class with the highest probability</w:t>
      </w:r>
      <w:r w:rsidRPr="00D34263">
        <w:rPr>
          <w:rFonts w:eastAsiaTheme="minorEastAsia"/>
          <w:sz w:val="20"/>
          <w:szCs w:val="20"/>
        </w:rPr>
        <w:t>.</w:t>
      </w:r>
      <w:r w:rsidRPr="00D34263">
        <w:rPr>
          <w:rFonts w:eastAsiaTheme="minorEastAsia"/>
          <w:sz w:val="22"/>
          <w:szCs w:val="22"/>
        </w:rPr>
        <w:t xml:space="preserve"> The latter assumes features follow a Multinomial distribution and is useful for features </w:t>
      </w:r>
      <w:r w:rsidRPr="00D34263">
        <w:rPr>
          <w:rFonts w:eastAsiaTheme="minorEastAsia"/>
          <w:sz w:val="22"/>
          <w:szCs w:val="22"/>
        </w:rPr>
        <w:lastRenderedPageBreak/>
        <w:t>containing categorical data.</w:t>
      </w:r>
      <w:r w:rsidR="00A53636" w:rsidRPr="00D34263">
        <w:rPr>
          <w:rFonts w:eastAsiaTheme="minorEastAsia"/>
          <w:sz w:val="22"/>
          <w:szCs w:val="22"/>
        </w:rPr>
        <w:t xml:space="preserve"> The probability computation follows a similar approach to the Gaussian model.</w:t>
      </w:r>
    </w:p>
    <w:p w14:paraId="543882EB" w14:textId="6797EC89" w:rsidR="008D75E8" w:rsidRPr="00D34263" w:rsidRDefault="008D75E8" w:rsidP="001E6FD3">
      <w:pPr>
        <w:jc w:val="both"/>
        <w:rPr>
          <w:rFonts w:eastAsiaTheme="minorEastAsia"/>
          <w:sz w:val="22"/>
          <w:szCs w:val="22"/>
        </w:rPr>
      </w:pPr>
      <w:r w:rsidRPr="00D34263">
        <w:rPr>
          <w:rFonts w:eastAsiaTheme="minorEastAsia"/>
          <w:sz w:val="22"/>
          <w:szCs w:val="22"/>
        </w:rPr>
        <w:t xml:space="preserve">An ensemble method is employed to merge the predictions of both models into a final prediction. Both prediction values are averaged, with the model </w:t>
      </w:r>
      <w:r w:rsidR="0023314D" w:rsidRPr="00D34263">
        <w:rPr>
          <w:rFonts w:eastAsiaTheme="minorEastAsia"/>
          <w:sz w:val="22"/>
          <w:szCs w:val="22"/>
        </w:rPr>
        <w:t>assigning</w:t>
      </w:r>
      <w:r w:rsidRPr="00D34263">
        <w:rPr>
          <w:rFonts w:eastAsiaTheme="minorEastAsia"/>
          <w:sz w:val="22"/>
          <w:szCs w:val="22"/>
        </w:rPr>
        <w:t xml:space="preserve"> more weight to consistent predictions from both classifiers. </w:t>
      </w:r>
    </w:p>
    <w:p w14:paraId="7DAD955A" w14:textId="0261A25A" w:rsidR="00C05138" w:rsidRPr="00D34263" w:rsidRDefault="00C95A03" w:rsidP="001E6FD3">
      <w:pPr>
        <w:jc w:val="both"/>
        <w:rPr>
          <w:rFonts w:eastAsiaTheme="minorEastAsia"/>
          <w:i/>
          <w:iCs/>
          <w:sz w:val="22"/>
          <w:szCs w:val="22"/>
        </w:rPr>
      </w:pPr>
      <w:r w:rsidRPr="00D34263">
        <w:rPr>
          <w:rFonts w:eastAsiaTheme="minorEastAsia"/>
          <w:noProof/>
          <w:sz w:val="22"/>
          <w:szCs w:val="22"/>
        </w:rPr>
        <w:drawing>
          <wp:anchor distT="0" distB="0" distL="114300" distR="114300" simplePos="0" relativeHeight="251654144" behindDoc="0" locked="0" layoutInCell="1" allowOverlap="1" wp14:anchorId="54712CEF" wp14:editId="0580EE9D">
            <wp:simplePos x="0" y="0"/>
            <wp:positionH relativeFrom="column">
              <wp:posOffset>0</wp:posOffset>
            </wp:positionH>
            <wp:positionV relativeFrom="paragraph">
              <wp:posOffset>196215</wp:posOffset>
            </wp:positionV>
            <wp:extent cx="2711450" cy="1351379"/>
            <wp:effectExtent l="57150" t="19050" r="50800" b="96520"/>
            <wp:wrapNone/>
            <wp:docPr id="1350588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88211"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16565" cy="1353928"/>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C7072" w:rsidRPr="00D34263">
        <w:rPr>
          <w:rFonts w:eastAsiaTheme="minorEastAsia"/>
          <w:i/>
          <w:iCs/>
          <w:sz w:val="22"/>
          <w:szCs w:val="22"/>
        </w:rPr>
        <w:t>Results:</w:t>
      </w:r>
    </w:p>
    <w:p w14:paraId="02A903B7" w14:textId="306DE11B" w:rsidR="0084644F" w:rsidRPr="00D34263" w:rsidRDefault="0084644F" w:rsidP="001E6FD3">
      <w:pPr>
        <w:jc w:val="both"/>
        <w:rPr>
          <w:rFonts w:eastAsiaTheme="minorEastAsia"/>
          <w:sz w:val="22"/>
          <w:szCs w:val="22"/>
        </w:rPr>
      </w:pPr>
    </w:p>
    <w:p w14:paraId="7EDCDBE9" w14:textId="77777777" w:rsidR="00FC7072" w:rsidRPr="00D34263" w:rsidRDefault="00FC7072" w:rsidP="001E6FD3">
      <w:pPr>
        <w:jc w:val="both"/>
        <w:rPr>
          <w:rFonts w:eastAsiaTheme="minorEastAsia"/>
          <w:i/>
          <w:iCs/>
          <w:sz w:val="22"/>
          <w:szCs w:val="22"/>
        </w:rPr>
      </w:pPr>
    </w:p>
    <w:p w14:paraId="3C566FFD" w14:textId="77777777" w:rsidR="001C578F" w:rsidRPr="00D34263" w:rsidRDefault="001C578F" w:rsidP="001E6FD3">
      <w:pPr>
        <w:jc w:val="both"/>
        <w:rPr>
          <w:sz w:val="22"/>
          <w:szCs w:val="22"/>
        </w:rPr>
      </w:pPr>
    </w:p>
    <w:p w14:paraId="595E1AF8" w14:textId="77777777" w:rsidR="00A40E62" w:rsidRPr="00D34263" w:rsidRDefault="00A40E62" w:rsidP="001E6FD3">
      <w:pPr>
        <w:jc w:val="both"/>
        <w:rPr>
          <w:sz w:val="22"/>
          <w:szCs w:val="22"/>
        </w:rPr>
      </w:pPr>
    </w:p>
    <w:p w14:paraId="327F3726" w14:textId="4C501138" w:rsidR="00AB07CF" w:rsidRPr="00D34263" w:rsidRDefault="00C95A03" w:rsidP="001E6FD3">
      <w:pPr>
        <w:jc w:val="both"/>
        <w:rPr>
          <w:sz w:val="22"/>
          <w:szCs w:val="22"/>
        </w:rPr>
      </w:pPr>
      <w:r w:rsidRPr="00D34263">
        <w:rPr>
          <w:noProof/>
          <w:sz w:val="22"/>
          <w:szCs w:val="22"/>
        </w:rPr>
        <w:drawing>
          <wp:anchor distT="0" distB="0" distL="114300" distR="114300" simplePos="0" relativeHeight="251656192" behindDoc="0" locked="0" layoutInCell="1" allowOverlap="1" wp14:anchorId="468ADB93" wp14:editId="33A1A468">
            <wp:simplePos x="0" y="0"/>
            <wp:positionH relativeFrom="column">
              <wp:posOffset>3079751</wp:posOffset>
            </wp:positionH>
            <wp:positionV relativeFrom="paragraph">
              <wp:posOffset>161290</wp:posOffset>
            </wp:positionV>
            <wp:extent cx="2844530" cy="2237105"/>
            <wp:effectExtent l="57150" t="19050" r="51435" b="86995"/>
            <wp:wrapNone/>
            <wp:docPr id="548989619"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89619" name="Picture 1" descr="A graph with blue and orange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47636" cy="2239548"/>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D34263">
        <w:rPr>
          <w:noProof/>
          <w:sz w:val="22"/>
          <w:szCs w:val="22"/>
        </w:rPr>
        <w:drawing>
          <wp:anchor distT="0" distB="0" distL="114300" distR="114300" simplePos="0" relativeHeight="251655168" behindDoc="0" locked="0" layoutInCell="1" allowOverlap="1" wp14:anchorId="32BC4092" wp14:editId="528223C9">
            <wp:simplePos x="0" y="0"/>
            <wp:positionH relativeFrom="column">
              <wp:posOffset>1</wp:posOffset>
            </wp:positionH>
            <wp:positionV relativeFrom="paragraph">
              <wp:posOffset>161290</wp:posOffset>
            </wp:positionV>
            <wp:extent cx="2889250" cy="2237317"/>
            <wp:effectExtent l="57150" t="19050" r="63500" b="86995"/>
            <wp:wrapNone/>
            <wp:docPr id="386716971" name="Picture 1"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16971" name="Picture 1" descr="A graph of a graph with numbers and line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891633" cy="2239162"/>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442C239" w14:textId="68378697" w:rsidR="0084644F" w:rsidRPr="00D34263" w:rsidRDefault="0084644F" w:rsidP="001E6FD3">
      <w:pPr>
        <w:jc w:val="both"/>
        <w:rPr>
          <w:sz w:val="22"/>
          <w:szCs w:val="22"/>
        </w:rPr>
      </w:pPr>
    </w:p>
    <w:p w14:paraId="43979365" w14:textId="1C168203" w:rsidR="00FE479B" w:rsidRPr="00D34263" w:rsidRDefault="00FE479B" w:rsidP="001E6FD3">
      <w:pPr>
        <w:jc w:val="both"/>
        <w:rPr>
          <w:sz w:val="22"/>
          <w:szCs w:val="22"/>
        </w:rPr>
      </w:pPr>
    </w:p>
    <w:p w14:paraId="43373ED4" w14:textId="09627FEF" w:rsidR="00FE479B" w:rsidRPr="00D34263" w:rsidRDefault="00FE479B" w:rsidP="001E6FD3">
      <w:pPr>
        <w:jc w:val="both"/>
        <w:rPr>
          <w:sz w:val="22"/>
          <w:szCs w:val="22"/>
        </w:rPr>
      </w:pPr>
    </w:p>
    <w:p w14:paraId="68EEAEE5" w14:textId="092A7081" w:rsidR="00FE479B" w:rsidRDefault="00FE479B" w:rsidP="001E6FD3">
      <w:pPr>
        <w:jc w:val="both"/>
        <w:rPr>
          <w:sz w:val="22"/>
          <w:szCs w:val="22"/>
        </w:rPr>
      </w:pPr>
    </w:p>
    <w:p w14:paraId="443EED4B" w14:textId="77777777" w:rsidR="009772AD" w:rsidRDefault="009772AD" w:rsidP="001E6FD3">
      <w:pPr>
        <w:jc w:val="both"/>
        <w:rPr>
          <w:sz w:val="22"/>
          <w:szCs w:val="22"/>
        </w:rPr>
      </w:pPr>
    </w:p>
    <w:p w14:paraId="24296F7F" w14:textId="77777777" w:rsidR="009772AD" w:rsidRDefault="009772AD" w:rsidP="001E6FD3">
      <w:pPr>
        <w:jc w:val="both"/>
        <w:rPr>
          <w:sz w:val="22"/>
          <w:szCs w:val="22"/>
        </w:rPr>
      </w:pPr>
    </w:p>
    <w:p w14:paraId="43B25C46" w14:textId="77777777" w:rsidR="009772AD" w:rsidRPr="00D34263" w:rsidRDefault="009772AD" w:rsidP="001E6FD3">
      <w:pPr>
        <w:jc w:val="both"/>
        <w:rPr>
          <w:sz w:val="22"/>
          <w:szCs w:val="22"/>
        </w:rPr>
      </w:pPr>
    </w:p>
    <w:p w14:paraId="4FCBFDFB" w14:textId="77777777" w:rsidR="00D34263" w:rsidRDefault="00D34263" w:rsidP="001E6FD3">
      <w:pPr>
        <w:jc w:val="both"/>
        <w:rPr>
          <w:noProof/>
          <w:sz w:val="22"/>
          <w:szCs w:val="22"/>
        </w:rPr>
      </w:pPr>
    </w:p>
    <w:p w14:paraId="201CE7AE" w14:textId="27CBC832" w:rsidR="00A214D6" w:rsidRPr="00D34263" w:rsidRDefault="0023314D" w:rsidP="001E6FD3">
      <w:pPr>
        <w:jc w:val="both"/>
        <w:rPr>
          <w:noProof/>
          <w:sz w:val="22"/>
          <w:szCs w:val="22"/>
        </w:rPr>
      </w:pPr>
      <w:r w:rsidRPr="00D34263">
        <w:rPr>
          <w:noProof/>
          <w:sz w:val="22"/>
          <w:szCs w:val="22"/>
        </w:rPr>
        <w:t>Overall, the</w:t>
      </w:r>
      <w:r w:rsidR="00D71969" w:rsidRPr="00D34263">
        <w:rPr>
          <w:noProof/>
          <w:sz w:val="22"/>
          <w:szCs w:val="22"/>
        </w:rPr>
        <w:t xml:space="preserve"> model performs</w:t>
      </w:r>
      <w:r w:rsidRPr="00D34263">
        <w:rPr>
          <w:noProof/>
          <w:sz w:val="22"/>
          <w:szCs w:val="22"/>
        </w:rPr>
        <w:t xml:space="preserve"> poorly compared to Logistic Regression by predicting 58% of total observations accurately. </w:t>
      </w:r>
      <w:r w:rsidR="00D71969" w:rsidRPr="00D34263">
        <w:rPr>
          <w:noProof/>
          <w:sz w:val="22"/>
          <w:szCs w:val="22"/>
        </w:rPr>
        <w:t>I</w:t>
      </w:r>
      <w:r w:rsidR="00A214D6" w:rsidRPr="00D34263">
        <w:rPr>
          <w:noProof/>
          <w:sz w:val="22"/>
          <w:szCs w:val="22"/>
        </w:rPr>
        <w:t>n comparison to the prior model, it</w:t>
      </w:r>
      <w:r w:rsidR="00D71969" w:rsidRPr="00D34263">
        <w:rPr>
          <w:noProof/>
          <w:sz w:val="22"/>
          <w:szCs w:val="22"/>
        </w:rPr>
        <w:t xml:space="preserve"> performs better at identifying failed deliveries due to its high Recall=0.87 for class 1, but performs poorly for succe</w:t>
      </w:r>
      <w:r w:rsidR="00A214D6" w:rsidRPr="00D34263">
        <w:rPr>
          <w:noProof/>
          <w:sz w:val="22"/>
          <w:szCs w:val="22"/>
        </w:rPr>
        <w:t>ss</w:t>
      </w:r>
      <w:r w:rsidR="00D71969" w:rsidRPr="00D34263">
        <w:rPr>
          <w:noProof/>
          <w:sz w:val="22"/>
          <w:szCs w:val="22"/>
        </w:rPr>
        <w:t>full deliveries with extremely low recall=0.23 and F1-score</w:t>
      </w:r>
      <w:r w:rsidR="00A214D6" w:rsidRPr="00D34263">
        <w:rPr>
          <w:noProof/>
          <w:sz w:val="22"/>
          <w:szCs w:val="22"/>
        </w:rPr>
        <w:t>=0.34</w:t>
      </w:r>
      <w:r w:rsidR="00D71969" w:rsidRPr="00D34263">
        <w:rPr>
          <w:noProof/>
          <w:sz w:val="22"/>
          <w:szCs w:val="22"/>
        </w:rPr>
        <w:t xml:space="preserve"> for Class </w:t>
      </w:r>
      <w:r w:rsidR="00A214D6" w:rsidRPr="00D34263">
        <w:rPr>
          <w:noProof/>
          <w:sz w:val="22"/>
          <w:szCs w:val="22"/>
        </w:rPr>
        <w:t>0</w:t>
      </w:r>
      <w:r w:rsidR="00D71969" w:rsidRPr="00D34263">
        <w:rPr>
          <w:noProof/>
          <w:sz w:val="22"/>
          <w:szCs w:val="22"/>
        </w:rPr>
        <w:t>.</w:t>
      </w:r>
      <w:r w:rsidR="00A214D6" w:rsidRPr="00D34263">
        <w:rPr>
          <w:noProof/>
          <w:sz w:val="22"/>
          <w:szCs w:val="22"/>
        </w:rPr>
        <w:t xml:space="preserve"> Precision=0.57 also greatly reduces for class 1 indicating more successful deliveries are incorrectly labeled as failed in comparison to Logistic Regression. The F1-score for both classes differs greatly, indicating the model to be biased towards class 1.</w:t>
      </w:r>
    </w:p>
    <w:p w14:paraId="3671030D" w14:textId="0B2DA90F" w:rsidR="00A214D6" w:rsidRPr="00D34263" w:rsidRDefault="0023314D" w:rsidP="001E6FD3">
      <w:pPr>
        <w:jc w:val="both"/>
        <w:rPr>
          <w:noProof/>
          <w:sz w:val="20"/>
          <w:szCs w:val="20"/>
        </w:rPr>
      </w:pPr>
      <w:r w:rsidRPr="00D34263">
        <w:rPr>
          <w:noProof/>
          <w:sz w:val="22"/>
          <w:szCs w:val="22"/>
        </w:rPr>
        <w:t xml:space="preserve">The cross-validation accuracy </w:t>
      </w:r>
      <w:r w:rsidR="00A214D6" w:rsidRPr="00D34263">
        <w:rPr>
          <w:noProof/>
          <w:sz w:val="22"/>
          <w:szCs w:val="22"/>
        </w:rPr>
        <w:t xml:space="preserve">for Multinomial NB is </w:t>
      </w:r>
      <w:r w:rsidR="00A214D6" w:rsidRPr="00D34263">
        <w:rPr>
          <w:i/>
          <w:iCs/>
          <w:noProof/>
          <w:sz w:val="20"/>
          <w:szCs w:val="20"/>
        </w:rPr>
        <w:t>0.5189033189033189 ± 0.013956144202741912</w:t>
      </w:r>
      <w:r w:rsidR="00A214D6" w:rsidRPr="00D34263">
        <w:rPr>
          <w:noProof/>
          <w:sz w:val="20"/>
          <w:szCs w:val="20"/>
        </w:rPr>
        <w:t xml:space="preserve"> and </w:t>
      </w:r>
      <w:r w:rsidR="00A214D6" w:rsidRPr="00D34263">
        <w:rPr>
          <w:noProof/>
          <w:sz w:val="22"/>
          <w:szCs w:val="22"/>
        </w:rPr>
        <w:t xml:space="preserve">for Gaussian NB is </w:t>
      </w:r>
      <w:r w:rsidR="00A214D6" w:rsidRPr="00D34263">
        <w:rPr>
          <w:i/>
          <w:iCs/>
          <w:noProof/>
          <w:sz w:val="20"/>
          <w:szCs w:val="20"/>
        </w:rPr>
        <w:t>0.667099567099567 ± 0.03554473139713673</w:t>
      </w:r>
      <w:r w:rsidR="00A214D6" w:rsidRPr="00D34263">
        <w:rPr>
          <w:noProof/>
          <w:sz w:val="20"/>
          <w:szCs w:val="20"/>
        </w:rPr>
        <w:t xml:space="preserve">. </w:t>
      </w:r>
      <w:r w:rsidR="00A214D6" w:rsidRPr="00D34263">
        <w:rPr>
          <w:noProof/>
          <w:sz w:val="22"/>
          <w:szCs w:val="22"/>
        </w:rPr>
        <w:t>So the Gaussian model for conitnuous features performs better than the Multonimal model and both models’ performance is relatively stable across different subsets.</w:t>
      </w:r>
    </w:p>
    <w:p w14:paraId="1576E93E" w14:textId="4C5658A1" w:rsidR="00FE479B" w:rsidRPr="00374671" w:rsidRDefault="0023314D" w:rsidP="00374671">
      <w:pPr>
        <w:jc w:val="both"/>
        <w:rPr>
          <w:noProof/>
          <w:sz w:val="22"/>
          <w:szCs w:val="22"/>
        </w:rPr>
      </w:pPr>
      <w:r w:rsidRPr="00D34263">
        <w:rPr>
          <w:noProof/>
          <w:sz w:val="22"/>
          <w:szCs w:val="22"/>
        </w:rPr>
        <w:t xml:space="preserve">Finally, the training and testing accuracy </w:t>
      </w:r>
      <w:r w:rsidR="00A214D6" w:rsidRPr="00D34263">
        <w:rPr>
          <w:noProof/>
          <w:sz w:val="22"/>
          <w:szCs w:val="22"/>
        </w:rPr>
        <w:t xml:space="preserve">for Multinomial NB </w:t>
      </w:r>
      <w:r w:rsidRPr="00D34263">
        <w:rPr>
          <w:noProof/>
          <w:sz w:val="22"/>
          <w:szCs w:val="22"/>
        </w:rPr>
        <w:t>converges as the training set size increases, suggesting a good balance bias-variance-tradeoff for larger datasets.</w:t>
      </w:r>
      <w:r w:rsidR="00A214D6" w:rsidRPr="00D34263">
        <w:rPr>
          <w:noProof/>
          <w:sz w:val="22"/>
          <w:szCs w:val="22"/>
        </w:rPr>
        <w:t xml:space="preserve"> Whereas, for the </w:t>
      </w:r>
      <w:r w:rsidR="00A214D6" w:rsidRPr="00D34263">
        <w:rPr>
          <w:noProof/>
          <w:sz w:val="22"/>
          <w:szCs w:val="22"/>
        </w:rPr>
        <w:lastRenderedPageBreak/>
        <w:t>Gaussian Naïve Bayes model, both validation and traning accuracies are comparable throughout irrepective of the dataset size</w:t>
      </w:r>
      <w:r w:rsidR="00405AC2" w:rsidRPr="00D34263">
        <w:rPr>
          <w:noProof/>
          <w:sz w:val="22"/>
          <w:szCs w:val="22"/>
        </w:rPr>
        <w:t>.</w:t>
      </w:r>
    </w:p>
    <w:p w14:paraId="47F8A709" w14:textId="057129B7" w:rsidR="00B9629B" w:rsidRDefault="00374671" w:rsidP="00B9629B">
      <w:pPr>
        <w:pStyle w:val="TOCHeading"/>
        <w:jc w:val="both"/>
        <w:rPr>
          <w:b/>
          <w:bCs/>
          <w:color w:val="auto"/>
        </w:rPr>
      </w:pPr>
      <w:r>
        <w:rPr>
          <w:b/>
          <w:bCs/>
          <w:color w:val="auto"/>
        </w:rPr>
        <w:t>Confidence Intervals and Bootstrappin</w:t>
      </w:r>
      <w:r w:rsidR="00B9629B">
        <w:rPr>
          <w:b/>
          <w:bCs/>
          <w:color w:val="auto"/>
        </w:rPr>
        <w:t>g</w:t>
      </w:r>
    </w:p>
    <w:p w14:paraId="53831370" w14:textId="77777777" w:rsidR="00B9629B" w:rsidRPr="00B9629B" w:rsidRDefault="00B9629B" w:rsidP="00B9629B"/>
    <w:p w14:paraId="50E69B6F" w14:textId="494A8E5C" w:rsidR="00374671" w:rsidRPr="00374671" w:rsidRDefault="00374671" w:rsidP="00374671">
      <w:pPr>
        <w:jc w:val="both"/>
        <w:rPr>
          <w:sz w:val="22"/>
          <w:szCs w:val="22"/>
        </w:rPr>
      </w:pPr>
      <w:r w:rsidRPr="00374671">
        <w:rPr>
          <w:sz w:val="22"/>
          <w:szCs w:val="22"/>
        </w:rPr>
        <w:t xml:space="preserve">The Confidence Interval (CI) and Bootstrapping techniques are statistical methods used to estimate the uncertainty or variability around a population parameter (in this case, the </w:t>
      </w:r>
      <w:proofErr w:type="gramStart"/>
      <w:r w:rsidRPr="00374671">
        <w:rPr>
          <w:sz w:val="22"/>
          <w:szCs w:val="22"/>
        </w:rPr>
        <w:t>mean</w:t>
      </w:r>
      <w:proofErr w:type="gramEnd"/>
      <w:r w:rsidRPr="00374671">
        <w:rPr>
          <w:sz w:val="22"/>
          <w:szCs w:val="22"/>
        </w:rPr>
        <w:t xml:space="preserve"> of "Days for Shipment (Scheduled)"). Here's why we used both methods:</w:t>
      </w:r>
    </w:p>
    <w:p w14:paraId="51DF015A" w14:textId="77777777" w:rsidR="00374671" w:rsidRPr="00374671" w:rsidRDefault="00374671" w:rsidP="00374671">
      <w:pPr>
        <w:pStyle w:val="ListParagraph"/>
        <w:numPr>
          <w:ilvl w:val="0"/>
          <w:numId w:val="5"/>
        </w:numPr>
        <w:jc w:val="both"/>
        <w:rPr>
          <w:b/>
          <w:bCs/>
          <w:i/>
          <w:iCs/>
          <w:sz w:val="22"/>
          <w:szCs w:val="22"/>
        </w:rPr>
      </w:pPr>
      <w:r w:rsidRPr="00374671">
        <w:rPr>
          <w:b/>
          <w:bCs/>
          <w:i/>
          <w:iCs/>
          <w:sz w:val="22"/>
          <w:szCs w:val="22"/>
        </w:rPr>
        <w:t>Confidence Interval (CI):</w:t>
      </w:r>
    </w:p>
    <w:p w14:paraId="48842697" w14:textId="2CE13059" w:rsidR="00374671" w:rsidRPr="00374671" w:rsidRDefault="00374671" w:rsidP="00374671">
      <w:pPr>
        <w:jc w:val="both"/>
        <w:rPr>
          <w:sz w:val="22"/>
          <w:szCs w:val="22"/>
        </w:rPr>
      </w:pPr>
      <w:r w:rsidRPr="00374671">
        <w:rPr>
          <w:sz w:val="22"/>
          <w:szCs w:val="22"/>
        </w:rPr>
        <w:t>A confidence interval provides a range of values that is likely to contain the true population parameter (e.g., the true average days for shipment).</w:t>
      </w:r>
    </w:p>
    <w:p w14:paraId="427D89CD" w14:textId="77777777" w:rsidR="00374671" w:rsidRDefault="00374671" w:rsidP="00374671">
      <w:pPr>
        <w:pStyle w:val="ListParagraph"/>
        <w:numPr>
          <w:ilvl w:val="1"/>
          <w:numId w:val="5"/>
        </w:numPr>
        <w:ind w:left="1080"/>
        <w:jc w:val="both"/>
        <w:rPr>
          <w:sz w:val="22"/>
          <w:szCs w:val="22"/>
        </w:rPr>
      </w:pPr>
      <w:r w:rsidRPr="00374671">
        <w:rPr>
          <w:sz w:val="22"/>
          <w:szCs w:val="22"/>
          <w:u w:val="single"/>
        </w:rPr>
        <w:t>Purpose of Confidence Interval</w:t>
      </w:r>
      <w:r w:rsidRPr="00374671">
        <w:rPr>
          <w:sz w:val="22"/>
          <w:szCs w:val="22"/>
        </w:rPr>
        <w:t>:</w:t>
      </w:r>
    </w:p>
    <w:p w14:paraId="615C3804" w14:textId="77777777" w:rsidR="00374671" w:rsidRDefault="00374671" w:rsidP="00374671">
      <w:pPr>
        <w:pStyle w:val="ListParagraph"/>
        <w:numPr>
          <w:ilvl w:val="2"/>
          <w:numId w:val="6"/>
        </w:numPr>
        <w:ind w:left="270"/>
        <w:jc w:val="both"/>
        <w:rPr>
          <w:sz w:val="22"/>
          <w:szCs w:val="22"/>
        </w:rPr>
      </w:pPr>
      <w:r w:rsidRPr="00374671">
        <w:rPr>
          <w:sz w:val="22"/>
          <w:szCs w:val="22"/>
        </w:rPr>
        <w:t>Estimate Precision: It gives us an idea of how precise our estimate of the population mean is. The narrower the interval, the more precise our estimate.</w:t>
      </w:r>
    </w:p>
    <w:p w14:paraId="0F80F9A2" w14:textId="77777777" w:rsidR="00374671" w:rsidRDefault="00374671" w:rsidP="00374671">
      <w:pPr>
        <w:pStyle w:val="ListParagraph"/>
        <w:numPr>
          <w:ilvl w:val="2"/>
          <w:numId w:val="6"/>
        </w:numPr>
        <w:ind w:left="270"/>
        <w:jc w:val="both"/>
        <w:rPr>
          <w:sz w:val="22"/>
          <w:szCs w:val="22"/>
        </w:rPr>
      </w:pPr>
      <w:r w:rsidRPr="00374671">
        <w:rPr>
          <w:sz w:val="22"/>
          <w:szCs w:val="22"/>
        </w:rPr>
        <w:t>Decision Making: When making business or operational decisions, we often need to know not just the estimate (e.g., the average shipment days), but also how much uncertainty is involved in that estimate. A CI helps quantify that uncertainty.</w:t>
      </w:r>
    </w:p>
    <w:p w14:paraId="64EA07F4" w14:textId="0A9CE8CB" w:rsidR="00172C84" w:rsidRDefault="00374671" w:rsidP="00172C84">
      <w:pPr>
        <w:pStyle w:val="ListParagraph"/>
        <w:numPr>
          <w:ilvl w:val="2"/>
          <w:numId w:val="6"/>
        </w:numPr>
        <w:ind w:left="270"/>
        <w:jc w:val="both"/>
        <w:rPr>
          <w:sz w:val="22"/>
          <w:szCs w:val="22"/>
        </w:rPr>
      </w:pPr>
      <w:r w:rsidRPr="00374671">
        <w:rPr>
          <w:sz w:val="22"/>
          <w:szCs w:val="22"/>
        </w:rPr>
        <w:t>Assess Reliability: By calculating a 95% CI, we can be confident that if we took many samples, 95% of those samples' confidence intervals would contain the true population mean.</w:t>
      </w:r>
    </w:p>
    <w:p w14:paraId="24A5C973" w14:textId="77777777" w:rsidR="00172C84" w:rsidRPr="00172C84" w:rsidRDefault="00172C84" w:rsidP="00172C84">
      <w:pPr>
        <w:pStyle w:val="ListParagraph"/>
        <w:ind w:left="270"/>
        <w:jc w:val="both"/>
        <w:rPr>
          <w:sz w:val="22"/>
          <w:szCs w:val="22"/>
        </w:rPr>
      </w:pPr>
    </w:p>
    <w:p w14:paraId="0B7582D1" w14:textId="77777777" w:rsidR="00374671" w:rsidRDefault="00374671" w:rsidP="00374671">
      <w:pPr>
        <w:pStyle w:val="ListParagraph"/>
        <w:numPr>
          <w:ilvl w:val="1"/>
          <w:numId w:val="5"/>
        </w:numPr>
        <w:ind w:left="1080"/>
        <w:jc w:val="both"/>
        <w:rPr>
          <w:sz w:val="22"/>
          <w:szCs w:val="22"/>
        </w:rPr>
      </w:pPr>
      <w:r w:rsidRPr="00374671">
        <w:rPr>
          <w:sz w:val="22"/>
          <w:szCs w:val="22"/>
          <w:u w:val="single"/>
        </w:rPr>
        <w:t>Example Use Case</w:t>
      </w:r>
      <w:r w:rsidRPr="00374671">
        <w:rPr>
          <w:sz w:val="22"/>
          <w:szCs w:val="22"/>
        </w:rPr>
        <w:t>:</w:t>
      </w:r>
    </w:p>
    <w:p w14:paraId="1977F21B" w14:textId="4BC585A4" w:rsidR="00172C84" w:rsidRDefault="00172C84" w:rsidP="00172C84">
      <w:pPr>
        <w:pStyle w:val="ListParagraph"/>
        <w:numPr>
          <w:ilvl w:val="0"/>
          <w:numId w:val="11"/>
        </w:numPr>
        <w:jc w:val="both"/>
        <w:rPr>
          <w:sz w:val="22"/>
          <w:szCs w:val="22"/>
        </w:rPr>
      </w:pPr>
      <w:r w:rsidRPr="00172C84">
        <w:rPr>
          <w:sz w:val="22"/>
          <w:szCs w:val="22"/>
        </w:rPr>
        <w:t>If the CI for the "Days for Shipment (Scheduled)" is narrow and tightly clustered around a value (e.g., 2.89 - 2.94 days), it suggests that the shipping time is quite consistent across all shipments. This consistency is valuable for logistics planning.</w:t>
      </w:r>
    </w:p>
    <w:p w14:paraId="0D10C479" w14:textId="77777777" w:rsidR="00172C84" w:rsidRPr="00172C84" w:rsidRDefault="00172C84" w:rsidP="00172C84">
      <w:pPr>
        <w:pStyle w:val="ListParagraph"/>
        <w:ind w:left="360"/>
        <w:jc w:val="both"/>
        <w:rPr>
          <w:sz w:val="22"/>
          <w:szCs w:val="22"/>
        </w:rPr>
      </w:pPr>
    </w:p>
    <w:p w14:paraId="5AD84F11" w14:textId="06A65455" w:rsidR="00172C84" w:rsidRPr="00172C84" w:rsidRDefault="00172C84" w:rsidP="00374671">
      <w:pPr>
        <w:pStyle w:val="ListParagraph"/>
        <w:numPr>
          <w:ilvl w:val="1"/>
          <w:numId w:val="5"/>
        </w:numPr>
        <w:ind w:left="1080"/>
        <w:jc w:val="both"/>
        <w:rPr>
          <w:sz w:val="22"/>
          <w:szCs w:val="22"/>
          <w:u w:val="single"/>
        </w:rPr>
      </w:pPr>
      <w:r w:rsidRPr="00172C84">
        <w:rPr>
          <w:sz w:val="22"/>
          <w:szCs w:val="22"/>
          <w:u w:val="single"/>
        </w:rPr>
        <w:t>The confidence interval for the mean is calculated as:</w:t>
      </w:r>
    </w:p>
    <w:p w14:paraId="323C4711" w14:textId="1B0BC2FD" w:rsidR="003D32E6" w:rsidRPr="00172C84" w:rsidRDefault="003D32E6" w:rsidP="00172C84">
      <w:pPr>
        <w:jc w:val="both"/>
        <w:rPr>
          <w:sz w:val="22"/>
          <w:szCs w:val="22"/>
        </w:rPr>
      </w:pPr>
      <w:r>
        <w:t>The confidence interval for the mean is calculated as:</w:t>
      </w:r>
    </w:p>
    <w:p w14:paraId="4D7F2E8B" w14:textId="77777777" w:rsidR="003D32E6" w:rsidRPr="003D32E6" w:rsidRDefault="003D32E6" w:rsidP="003D32E6">
      <w:pPr>
        <w:pStyle w:val="ListParagraph"/>
        <w:ind w:left="5760" w:firstLine="720"/>
        <w:rPr>
          <w:b/>
          <w:bCs/>
        </w:rPr>
      </w:pPr>
      <w:r w:rsidRPr="003D32E6">
        <w:rPr>
          <w:b/>
          <w:bCs/>
        </w:rPr>
        <w:t>CI = x̄ ± t * (s / √n)</w:t>
      </w:r>
    </w:p>
    <w:p w14:paraId="23295C65" w14:textId="1E523A47" w:rsidR="003D32E6" w:rsidRDefault="003D32E6" w:rsidP="003D32E6">
      <w:pPr>
        <w:pStyle w:val="ListParagraph"/>
        <w:numPr>
          <w:ilvl w:val="0"/>
          <w:numId w:val="10"/>
        </w:numPr>
      </w:pPr>
      <w:r>
        <w:t>w</w:t>
      </w:r>
      <w:r>
        <w:t>here:</w:t>
      </w:r>
    </w:p>
    <w:p w14:paraId="2F526EAC" w14:textId="77777777" w:rsidR="003D32E6" w:rsidRDefault="003D32E6" w:rsidP="00172C84">
      <w:pPr>
        <w:pStyle w:val="ListParagraph"/>
        <w:numPr>
          <w:ilvl w:val="1"/>
          <w:numId w:val="10"/>
        </w:numPr>
      </w:pPr>
      <w:r w:rsidRPr="00172C84">
        <w:rPr>
          <w:b/>
          <w:bCs/>
        </w:rPr>
        <w:t>x̄:</w:t>
      </w:r>
      <w:r>
        <w:t xml:space="preserve"> Sample mean</w:t>
      </w:r>
    </w:p>
    <w:p w14:paraId="6D0854EA" w14:textId="77777777" w:rsidR="003D32E6" w:rsidRDefault="003D32E6" w:rsidP="00172C84">
      <w:pPr>
        <w:pStyle w:val="ListParagraph"/>
        <w:numPr>
          <w:ilvl w:val="1"/>
          <w:numId w:val="10"/>
        </w:numPr>
      </w:pPr>
      <w:r w:rsidRPr="00172C84">
        <w:rPr>
          <w:b/>
          <w:bCs/>
        </w:rPr>
        <w:t>t:</w:t>
      </w:r>
      <w:r>
        <w:t xml:space="preserve"> Critical value from the t-distribution for the desired confidence level (e.g., 0.975 for 95%)</w:t>
      </w:r>
    </w:p>
    <w:p w14:paraId="0B514B6C" w14:textId="77777777" w:rsidR="003D32E6" w:rsidRDefault="003D32E6" w:rsidP="00172C84">
      <w:pPr>
        <w:pStyle w:val="ListParagraph"/>
        <w:numPr>
          <w:ilvl w:val="1"/>
          <w:numId w:val="10"/>
        </w:numPr>
      </w:pPr>
      <w:r w:rsidRPr="00172C84">
        <w:rPr>
          <w:b/>
          <w:bCs/>
        </w:rPr>
        <w:t>s:</w:t>
      </w:r>
      <w:r>
        <w:t xml:space="preserve"> Sample standard deviation</w:t>
      </w:r>
    </w:p>
    <w:p w14:paraId="04CA56A0" w14:textId="09408595" w:rsidR="003D32E6" w:rsidRDefault="003D32E6" w:rsidP="00172C84">
      <w:pPr>
        <w:pStyle w:val="ListParagraph"/>
        <w:numPr>
          <w:ilvl w:val="1"/>
          <w:numId w:val="10"/>
        </w:numPr>
      </w:pPr>
      <w:r w:rsidRPr="00172C84">
        <w:rPr>
          <w:b/>
          <w:bCs/>
        </w:rPr>
        <w:t>n:</w:t>
      </w:r>
      <w:r>
        <w:t xml:space="preserve"> Sample size</w:t>
      </w:r>
    </w:p>
    <w:p w14:paraId="11CE2339" w14:textId="77777777" w:rsidR="003D32E6" w:rsidRDefault="003D32E6" w:rsidP="00172C84">
      <w:pPr>
        <w:jc w:val="both"/>
        <w:rPr>
          <w:sz w:val="22"/>
          <w:szCs w:val="22"/>
        </w:rPr>
      </w:pPr>
    </w:p>
    <w:p w14:paraId="68623245" w14:textId="77777777" w:rsidR="00172C84" w:rsidRPr="00374671" w:rsidRDefault="00172C84" w:rsidP="00172C84">
      <w:pPr>
        <w:jc w:val="both"/>
        <w:rPr>
          <w:sz w:val="22"/>
          <w:szCs w:val="22"/>
        </w:rPr>
      </w:pPr>
    </w:p>
    <w:p w14:paraId="752B8D16" w14:textId="73CBB2D9" w:rsidR="00374671" w:rsidRPr="00374671" w:rsidRDefault="00374671" w:rsidP="00172C84">
      <w:pPr>
        <w:pStyle w:val="ListParagraph"/>
        <w:numPr>
          <w:ilvl w:val="0"/>
          <w:numId w:val="7"/>
        </w:numPr>
        <w:jc w:val="both"/>
        <w:rPr>
          <w:b/>
          <w:bCs/>
          <w:i/>
          <w:iCs/>
          <w:sz w:val="22"/>
          <w:szCs w:val="22"/>
        </w:rPr>
      </w:pPr>
      <w:r w:rsidRPr="00374671">
        <w:rPr>
          <w:b/>
          <w:bCs/>
          <w:i/>
          <w:iCs/>
          <w:sz w:val="22"/>
          <w:szCs w:val="22"/>
        </w:rPr>
        <w:lastRenderedPageBreak/>
        <w:t>Bootstrapping:</w:t>
      </w:r>
    </w:p>
    <w:p w14:paraId="5AEC2734" w14:textId="77777777" w:rsidR="00374671" w:rsidRDefault="00374671" w:rsidP="00374671">
      <w:pPr>
        <w:jc w:val="both"/>
        <w:rPr>
          <w:sz w:val="22"/>
          <w:szCs w:val="22"/>
        </w:rPr>
      </w:pPr>
      <w:r w:rsidRPr="00374671">
        <w:rPr>
          <w:sz w:val="22"/>
          <w:szCs w:val="22"/>
        </w:rPr>
        <w:t>Bootstrapping is a resampling method that allows us to estimate the distribution of a statistic (e.g., mean, median, variance) without making assumptions about the data’s underlying distribution. In this case, we used bootstrapping to estimate the mean of "Days for Shipment (Scheduled)" and calculate its bootstrap confidence interval.</w:t>
      </w:r>
    </w:p>
    <w:p w14:paraId="778B766A" w14:textId="77777777" w:rsidR="00374671" w:rsidRDefault="00374671" w:rsidP="00172C84">
      <w:pPr>
        <w:pStyle w:val="ListParagraph"/>
        <w:numPr>
          <w:ilvl w:val="1"/>
          <w:numId w:val="7"/>
        </w:numPr>
        <w:jc w:val="both"/>
        <w:rPr>
          <w:sz w:val="22"/>
          <w:szCs w:val="22"/>
        </w:rPr>
      </w:pPr>
      <w:r w:rsidRPr="00374671">
        <w:rPr>
          <w:sz w:val="22"/>
          <w:szCs w:val="22"/>
          <w:u w:val="single"/>
        </w:rPr>
        <w:t>Purpose of Bootstrapping</w:t>
      </w:r>
      <w:r w:rsidRPr="00374671">
        <w:rPr>
          <w:sz w:val="22"/>
          <w:szCs w:val="22"/>
        </w:rPr>
        <w:t>:</w:t>
      </w:r>
    </w:p>
    <w:p w14:paraId="4F5BADA1" w14:textId="77777777" w:rsidR="00374671" w:rsidRDefault="00374671" w:rsidP="00374671">
      <w:pPr>
        <w:pStyle w:val="ListParagraph"/>
        <w:numPr>
          <w:ilvl w:val="2"/>
          <w:numId w:val="8"/>
        </w:numPr>
        <w:jc w:val="both"/>
        <w:rPr>
          <w:sz w:val="22"/>
          <w:szCs w:val="22"/>
        </w:rPr>
      </w:pPr>
      <w:r w:rsidRPr="00374671">
        <w:rPr>
          <w:sz w:val="22"/>
          <w:szCs w:val="22"/>
        </w:rPr>
        <w:t>No Distribution Assumptions: Unlike traditional methods (such as t-tests or normality-based confidence intervals), bootstrapping doesn't assume the data follows a specific distribution (like the normal distribution). This makes it useful when we can't guarantee the data is normally distributed or when the sample size is small.</w:t>
      </w:r>
    </w:p>
    <w:p w14:paraId="52162B68" w14:textId="77777777" w:rsidR="00374671" w:rsidRDefault="00374671" w:rsidP="00374671">
      <w:pPr>
        <w:pStyle w:val="ListParagraph"/>
        <w:numPr>
          <w:ilvl w:val="2"/>
          <w:numId w:val="8"/>
        </w:numPr>
        <w:jc w:val="both"/>
        <w:rPr>
          <w:sz w:val="22"/>
          <w:szCs w:val="22"/>
        </w:rPr>
      </w:pPr>
      <w:r w:rsidRPr="00374671">
        <w:rPr>
          <w:sz w:val="22"/>
          <w:szCs w:val="22"/>
        </w:rPr>
        <w:t>Assess Variability: Bootstrapping helps us understand the variability in the estimate (in this case, the mean) by simulating the sampling process thousands of times. The distribution of bootstrapped sample means provides an empirical way to quantify this variability.</w:t>
      </w:r>
    </w:p>
    <w:p w14:paraId="62A4DC99" w14:textId="0905BC56" w:rsidR="00B9629B" w:rsidRDefault="00374671" w:rsidP="00B9629B">
      <w:pPr>
        <w:pStyle w:val="ListParagraph"/>
        <w:numPr>
          <w:ilvl w:val="2"/>
          <w:numId w:val="8"/>
        </w:numPr>
        <w:jc w:val="both"/>
        <w:rPr>
          <w:sz w:val="22"/>
          <w:szCs w:val="22"/>
        </w:rPr>
      </w:pPr>
      <w:r w:rsidRPr="00374671">
        <w:rPr>
          <w:sz w:val="22"/>
          <w:szCs w:val="22"/>
        </w:rPr>
        <w:t>Alternative to Parametric Methods: If the data doesn’t meet the assumptions of traditional methods (e.g., normality), bootstrapping offers a more flexible alternative. It can be applied in scenarios where parametric methods (like calculating a CI using the t-distribution) might not be valid.</w:t>
      </w:r>
    </w:p>
    <w:p w14:paraId="52EAF6B3" w14:textId="77777777" w:rsidR="00B9629B" w:rsidRPr="00B9629B" w:rsidRDefault="00B9629B" w:rsidP="00B9629B">
      <w:pPr>
        <w:pStyle w:val="ListParagraph"/>
        <w:ind w:left="630"/>
        <w:jc w:val="both"/>
        <w:rPr>
          <w:sz w:val="22"/>
          <w:szCs w:val="22"/>
        </w:rPr>
      </w:pPr>
    </w:p>
    <w:p w14:paraId="11568C5C" w14:textId="0529EB89" w:rsidR="00172C84" w:rsidRDefault="00374671" w:rsidP="00172C84">
      <w:pPr>
        <w:pStyle w:val="ListParagraph"/>
        <w:numPr>
          <w:ilvl w:val="1"/>
          <w:numId w:val="7"/>
        </w:numPr>
        <w:jc w:val="both"/>
        <w:rPr>
          <w:sz w:val="22"/>
          <w:szCs w:val="22"/>
        </w:rPr>
      </w:pPr>
      <w:r w:rsidRPr="00374671">
        <w:rPr>
          <w:sz w:val="22"/>
          <w:szCs w:val="22"/>
          <w:u w:val="single"/>
        </w:rPr>
        <w:t>Example Use Case</w:t>
      </w:r>
      <w:r w:rsidRPr="00374671">
        <w:rPr>
          <w:sz w:val="22"/>
          <w:szCs w:val="22"/>
        </w:rPr>
        <w:t>:</w:t>
      </w:r>
    </w:p>
    <w:p w14:paraId="78A8D346" w14:textId="7FBE1CE9" w:rsidR="00B9629B" w:rsidRPr="00172C84" w:rsidRDefault="00172C84" w:rsidP="00172C84">
      <w:pPr>
        <w:jc w:val="both"/>
        <w:rPr>
          <w:sz w:val="22"/>
          <w:szCs w:val="22"/>
        </w:rPr>
      </w:pPr>
      <w:r w:rsidRPr="00172C84">
        <w:rPr>
          <w:sz w:val="22"/>
          <w:szCs w:val="22"/>
        </w:rPr>
        <w:t>•</w:t>
      </w:r>
      <w:r>
        <w:rPr>
          <w:sz w:val="22"/>
          <w:szCs w:val="22"/>
        </w:rPr>
        <w:t xml:space="preserve"> </w:t>
      </w:r>
      <w:r w:rsidRPr="00172C84">
        <w:rPr>
          <w:sz w:val="22"/>
          <w:szCs w:val="22"/>
        </w:rPr>
        <w:t>For this dataset, bootstrapping helps us validate the estimate of the average shipment time (mean) without relying on assumptions about the underlying distribution. It also provides a bootstrap confidence interval to understand the range of plausible values for the population mean.</w:t>
      </w:r>
    </w:p>
    <w:p w14:paraId="564B8CEF" w14:textId="5F939574" w:rsidR="00172C84" w:rsidRPr="00172C84" w:rsidRDefault="00172C84" w:rsidP="00172C84">
      <w:pPr>
        <w:pStyle w:val="ListParagraph"/>
        <w:numPr>
          <w:ilvl w:val="1"/>
          <w:numId w:val="7"/>
        </w:numPr>
        <w:jc w:val="both"/>
        <w:rPr>
          <w:sz w:val="22"/>
          <w:szCs w:val="22"/>
          <w:u w:val="single"/>
        </w:rPr>
      </w:pPr>
      <w:r w:rsidRPr="00172C84">
        <w:rPr>
          <w:sz w:val="22"/>
          <w:szCs w:val="22"/>
          <w:u w:val="single"/>
        </w:rPr>
        <w:t>For Bootstrapping, using the percentile method:</w:t>
      </w:r>
    </w:p>
    <w:p w14:paraId="522C8523" w14:textId="77777777" w:rsidR="00172C84" w:rsidRDefault="00172C84" w:rsidP="00172C84">
      <w:pPr>
        <w:pStyle w:val="ListParagraph"/>
        <w:numPr>
          <w:ilvl w:val="0"/>
          <w:numId w:val="12"/>
        </w:numPr>
      </w:pPr>
      <w:r>
        <w:t>Generate R bootstrap samples (with replacement) from the original dataset.</w:t>
      </w:r>
    </w:p>
    <w:p w14:paraId="51F522C7" w14:textId="77777777" w:rsidR="00172C84" w:rsidRDefault="00172C84" w:rsidP="00172C84">
      <w:pPr>
        <w:pStyle w:val="ListParagraph"/>
        <w:numPr>
          <w:ilvl w:val="0"/>
          <w:numId w:val="12"/>
        </w:numPr>
      </w:pPr>
      <w:r>
        <w:t>Compute the sample statistic (e.g., mean) for each bootstrap sample:</w:t>
      </w:r>
      <w:r>
        <w:t xml:space="preserve"> </w:t>
      </w:r>
      <w:r>
        <w:t>θ̂</w:t>
      </w:r>
      <w:r w:rsidRPr="00172C84">
        <w:rPr>
          <w:rFonts w:ascii="Segoe UI Symbol" w:hAnsi="Segoe UI Symbol" w:cs="Segoe UI Symbol"/>
        </w:rPr>
        <w:t>⁎</w:t>
      </w:r>
      <w:r>
        <w:t>_b, b = 1, 2, ..., R</w:t>
      </w:r>
    </w:p>
    <w:p w14:paraId="0D05B50B" w14:textId="77777777" w:rsidR="00172C84" w:rsidRDefault="00172C84" w:rsidP="00172C84">
      <w:pPr>
        <w:pStyle w:val="ListParagraph"/>
        <w:numPr>
          <w:ilvl w:val="1"/>
          <w:numId w:val="12"/>
        </w:numPr>
      </w:pPr>
      <w:r>
        <w:t xml:space="preserve"> Where b is the bootstrap sample index, and </w:t>
      </w:r>
      <w:r w:rsidRPr="00172C84">
        <w:rPr>
          <w:rFonts w:ascii="Aptos" w:hAnsi="Aptos" w:cs="Aptos"/>
        </w:rPr>
        <w:t>θ̂</w:t>
      </w:r>
      <w:r w:rsidRPr="00172C84">
        <w:rPr>
          <w:rFonts w:ascii="Segoe UI Symbol" w:hAnsi="Segoe UI Symbol" w:cs="Segoe UI Symbol"/>
        </w:rPr>
        <w:t>⁎</w:t>
      </w:r>
      <w:r>
        <w:t>_b represents the computed statistic for the b-</w:t>
      </w:r>
      <w:proofErr w:type="spellStart"/>
      <w:r>
        <w:t>th</w:t>
      </w:r>
      <w:proofErr w:type="spellEnd"/>
      <w:r>
        <w:t xml:space="preserve"> sample.</w:t>
      </w:r>
    </w:p>
    <w:p w14:paraId="1F3F83D4" w14:textId="77777777" w:rsidR="00172C84" w:rsidRDefault="00172C84" w:rsidP="00172C84">
      <w:pPr>
        <w:pStyle w:val="ListParagraph"/>
        <w:numPr>
          <w:ilvl w:val="0"/>
          <w:numId w:val="12"/>
        </w:numPr>
      </w:pPr>
      <w:r>
        <w:t xml:space="preserve">Sort the bootstrap replicates </w:t>
      </w:r>
      <w:r w:rsidRPr="00172C84">
        <w:rPr>
          <w:rFonts w:ascii="Aptos" w:hAnsi="Aptos" w:cs="Aptos"/>
        </w:rPr>
        <w:t>θ̂</w:t>
      </w:r>
      <w:r w:rsidRPr="00172C84">
        <w:rPr>
          <w:rFonts w:ascii="Segoe UI Symbol" w:hAnsi="Segoe UI Symbol" w:cs="Segoe UI Symbol"/>
        </w:rPr>
        <w:t>⁎</w:t>
      </w:r>
      <w:r>
        <w:t>_b in ascending order.</w:t>
      </w:r>
    </w:p>
    <w:p w14:paraId="4F1AFD6E" w14:textId="77777777" w:rsidR="00172C84" w:rsidRDefault="00172C84" w:rsidP="00172C84">
      <w:pPr>
        <w:pStyle w:val="ListParagraph"/>
        <w:numPr>
          <w:ilvl w:val="0"/>
          <w:numId w:val="12"/>
        </w:numPr>
      </w:pPr>
      <w:r>
        <w:t xml:space="preserve">The 100(1 - </w:t>
      </w:r>
      <w:proofErr w:type="gramStart"/>
      <w:r w:rsidRPr="00172C84">
        <w:rPr>
          <w:rFonts w:ascii="Aptos" w:hAnsi="Aptos" w:cs="Aptos"/>
        </w:rPr>
        <w:t>α</w:t>
      </w:r>
      <w:r>
        <w:t>)%</w:t>
      </w:r>
      <w:proofErr w:type="gramEnd"/>
      <w:r>
        <w:t xml:space="preserve"> bootstrap confidence interval is given by:</w:t>
      </w:r>
      <w:r>
        <w:t xml:space="preserve"> </w:t>
      </w:r>
      <w:r>
        <w:t>CI = [</w:t>
      </w:r>
      <w:r w:rsidRPr="00172C84">
        <w:rPr>
          <w:rFonts w:ascii="Aptos" w:hAnsi="Aptos" w:cs="Aptos"/>
        </w:rPr>
        <w:t>θ̂</w:t>
      </w:r>
      <w:r w:rsidRPr="00172C84">
        <w:rPr>
          <w:rFonts w:ascii="Segoe UI Symbol" w:hAnsi="Segoe UI Symbol" w:cs="Segoe UI Symbol"/>
        </w:rPr>
        <w:t>⁎</w:t>
      </w:r>
      <w:r>
        <w:t>_(</w:t>
      </w:r>
      <w:r w:rsidRPr="00172C84">
        <w:rPr>
          <w:rFonts w:ascii="Cambria Math" w:hAnsi="Cambria Math" w:cs="Cambria Math"/>
        </w:rPr>
        <w:t>⌊</w:t>
      </w:r>
      <w:r>
        <w:t xml:space="preserve">R * </w:t>
      </w:r>
      <w:r w:rsidRPr="00172C84">
        <w:rPr>
          <w:rFonts w:ascii="Aptos" w:hAnsi="Aptos" w:cs="Aptos"/>
        </w:rPr>
        <w:t>α</w:t>
      </w:r>
      <w:r>
        <w:t>/2</w:t>
      </w:r>
      <w:r w:rsidRPr="00172C84">
        <w:rPr>
          <w:rFonts w:ascii="Cambria Math" w:hAnsi="Cambria Math" w:cs="Cambria Math"/>
        </w:rPr>
        <w:t>⌋</w:t>
      </w:r>
      <w:r>
        <w:t xml:space="preserve">), </w:t>
      </w:r>
      <w:r w:rsidRPr="00172C84">
        <w:rPr>
          <w:rFonts w:ascii="Aptos" w:hAnsi="Aptos" w:cs="Aptos"/>
        </w:rPr>
        <w:t>θ̂</w:t>
      </w:r>
      <w:r w:rsidRPr="00172C84">
        <w:rPr>
          <w:rFonts w:ascii="Segoe UI Symbol" w:hAnsi="Segoe UI Symbol" w:cs="Segoe UI Symbol"/>
        </w:rPr>
        <w:t>⁎</w:t>
      </w:r>
      <w:r>
        <w:t>_(</w:t>
      </w:r>
      <w:r w:rsidRPr="00172C84">
        <w:rPr>
          <w:rFonts w:ascii="Cambria Math" w:hAnsi="Cambria Math" w:cs="Cambria Math"/>
        </w:rPr>
        <w:t>⌊</w:t>
      </w:r>
      <w:r>
        <w:t xml:space="preserve">R * (1 - </w:t>
      </w:r>
      <w:r w:rsidRPr="00172C84">
        <w:rPr>
          <w:rFonts w:ascii="Aptos" w:hAnsi="Aptos" w:cs="Aptos"/>
        </w:rPr>
        <w:t>α</w:t>
      </w:r>
      <w:r>
        <w:t>/2)</w:t>
      </w:r>
      <w:r w:rsidRPr="00172C84">
        <w:rPr>
          <w:rFonts w:ascii="Cambria Math" w:hAnsi="Cambria Math" w:cs="Cambria Math"/>
        </w:rPr>
        <w:t>⌋</w:t>
      </w:r>
      <w:r>
        <w:t>)]</w:t>
      </w:r>
    </w:p>
    <w:p w14:paraId="048E56A3" w14:textId="77777777" w:rsidR="00B9629B" w:rsidRDefault="00172C84" w:rsidP="00172C84">
      <w:pPr>
        <w:pStyle w:val="ListParagraph"/>
        <w:numPr>
          <w:ilvl w:val="1"/>
          <w:numId w:val="12"/>
        </w:numPr>
      </w:pPr>
      <w:r>
        <w:t>Where:</w:t>
      </w:r>
    </w:p>
    <w:p w14:paraId="7B4C0DD9" w14:textId="77777777" w:rsidR="00B9629B" w:rsidRDefault="00172C84" w:rsidP="00172C84">
      <w:pPr>
        <w:pStyle w:val="ListParagraph"/>
        <w:numPr>
          <w:ilvl w:val="1"/>
          <w:numId w:val="12"/>
        </w:numPr>
      </w:pPr>
      <w:r>
        <w:t xml:space="preserve"> α: Significance level (e.g., 0.05 for a 95% CI).</w:t>
      </w:r>
    </w:p>
    <w:p w14:paraId="42A88201" w14:textId="1B4D308B" w:rsidR="00172C84" w:rsidRDefault="00172C84" w:rsidP="00172C84">
      <w:pPr>
        <w:pStyle w:val="ListParagraph"/>
        <w:numPr>
          <w:ilvl w:val="1"/>
          <w:numId w:val="12"/>
        </w:numPr>
      </w:pPr>
      <w:r w:rsidRPr="00172C84">
        <w:rPr>
          <w:rFonts w:ascii="Cambria Math" w:hAnsi="Cambria Math" w:cs="Cambria Math"/>
        </w:rPr>
        <w:t>⌊</w:t>
      </w:r>
      <w:r>
        <w:t xml:space="preserve">R * </w:t>
      </w:r>
      <w:r w:rsidRPr="00172C84">
        <w:rPr>
          <w:rFonts w:ascii="Aptos" w:hAnsi="Aptos" w:cs="Aptos"/>
        </w:rPr>
        <w:t>α</w:t>
      </w:r>
      <w:r>
        <w:t>/2</w:t>
      </w:r>
      <w:r w:rsidRPr="00172C84">
        <w:rPr>
          <w:rFonts w:ascii="Cambria Math" w:hAnsi="Cambria Math" w:cs="Cambria Math"/>
        </w:rPr>
        <w:t>⌋</w:t>
      </w:r>
      <w:r>
        <w:t xml:space="preserve"> and </w:t>
      </w:r>
      <w:r w:rsidRPr="00172C84">
        <w:rPr>
          <w:rFonts w:ascii="Cambria Math" w:hAnsi="Cambria Math" w:cs="Cambria Math"/>
        </w:rPr>
        <w:t>⌊</w:t>
      </w:r>
      <w:r>
        <w:t xml:space="preserve">R * (1 - </w:t>
      </w:r>
      <w:r w:rsidRPr="00172C84">
        <w:rPr>
          <w:rFonts w:ascii="Aptos" w:hAnsi="Aptos" w:cs="Aptos"/>
        </w:rPr>
        <w:t>α</w:t>
      </w:r>
      <w:r>
        <w:t>/</w:t>
      </w:r>
      <w:proofErr w:type="gramStart"/>
      <w:r>
        <w:t>2)</w:t>
      </w:r>
      <w:r w:rsidRPr="00172C84">
        <w:rPr>
          <w:rFonts w:ascii="Cambria Math" w:hAnsi="Cambria Math" w:cs="Cambria Math"/>
        </w:rPr>
        <w:t>⌋</w:t>
      </w:r>
      <w:proofErr w:type="gramEnd"/>
      <w:r>
        <w:t>: Indices of the lower and upper percentiles in the sorted bootstrap replicates.</w:t>
      </w:r>
    </w:p>
    <w:p w14:paraId="280F6D50" w14:textId="77777777" w:rsidR="00172C84" w:rsidRPr="00172C84" w:rsidRDefault="00172C84" w:rsidP="00172C84">
      <w:pPr>
        <w:jc w:val="both"/>
        <w:rPr>
          <w:sz w:val="22"/>
          <w:szCs w:val="22"/>
        </w:rPr>
      </w:pPr>
    </w:p>
    <w:p w14:paraId="25D95BB6" w14:textId="0EFC51CC" w:rsidR="00374671" w:rsidRPr="00374671" w:rsidRDefault="00374671" w:rsidP="00374671">
      <w:pPr>
        <w:jc w:val="both"/>
        <w:rPr>
          <w:sz w:val="22"/>
          <w:szCs w:val="22"/>
        </w:rPr>
      </w:pPr>
      <w:r w:rsidRPr="00374671">
        <w:rPr>
          <w:sz w:val="22"/>
          <w:szCs w:val="22"/>
        </w:rPr>
        <w:lastRenderedPageBreak/>
        <w:t xml:space="preserve">Traditional CI (based on the t-distribution) assumes normality of the data, but bootstrapping is non-parametric and doesn't require such assumptions. Using both methods gives us a more comprehensive understanding of the uncertainty around the </w:t>
      </w:r>
      <w:proofErr w:type="gramStart"/>
      <w:r w:rsidRPr="00374671">
        <w:rPr>
          <w:sz w:val="22"/>
          <w:szCs w:val="22"/>
        </w:rPr>
        <w:t>mean</w:t>
      </w:r>
      <w:proofErr w:type="gramEnd"/>
      <w:r w:rsidRPr="00374671">
        <w:rPr>
          <w:sz w:val="22"/>
          <w:szCs w:val="22"/>
        </w:rPr>
        <w:t>.</w:t>
      </w:r>
      <w:r>
        <w:rPr>
          <w:sz w:val="22"/>
          <w:szCs w:val="22"/>
        </w:rPr>
        <w:t xml:space="preserve"> </w:t>
      </w:r>
      <w:r w:rsidRPr="00374671">
        <w:rPr>
          <w:sz w:val="22"/>
          <w:szCs w:val="22"/>
        </w:rPr>
        <w:t>The CI provides a straightforward statistical interval based on a well-known theory, while bootstrapping offers a more flexible, empirical approach.</w:t>
      </w:r>
    </w:p>
    <w:p w14:paraId="1EA02AC3" w14:textId="77777777" w:rsidR="00374671" w:rsidRPr="00374671" w:rsidRDefault="00374671" w:rsidP="00374671">
      <w:pPr>
        <w:jc w:val="both"/>
        <w:rPr>
          <w:sz w:val="22"/>
          <w:szCs w:val="22"/>
        </w:rPr>
      </w:pPr>
      <w:r w:rsidRPr="00374671">
        <w:rPr>
          <w:sz w:val="22"/>
          <w:szCs w:val="22"/>
        </w:rPr>
        <w:t>Verification: If the results from both methods align closely, it strengthens the reliability of the findings (i.e., both the traditional and bootstrapped confidence intervals suggest that the true mean is around 2.92 days).</w:t>
      </w:r>
    </w:p>
    <w:p w14:paraId="46FAA0D5" w14:textId="037CC8A9" w:rsidR="00374671" w:rsidRDefault="00374671" w:rsidP="00374671">
      <w:pPr>
        <w:jc w:val="both"/>
        <w:rPr>
          <w:sz w:val="22"/>
          <w:szCs w:val="22"/>
        </w:rPr>
      </w:pPr>
      <w:r w:rsidRPr="00374671">
        <w:rPr>
          <w:sz w:val="22"/>
          <w:szCs w:val="22"/>
        </w:rPr>
        <w:t>CI</w:t>
      </w:r>
      <w:r>
        <w:rPr>
          <w:sz w:val="22"/>
          <w:szCs w:val="22"/>
        </w:rPr>
        <w:t xml:space="preserve"> h</w:t>
      </w:r>
      <w:r w:rsidRPr="00374671">
        <w:rPr>
          <w:sz w:val="22"/>
          <w:szCs w:val="22"/>
        </w:rPr>
        <w:t xml:space="preserve">elps </w:t>
      </w:r>
      <w:r>
        <w:rPr>
          <w:sz w:val="22"/>
          <w:szCs w:val="22"/>
        </w:rPr>
        <w:t xml:space="preserve">to </w:t>
      </w:r>
      <w:r w:rsidRPr="00374671">
        <w:rPr>
          <w:sz w:val="22"/>
          <w:szCs w:val="22"/>
        </w:rPr>
        <w:t>quantify the uncertainty of our mean estimate and is useful for decision-making in a business context</w:t>
      </w:r>
      <w:r>
        <w:rPr>
          <w:sz w:val="22"/>
          <w:szCs w:val="22"/>
        </w:rPr>
        <w:t>. Meanwhile b</w:t>
      </w:r>
      <w:r w:rsidRPr="00374671">
        <w:rPr>
          <w:sz w:val="22"/>
          <w:szCs w:val="22"/>
        </w:rPr>
        <w:t>ootstrapping</w:t>
      </w:r>
      <w:r>
        <w:rPr>
          <w:sz w:val="22"/>
          <w:szCs w:val="22"/>
        </w:rPr>
        <w:t xml:space="preserve"> p</w:t>
      </w:r>
      <w:r w:rsidRPr="00374671">
        <w:rPr>
          <w:sz w:val="22"/>
          <w:szCs w:val="22"/>
        </w:rPr>
        <w:t>rovides a more robust, assumption-free method for estimating the confidence interval, especially useful when the normality assumption doesn’t hold.</w:t>
      </w:r>
      <w:r>
        <w:rPr>
          <w:sz w:val="22"/>
          <w:szCs w:val="22"/>
        </w:rPr>
        <w:t xml:space="preserve"> </w:t>
      </w:r>
      <w:r w:rsidRPr="00374671">
        <w:rPr>
          <w:sz w:val="22"/>
          <w:szCs w:val="22"/>
        </w:rPr>
        <w:t>By combining these two methods, we ensure that our estimate of the average shipment time is reliable, accurate, and not overly sensitive to underlying distributional assumptions.</w:t>
      </w:r>
    </w:p>
    <w:p w14:paraId="39C919BA" w14:textId="293D6548" w:rsidR="00CA272B" w:rsidRDefault="00CA272B" w:rsidP="00374671">
      <w:pPr>
        <w:jc w:val="both"/>
        <w:rPr>
          <w:sz w:val="22"/>
          <w:szCs w:val="22"/>
        </w:rPr>
      </w:pPr>
      <w:r>
        <w:rPr>
          <w:sz w:val="22"/>
          <w:szCs w:val="22"/>
        </w:rPr>
        <w:t>Based on our analysis, t</w:t>
      </w:r>
      <w:r w:rsidRPr="00CA272B">
        <w:rPr>
          <w:sz w:val="22"/>
          <w:szCs w:val="22"/>
        </w:rPr>
        <w:t>he histogram shows the distribution of "Days for Shipment (Scheduled)," with most orders scheduled for 4 days, indicating a right-skewed distribution. The red dashed line represents the mean (~2.92 days), and the blue dotted lines mark the 95% confidence interval (2.89 to 2.94), indicating a precise estimate of the average shipment days. Despite the skewness, the average is close to 3 days, suggesting that while most orders are scheduled for 4 days, there are fewer orders with shorter durations.</w:t>
      </w:r>
    </w:p>
    <w:p w14:paraId="23B44F68" w14:textId="00538660" w:rsidR="00B9629B" w:rsidRDefault="00CA272B" w:rsidP="00B9629B">
      <w:pPr>
        <w:jc w:val="center"/>
        <w:rPr>
          <w:sz w:val="22"/>
          <w:szCs w:val="22"/>
        </w:rPr>
      </w:pPr>
      <w:r w:rsidRPr="00CA272B">
        <w:rPr>
          <w:noProof/>
          <w:sz w:val="22"/>
          <w:szCs w:val="22"/>
        </w:rPr>
        <w:drawing>
          <wp:inline distT="0" distB="0" distL="0" distR="0" wp14:anchorId="1648EFCC" wp14:editId="3643518D">
            <wp:extent cx="5275956" cy="4025735"/>
            <wp:effectExtent l="0" t="0" r="1270" b="0"/>
            <wp:docPr id="12154503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50348" name="Picture 1" descr="A screenshot of a graph&#10;&#10;Description automatically generated"/>
                    <pic:cNvPicPr/>
                  </pic:nvPicPr>
                  <pic:blipFill>
                    <a:blip r:embed="rId24"/>
                    <a:stretch>
                      <a:fillRect/>
                    </a:stretch>
                  </pic:blipFill>
                  <pic:spPr>
                    <a:xfrm>
                      <a:off x="0" y="0"/>
                      <a:ext cx="5277454" cy="4026878"/>
                    </a:xfrm>
                    <a:prstGeom prst="rect">
                      <a:avLst/>
                    </a:prstGeom>
                  </pic:spPr>
                </pic:pic>
              </a:graphicData>
            </a:graphic>
          </wp:inline>
        </w:drawing>
      </w:r>
    </w:p>
    <w:p w14:paraId="4B718FAD" w14:textId="48039579" w:rsidR="00CA272B" w:rsidRDefault="00CA272B" w:rsidP="00CA272B">
      <w:pPr>
        <w:jc w:val="both"/>
        <w:rPr>
          <w:sz w:val="22"/>
          <w:szCs w:val="22"/>
        </w:rPr>
      </w:pPr>
      <w:r w:rsidRPr="00CA272B">
        <w:rPr>
          <w:sz w:val="22"/>
          <w:szCs w:val="22"/>
        </w:rPr>
        <w:lastRenderedPageBreak/>
        <w:t>The bootstrapped distribution of sample means for "Days for Shipment (Scheduled)" based on 1,000 resamples. The distribution is approximately normal, centered around the mean (2.92), with a narrow 95% confidence interval (2.89 to 2.94), indicating high precision. The red dashed line marks the mean of the bootstrapped sample means, reinforcing the stability of the estimate. The narrow confidence interval and the normal shape of the distribution highlight the reliability of bootstrapping as a method for estimating population means and their uncertainty.</w:t>
      </w:r>
    </w:p>
    <w:p w14:paraId="09E4AA6A" w14:textId="66458FC9" w:rsidR="00CA272B" w:rsidRDefault="00CA272B" w:rsidP="00CA272B">
      <w:pPr>
        <w:jc w:val="center"/>
        <w:rPr>
          <w:sz w:val="22"/>
          <w:szCs w:val="22"/>
        </w:rPr>
      </w:pPr>
      <w:r w:rsidRPr="00CA272B">
        <w:rPr>
          <w:noProof/>
          <w:sz w:val="22"/>
          <w:szCs w:val="22"/>
        </w:rPr>
        <w:drawing>
          <wp:inline distT="0" distB="0" distL="0" distR="0" wp14:anchorId="15A9FF1E" wp14:editId="06D859AA">
            <wp:extent cx="4833257" cy="3677614"/>
            <wp:effectExtent l="0" t="0" r="5715" b="0"/>
            <wp:docPr id="11895303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30329" name="Picture 1" descr="A screenshot of a graph&#10;&#10;Description automatically generated"/>
                    <pic:cNvPicPr/>
                  </pic:nvPicPr>
                  <pic:blipFill>
                    <a:blip r:embed="rId25"/>
                    <a:stretch>
                      <a:fillRect/>
                    </a:stretch>
                  </pic:blipFill>
                  <pic:spPr>
                    <a:xfrm>
                      <a:off x="0" y="0"/>
                      <a:ext cx="4878673" cy="3712171"/>
                    </a:xfrm>
                    <a:prstGeom prst="rect">
                      <a:avLst/>
                    </a:prstGeom>
                  </pic:spPr>
                </pic:pic>
              </a:graphicData>
            </a:graphic>
          </wp:inline>
        </w:drawing>
      </w:r>
    </w:p>
    <w:p w14:paraId="6892EC34" w14:textId="387F1148" w:rsidR="00CA272B" w:rsidRDefault="00CA272B" w:rsidP="00CA272B">
      <w:pPr>
        <w:rPr>
          <w:rFonts w:asciiTheme="majorHAnsi" w:eastAsiaTheme="majorEastAsia" w:hAnsiTheme="majorHAnsi" w:cstheme="majorBidi"/>
          <w:b/>
          <w:bCs/>
          <w:kern w:val="0"/>
          <w:sz w:val="32"/>
          <w:szCs w:val="32"/>
          <w14:ligatures w14:val="none"/>
        </w:rPr>
      </w:pPr>
      <w:r w:rsidRPr="00CA272B">
        <w:rPr>
          <w:rFonts w:asciiTheme="majorHAnsi" w:eastAsiaTheme="majorEastAsia" w:hAnsiTheme="majorHAnsi" w:cstheme="majorBidi"/>
          <w:b/>
          <w:bCs/>
          <w:kern w:val="0"/>
          <w:sz w:val="32"/>
          <w:szCs w:val="32"/>
          <w14:ligatures w14:val="none"/>
        </w:rPr>
        <w:t>Result and Conclusion</w:t>
      </w:r>
    </w:p>
    <w:p w14:paraId="03C7FDE0" w14:textId="6D1493E8" w:rsidR="005B4ABA" w:rsidRPr="005B4ABA" w:rsidRDefault="005B4ABA" w:rsidP="003D32E6">
      <w:pPr>
        <w:jc w:val="both"/>
        <w:rPr>
          <w:sz w:val="22"/>
          <w:szCs w:val="22"/>
        </w:rPr>
      </w:pPr>
      <w:r w:rsidRPr="005B4ABA">
        <w:rPr>
          <w:sz w:val="22"/>
          <w:szCs w:val="22"/>
        </w:rPr>
        <w:t>In conclusion, we used predictive modeling techniques to estimate the likelihood of delivery failures, enabling proactive measures to minimize operational costs. Among the models tested, Logistic Regression emerged as the better option due to its balance between recall and precision and its stability across datasets of varying sizes. However, it misses some late deliveries that Naïve Bayes can address, highlighting the need to explore more advanced machine learning and statistical models for improved results.</w:t>
      </w:r>
    </w:p>
    <w:p w14:paraId="38E30161" w14:textId="03158ED1" w:rsidR="005B4ABA" w:rsidRPr="005B4ABA" w:rsidRDefault="005B4ABA" w:rsidP="003D32E6">
      <w:pPr>
        <w:jc w:val="both"/>
        <w:rPr>
          <w:sz w:val="22"/>
          <w:szCs w:val="22"/>
        </w:rPr>
      </w:pPr>
      <w:r w:rsidRPr="005B4ABA">
        <w:rPr>
          <w:sz w:val="22"/>
          <w:szCs w:val="22"/>
        </w:rPr>
        <w:t>Geospatial data has transformative potential for inventory forecasting and last-mile delivery optimization, as demonstrated by industry leaders like Amazon, Walmart, and DHL. In this project, we incorporated a basic approach to addressing weather-related challenges in the supply chain process, showcasing its practical value.</w:t>
      </w:r>
    </w:p>
    <w:p w14:paraId="1AF70C68" w14:textId="77B8AEC4" w:rsidR="005B4ABA" w:rsidRPr="00D66186" w:rsidRDefault="005B4ABA" w:rsidP="003D32E6">
      <w:pPr>
        <w:jc w:val="both"/>
        <w:rPr>
          <w:sz w:val="22"/>
          <w:szCs w:val="22"/>
        </w:rPr>
      </w:pPr>
      <w:r w:rsidRPr="005B4ABA">
        <w:rPr>
          <w:sz w:val="22"/>
          <w:szCs w:val="22"/>
        </w:rPr>
        <w:t>Refining and expanding this project could yield actionable insights that businesses can adapt for their unique supply chain needs, offering a scalable and impactful solution for enhancing supply chain management. </w:t>
      </w:r>
    </w:p>
    <w:p w14:paraId="0F064AC3" w14:textId="2012E163" w:rsidR="00B9629B" w:rsidRDefault="00B9629B" w:rsidP="00CA272B">
      <w:pPr>
        <w:rPr>
          <w:rFonts w:asciiTheme="majorHAnsi" w:eastAsiaTheme="majorEastAsia" w:hAnsiTheme="majorHAnsi" w:cstheme="majorBidi"/>
          <w:b/>
          <w:bCs/>
          <w:kern w:val="0"/>
          <w:sz w:val="32"/>
          <w:szCs w:val="32"/>
          <w14:ligatures w14:val="none"/>
        </w:rPr>
      </w:pPr>
      <w:r>
        <w:rPr>
          <w:rFonts w:asciiTheme="majorHAnsi" w:eastAsiaTheme="majorEastAsia" w:hAnsiTheme="majorHAnsi" w:cstheme="majorBidi"/>
          <w:b/>
          <w:bCs/>
          <w:kern w:val="0"/>
          <w:sz w:val="32"/>
          <w:szCs w:val="32"/>
          <w14:ligatures w14:val="none"/>
        </w:rPr>
        <w:lastRenderedPageBreak/>
        <w:t>Concepts covered as part of STT810</w:t>
      </w:r>
      <w:r w:rsidR="00031F13">
        <w:rPr>
          <w:rFonts w:asciiTheme="majorHAnsi" w:eastAsiaTheme="majorEastAsia" w:hAnsiTheme="majorHAnsi" w:cstheme="majorBidi"/>
          <w:b/>
          <w:bCs/>
          <w:kern w:val="0"/>
          <w:sz w:val="32"/>
          <w:szCs w:val="32"/>
          <w14:ligatures w14:val="none"/>
        </w:rPr>
        <w:t xml:space="preserve"> in this Project</w:t>
      </w:r>
    </w:p>
    <w:p w14:paraId="3491CC92" w14:textId="67921CEE" w:rsidR="00B9629B" w:rsidRDefault="00B9629B" w:rsidP="00CA272B">
      <w:pPr>
        <w:rPr>
          <w:sz w:val="22"/>
          <w:szCs w:val="22"/>
        </w:rPr>
      </w:pPr>
      <w:r w:rsidRPr="00B9629B">
        <w:rPr>
          <w:sz w:val="22"/>
          <w:szCs w:val="22"/>
        </w:rPr>
        <w:t xml:space="preserve">We have covered </w:t>
      </w:r>
      <w:r w:rsidR="00031F13">
        <w:rPr>
          <w:sz w:val="22"/>
          <w:szCs w:val="22"/>
        </w:rPr>
        <w:t>7</w:t>
      </w:r>
      <w:r w:rsidRPr="00B9629B">
        <w:rPr>
          <w:sz w:val="22"/>
          <w:szCs w:val="22"/>
        </w:rPr>
        <w:t xml:space="preserve"> concepts</w:t>
      </w:r>
      <w:r w:rsidR="00031F13">
        <w:rPr>
          <w:sz w:val="22"/>
          <w:szCs w:val="22"/>
        </w:rPr>
        <w:t xml:space="preserve"> from our class, namely - </w:t>
      </w:r>
    </w:p>
    <w:p w14:paraId="097010E1" w14:textId="243F87D1" w:rsidR="00B9629B" w:rsidRDefault="00B9629B" w:rsidP="00B9629B">
      <w:pPr>
        <w:pStyle w:val="ListParagraph"/>
        <w:numPr>
          <w:ilvl w:val="0"/>
          <w:numId w:val="13"/>
        </w:numPr>
        <w:rPr>
          <w:sz w:val="22"/>
          <w:szCs w:val="22"/>
        </w:rPr>
      </w:pPr>
      <w:r w:rsidRPr="00031F13">
        <w:rPr>
          <w:b/>
          <w:bCs/>
          <w:sz w:val="22"/>
          <w:szCs w:val="22"/>
        </w:rPr>
        <w:t>Correlation</w:t>
      </w:r>
      <w:r w:rsidR="00031F13">
        <w:rPr>
          <w:b/>
          <w:bCs/>
          <w:sz w:val="22"/>
          <w:szCs w:val="22"/>
        </w:rPr>
        <w:t xml:space="preserve"> </w:t>
      </w:r>
      <w:r w:rsidR="00031F13" w:rsidRPr="00031F13">
        <w:rPr>
          <w:sz w:val="22"/>
          <w:szCs w:val="22"/>
        </w:rPr>
        <w:t>&amp;</w:t>
      </w:r>
      <w:r w:rsidR="00031F13" w:rsidRPr="00031F13">
        <w:rPr>
          <w:b/>
          <w:bCs/>
          <w:sz w:val="22"/>
          <w:szCs w:val="22"/>
        </w:rPr>
        <w:t xml:space="preserve"> </w:t>
      </w:r>
      <w:r w:rsidR="00031F13" w:rsidRPr="00031F13">
        <w:rPr>
          <w:b/>
          <w:bCs/>
          <w:sz w:val="22"/>
          <w:szCs w:val="22"/>
        </w:rPr>
        <w:t>Covariance</w:t>
      </w:r>
      <w:r w:rsidRPr="00B9629B">
        <w:rPr>
          <w:sz w:val="22"/>
          <w:szCs w:val="22"/>
        </w:rPr>
        <w:t xml:space="preserve"> in the form of Corr</w:t>
      </w:r>
      <w:r>
        <w:rPr>
          <w:sz w:val="22"/>
          <w:szCs w:val="22"/>
        </w:rPr>
        <w:t xml:space="preserve">elation </w:t>
      </w:r>
      <w:r w:rsidR="00031F13">
        <w:rPr>
          <w:sz w:val="22"/>
          <w:szCs w:val="22"/>
        </w:rPr>
        <w:t xml:space="preserve">and </w:t>
      </w:r>
      <w:r w:rsidR="00031F13" w:rsidRPr="00031F13">
        <w:rPr>
          <w:sz w:val="22"/>
          <w:szCs w:val="22"/>
        </w:rPr>
        <w:t xml:space="preserve">Covariance </w:t>
      </w:r>
      <w:r>
        <w:rPr>
          <w:sz w:val="22"/>
          <w:szCs w:val="22"/>
        </w:rPr>
        <w:t>Matrix</w:t>
      </w:r>
      <w:r w:rsidR="00031F13">
        <w:rPr>
          <w:sz w:val="22"/>
          <w:szCs w:val="22"/>
        </w:rPr>
        <w:t xml:space="preserve"> for our EDA.</w:t>
      </w:r>
    </w:p>
    <w:p w14:paraId="74C7DB25" w14:textId="448E4B72" w:rsidR="00B9629B" w:rsidRDefault="00B9629B" w:rsidP="00031F13">
      <w:pPr>
        <w:pStyle w:val="ListParagraph"/>
        <w:numPr>
          <w:ilvl w:val="0"/>
          <w:numId w:val="13"/>
        </w:numPr>
        <w:rPr>
          <w:sz w:val="22"/>
          <w:szCs w:val="22"/>
        </w:rPr>
      </w:pPr>
      <w:r w:rsidRPr="00031F13">
        <w:rPr>
          <w:b/>
          <w:bCs/>
          <w:sz w:val="22"/>
          <w:szCs w:val="22"/>
        </w:rPr>
        <w:t>Logistic Regression</w:t>
      </w:r>
      <w:r>
        <w:rPr>
          <w:sz w:val="22"/>
          <w:szCs w:val="22"/>
        </w:rPr>
        <w:t xml:space="preserve"> </w:t>
      </w:r>
      <w:r w:rsidR="00031F13">
        <w:rPr>
          <w:sz w:val="22"/>
          <w:szCs w:val="22"/>
        </w:rPr>
        <w:t xml:space="preserve">&amp; </w:t>
      </w:r>
      <w:r w:rsidR="00031F13" w:rsidRPr="00031F13">
        <w:rPr>
          <w:b/>
          <w:bCs/>
          <w:sz w:val="22"/>
          <w:szCs w:val="22"/>
        </w:rPr>
        <w:t>Naïve Bayes Classification</w:t>
      </w:r>
      <w:r w:rsidR="00031F13">
        <w:rPr>
          <w:sz w:val="22"/>
          <w:szCs w:val="22"/>
        </w:rPr>
        <w:t xml:space="preserve"> </w:t>
      </w:r>
      <w:r>
        <w:rPr>
          <w:sz w:val="22"/>
          <w:szCs w:val="22"/>
        </w:rPr>
        <w:t>in Data Modelling</w:t>
      </w:r>
      <w:r w:rsidR="00031F13">
        <w:rPr>
          <w:sz w:val="22"/>
          <w:szCs w:val="22"/>
        </w:rPr>
        <w:t xml:space="preserve"> to predict feasibility of </w:t>
      </w:r>
    </w:p>
    <w:p w14:paraId="6BC49381" w14:textId="4D7FF16B" w:rsidR="00031F13" w:rsidRDefault="00031F13" w:rsidP="00B9629B">
      <w:pPr>
        <w:pStyle w:val="ListParagraph"/>
        <w:numPr>
          <w:ilvl w:val="0"/>
          <w:numId w:val="13"/>
        </w:numPr>
        <w:rPr>
          <w:sz w:val="22"/>
          <w:szCs w:val="22"/>
        </w:rPr>
      </w:pPr>
      <w:r w:rsidRPr="00031F13">
        <w:rPr>
          <w:b/>
          <w:bCs/>
          <w:sz w:val="22"/>
          <w:szCs w:val="22"/>
        </w:rPr>
        <w:t>Bootstrapping</w:t>
      </w:r>
      <w:r w:rsidRPr="00031F13">
        <w:rPr>
          <w:sz w:val="22"/>
          <w:szCs w:val="22"/>
        </w:rPr>
        <w:t xml:space="preserve"> </w:t>
      </w:r>
      <w:r>
        <w:rPr>
          <w:sz w:val="22"/>
          <w:szCs w:val="22"/>
        </w:rPr>
        <w:t>&amp;</w:t>
      </w:r>
      <w:r w:rsidRPr="00031F13">
        <w:rPr>
          <w:sz w:val="22"/>
          <w:szCs w:val="22"/>
        </w:rPr>
        <w:t xml:space="preserve"> </w:t>
      </w:r>
      <w:r w:rsidRPr="00031F13">
        <w:rPr>
          <w:b/>
          <w:bCs/>
          <w:sz w:val="22"/>
          <w:szCs w:val="22"/>
        </w:rPr>
        <w:t>Confidence Intervals (CI)</w:t>
      </w:r>
      <w:r w:rsidRPr="00031F13">
        <w:rPr>
          <w:sz w:val="22"/>
          <w:szCs w:val="22"/>
        </w:rPr>
        <w:t xml:space="preserve"> were used in this analysis to evaluate the reliability and precision of the average shipment days estimate</w:t>
      </w:r>
    </w:p>
    <w:p w14:paraId="7217DD36" w14:textId="2792D4C4" w:rsidR="00031F13" w:rsidRPr="00031F13" w:rsidRDefault="00031F13" w:rsidP="00B9629B">
      <w:pPr>
        <w:pStyle w:val="ListParagraph"/>
        <w:numPr>
          <w:ilvl w:val="0"/>
          <w:numId w:val="13"/>
        </w:numPr>
        <w:rPr>
          <w:i/>
          <w:iCs/>
          <w:sz w:val="22"/>
          <w:szCs w:val="22"/>
        </w:rPr>
      </w:pPr>
      <w:proofErr w:type="spellStart"/>
      <w:r w:rsidRPr="00031F13">
        <w:rPr>
          <w:b/>
          <w:bCs/>
          <w:i/>
          <w:iCs/>
          <w:sz w:val="22"/>
          <w:szCs w:val="22"/>
        </w:rPr>
        <w:t>dplyr</w:t>
      </w:r>
      <w:proofErr w:type="spellEnd"/>
      <w:r>
        <w:rPr>
          <w:b/>
          <w:bCs/>
          <w:i/>
          <w:iCs/>
          <w:sz w:val="22"/>
          <w:szCs w:val="22"/>
        </w:rPr>
        <w:t xml:space="preserve"> </w:t>
      </w:r>
      <w:r>
        <w:rPr>
          <w:sz w:val="22"/>
          <w:szCs w:val="22"/>
        </w:rPr>
        <w:t>implementation in our R code.</w:t>
      </w:r>
    </w:p>
    <w:p w14:paraId="3BB4AE8E" w14:textId="4EFC1BEE" w:rsidR="00C50652" w:rsidRDefault="00C50652" w:rsidP="00CA272B">
      <w:pPr>
        <w:rPr>
          <w:rFonts w:asciiTheme="majorHAnsi" w:eastAsiaTheme="majorEastAsia" w:hAnsiTheme="majorHAnsi" w:cstheme="majorBidi"/>
          <w:b/>
          <w:bCs/>
          <w:kern w:val="0"/>
          <w:sz w:val="32"/>
          <w:szCs w:val="32"/>
          <w14:ligatures w14:val="none"/>
        </w:rPr>
      </w:pPr>
      <w:r>
        <w:rPr>
          <w:rFonts w:asciiTheme="majorHAnsi" w:eastAsiaTheme="majorEastAsia" w:hAnsiTheme="majorHAnsi" w:cstheme="majorBidi"/>
          <w:b/>
          <w:bCs/>
          <w:kern w:val="0"/>
          <w:sz w:val="32"/>
          <w:szCs w:val="32"/>
          <w14:ligatures w14:val="none"/>
        </w:rPr>
        <w:t>References</w:t>
      </w:r>
    </w:p>
    <w:p w14:paraId="2555BCB0" w14:textId="1B57CF2F" w:rsidR="003D32E6" w:rsidRPr="003D32E6" w:rsidRDefault="00A650F9" w:rsidP="003D32E6">
      <w:pPr>
        <w:pStyle w:val="ListParagraph"/>
        <w:numPr>
          <w:ilvl w:val="0"/>
          <w:numId w:val="9"/>
        </w:numPr>
        <w:rPr>
          <w:sz w:val="22"/>
          <w:szCs w:val="22"/>
        </w:rPr>
      </w:pPr>
      <w:r>
        <w:rPr>
          <w:sz w:val="22"/>
          <w:szCs w:val="22"/>
        </w:rPr>
        <w:t xml:space="preserve">Supply Chain Dataset - </w:t>
      </w:r>
      <w:r w:rsidRPr="00A650F9">
        <w:rPr>
          <w:sz w:val="22"/>
          <w:szCs w:val="22"/>
        </w:rPr>
        <w:t>Constante, Fabian; Silva, Fernando; Pereira, António (2019), “</w:t>
      </w:r>
      <w:proofErr w:type="spellStart"/>
      <w:r w:rsidRPr="00A650F9">
        <w:rPr>
          <w:sz w:val="22"/>
          <w:szCs w:val="22"/>
        </w:rPr>
        <w:t>DataCo</w:t>
      </w:r>
      <w:proofErr w:type="spellEnd"/>
      <w:r w:rsidRPr="00A650F9">
        <w:rPr>
          <w:sz w:val="22"/>
          <w:szCs w:val="22"/>
        </w:rPr>
        <w:t xml:space="preserve"> SMART SUPPLY CHAIN FOR BIG DATA ANALYSIS”, Mendeley Data, V5, </w:t>
      </w:r>
      <w:proofErr w:type="spellStart"/>
      <w:r w:rsidRPr="00A650F9">
        <w:rPr>
          <w:sz w:val="22"/>
          <w:szCs w:val="22"/>
        </w:rPr>
        <w:t>doi</w:t>
      </w:r>
      <w:proofErr w:type="spellEnd"/>
      <w:r w:rsidRPr="00A650F9">
        <w:rPr>
          <w:sz w:val="22"/>
          <w:szCs w:val="22"/>
        </w:rPr>
        <w:t>: 10.17632/8gx2fvg2k6.5</w:t>
      </w:r>
    </w:p>
    <w:p w14:paraId="5DB79434" w14:textId="558A88C4" w:rsidR="003D32E6" w:rsidRPr="003D32E6" w:rsidRDefault="003D32E6" w:rsidP="003D32E6">
      <w:pPr>
        <w:pStyle w:val="ListParagraph"/>
        <w:numPr>
          <w:ilvl w:val="0"/>
          <w:numId w:val="9"/>
        </w:numPr>
        <w:rPr>
          <w:sz w:val="22"/>
          <w:szCs w:val="22"/>
        </w:rPr>
      </w:pPr>
      <w:r>
        <w:rPr>
          <w:sz w:val="22"/>
          <w:szCs w:val="22"/>
        </w:rPr>
        <w:t xml:space="preserve">Weather Dataset - </w:t>
      </w:r>
      <w:hyperlink r:id="rId26" w:history="1">
        <w:r w:rsidRPr="00FB553F">
          <w:rPr>
            <w:rStyle w:val="Hyperlink"/>
            <w:sz w:val="22"/>
            <w:szCs w:val="22"/>
          </w:rPr>
          <w:t>https://www.visualcrossing.com/</w:t>
        </w:r>
      </w:hyperlink>
    </w:p>
    <w:p w14:paraId="04328400" w14:textId="3A33208E" w:rsidR="00C50652" w:rsidRPr="00A650F9" w:rsidRDefault="00A650F9" w:rsidP="00A650F9">
      <w:pPr>
        <w:pStyle w:val="ListParagraph"/>
        <w:numPr>
          <w:ilvl w:val="0"/>
          <w:numId w:val="9"/>
        </w:numPr>
        <w:rPr>
          <w:sz w:val="22"/>
          <w:szCs w:val="22"/>
        </w:rPr>
      </w:pPr>
      <w:hyperlink r:id="rId27" w:history="1">
        <w:r w:rsidRPr="00FB553F">
          <w:rPr>
            <w:rStyle w:val="Hyperlink"/>
            <w:sz w:val="22"/>
            <w:szCs w:val="22"/>
          </w:rPr>
          <w:t>https://en.wikipedia.org/wiki/Chi-squared_test</w:t>
        </w:r>
      </w:hyperlink>
      <w:r w:rsidRPr="00A650F9">
        <w:rPr>
          <w:sz w:val="22"/>
          <w:szCs w:val="22"/>
        </w:rPr>
        <w:t xml:space="preserve"> </w:t>
      </w:r>
    </w:p>
    <w:p w14:paraId="1CBD1333" w14:textId="5669A9CF" w:rsidR="00A650F9" w:rsidRPr="00A650F9" w:rsidRDefault="00A650F9" w:rsidP="00A650F9">
      <w:pPr>
        <w:pStyle w:val="ListParagraph"/>
        <w:numPr>
          <w:ilvl w:val="0"/>
          <w:numId w:val="9"/>
        </w:numPr>
        <w:rPr>
          <w:sz w:val="22"/>
          <w:szCs w:val="22"/>
        </w:rPr>
      </w:pPr>
      <w:hyperlink r:id="rId28" w:history="1">
        <w:r w:rsidRPr="00A650F9">
          <w:rPr>
            <w:rStyle w:val="Hyperlink"/>
            <w:sz w:val="22"/>
            <w:szCs w:val="22"/>
          </w:rPr>
          <w:t>https://www.ncei.noaa.gov/news/noaa-data-helps-retail-and-manufacturing-business-minimize-impacts-weather-and-climate</w:t>
        </w:r>
      </w:hyperlink>
    </w:p>
    <w:p w14:paraId="3D421D5D" w14:textId="47C0C70E" w:rsidR="00A650F9" w:rsidRPr="00A650F9" w:rsidRDefault="00A650F9" w:rsidP="00A650F9">
      <w:pPr>
        <w:pStyle w:val="ListParagraph"/>
        <w:numPr>
          <w:ilvl w:val="0"/>
          <w:numId w:val="9"/>
        </w:numPr>
        <w:rPr>
          <w:sz w:val="22"/>
          <w:szCs w:val="22"/>
        </w:rPr>
      </w:pPr>
      <w:hyperlink r:id="rId29" w:history="1">
        <w:r w:rsidRPr="00A650F9">
          <w:rPr>
            <w:rStyle w:val="Hyperlink"/>
            <w:sz w:val="22"/>
            <w:szCs w:val="22"/>
          </w:rPr>
          <w:t>https://parcelindustry.com/article-6377-The-Impact-of-Weather-on-the-Supply-Chain.html</w:t>
        </w:r>
      </w:hyperlink>
    </w:p>
    <w:p w14:paraId="3BFF3A53" w14:textId="635BBAA4" w:rsidR="00A650F9" w:rsidRPr="00A650F9" w:rsidRDefault="00A650F9" w:rsidP="00A650F9">
      <w:pPr>
        <w:pStyle w:val="ListParagraph"/>
        <w:numPr>
          <w:ilvl w:val="0"/>
          <w:numId w:val="9"/>
        </w:numPr>
        <w:rPr>
          <w:sz w:val="22"/>
          <w:szCs w:val="22"/>
        </w:rPr>
      </w:pPr>
      <w:hyperlink r:id="rId30" w:history="1">
        <w:r w:rsidRPr="00A650F9">
          <w:rPr>
            <w:rStyle w:val="Hyperlink"/>
            <w:sz w:val="22"/>
            <w:szCs w:val="22"/>
          </w:rPr>
          <w:t>https://en.wikipedia.org/wiki/Supply_chain</w:t>
        </w:r>
      </w:hyperlink>
    </w:p>
    <w:p w14:paraId="1FBE8E3A" w14:textId="407657BA" w:rsidR="00A650F9" w:rsidRDefault="00A650F9" w:rsidP="00A650F9">
      <w:pPr>
        <w:pStyle w:val="ListParagraph"/>
        <w:numPr>
          <w:ilvl w:val="0"/>
          <w:numId w:val="9"/>
        </w:numPr>
        <w:rPr>
          <w:sz w:val="22"/>
          <w:szCs w:val="22"/>
        </w:rPr>
      </w:pPr>
      <w:r w:rsidRPr="00A650F9">
        <w:rPr>
          <w:sz w:val="22"/>
          <w:szCs w:val="22"/>
        </w:rPr>
        <w:t xml:space="preserve">Assistance from </w:t>
      </w:r>
      <w:hyperlink r:id="rId31" w:history="1">
        <w:r w:rsidRPr="00A650F9">
          <w:rPr>
            <w:rStyle w:val="Hyperlink"/>
            <w:sz w:val="22"/>
            <w:szCs w:val="22"/>
          </w:rPr>
          <w:t>https://chatgpt.com/</w:t>
        </w:r>
      </w:hyperlink>
      <w:r w:rsidRPr="00A650F9">
        <w:rPr>
          <w:sz w:val="22"/>
          <w:szCs w:val="22"/>
        </w:rPr>
        <w:t xml:space="preserve"> </w:t>
      </w:r>
      <w:r>
        <w:rPr>
          <w:sz w:val="22"/>
          <w:szCs w:val="22"/>
        </w:rPr>
        <w:t xml:space="preserve">and </w:t>
      </w:r>
      <w:hyperlink r:id="rId32" w:history="1">
        <w:r w:rsidRPr="00FB553F">
          <w:rPr>
            <w:rStyle w:val="Hyperlink"/>
            <w:sz w:val="22"/>
            <w:szCs w:val="22"/>
          </w:rPr>
          <w:t>https://claude.ai/new</w:t>
        </w:r>
      </w:hyperlink>
      <w:r>
        <w:rPr>
          <w:sz w:val="22"/>
          <w:szCs w:val="22"/>
        </w:rPr>
        <w:t xml:space="preserve"> </w:t>
      </w:r>
      <w:r w:rsidRPr="00A650F9">
        <w:rPr>
          <w:sz w:val="22"/>
          <w:szCs w:val="22"/>
        </w:rPr>
        <w:t>was taken for comprehension of concepts and theory.</w:t>
      </w:r>
    </w:p>
    <w:p w14:paraId="1CF8B7E1" w14:textId="77777777" w:rsidR="003D32E6" w:rsidRDefault="003D32E6" w:rsidP="003D32E6">
      <w:pPr>
        <w:rPr>
          <w:sz w:val="22"/>
          <w:szCs w:val="22"/>
        </w:rPr>
      </w:pPr>
    </w:p>
    <w:p w14:paraId="659B432C" w14:textId="77777777" w:rsidR="003D32E6" w:rsidRPr="003D32E6" w:rsidRDefault="003D32E6" w:rsidP="003D32E6">
      <w:pPr>
        <w:rPr>
          <w:sz w:val="22"/>
          <w:szCs w:val="22"/>
        </w:rPr>
      </w:pPr>
    </w:p>
    <w:sectPr w:rsidR="003D32E6" w:rsidRPr="003D32E6" w:rsidSect="00CF46E7">
      <w:headerReference w:type="default" r:id="rId3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17B8BE" w14:textId="77777777" w:rsidR="001265D4" w:rsidRDefault="001265D4" w:rsidP="00932801">
      <w:pPr>
        <w:spacing w:after="0" w:line="240" w:lineRule="auto"/>
      </w:pPr>
      <w:r>
        <w:separator/>
      </w:r>
    </w:p>
  </w:endnote>
  <w:endnote w:type="continuationSeparator" w:id="0">
    <w:p w14:paraId="04CEC93D" w14:textId="77777777" w:rsidR="001265D4" w:rsidRDefault="001265D4" w:rsidP="00932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pleSystemUIFont">
    <w:altName w:val="Cambria"/>
    <w:charset w:val="00"/>
    <w:family w:val="roman"/>
    <w:pitch w:val="default"/>
  </w:font>
  <w:font w:name=".AppleSystemUIFontMonospaced">
    <w:altName w:val="Cambria"/>
    <w:charset w:val="00"/>
    <w:family w:val="roman"/>
    <w:pitch w:val="default"/>
  </w:font>
  <w:font w:name="UICTFontTextStyleBody">
    <w:altName w:val="Cambria"/>
    <w:charset w:val="00"/>
    <w:family w:val="roman"/>
    <w:pitch w:val="default"/>
  </w:font>
  <w:font w:name="UICTFontTextStyleCaption1">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984F66" w14:textId="77777777" w:rsidR="001265D4" w:rsidRDefault="001265D4" w:rsidP="00932801">
      <w:pPr>
        <w:spacing w:after="0" w:line="240" w:lineRule="auto"/>
      </w:pPr>
      <w:r>
        <w:separator/>
      </w:r>
    </w:p>
  </w:footnote>
  <w:footnote w:type="continuationSeparator" w:id="0">
    <w:p w14:paraId="39039362" w14:textId="77777777" w:rsidR="001265D4" w:rsidRDefault="001265D4" w:rsidP="009328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1478654135"/>
      <w:docPartObj>
        <w:docPartGallery w:val="Page Numbers (Top of Page)"/>
        <w:docPartUnique/>
      </w:docPartObj>
    </w:sdtPr>
    <w:sdtEndPr>
      <w:rPr>
        <w:b/>
        <w:bCs/>
        <w:noProof/>
        <w:color w:val="auto"/>
        <w:spacing w:val="0"/>
      </w:rPr>
    </w:sdtEndPr>
    <w:sdtContent>
      <w:p w14:paraId="52783769" w14:textId="7AC6FE1F" w:rsidR="00932801" w:rsidRDefault="0093280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D0F812D" w14:textId="77777777" w:rsidR="00932801" w:rsidRDefault="009328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60FBE"/>
    <w:multiLevelType w:val="hybridMultilevel"/>
    <w:tmpl w:val="D492815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238BE"/>
    <w:multiLevelType w:val="hybridMultilevel"/>
    <w:tmpl w:val="353A4F2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0C8617A9"/>
    <w:multiLevelType w:val="hybridMultilevel"/>
    <w:tmpl w:val="AE1ABF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E756226"/>
    <w:multiLevelType w:val="hybridMultilevel"/>
    <w:tmpl w:val="3B3CC2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F573B24"/>
    <w:multiLevelType w:val="hybridMultilevel"/>
    <w:tmpl w:val="47A604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63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8534FF0"/>
    <w:multiLevelType w:val="hybridMultilevel"/>
    <w:tmpl w:val="D7CC4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F140CE"/>
    <w:multiLevelType w:val="hybridMultilevel"/>
    <w:tmpl w:val="C5C215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D14CC2"/>
    <w:multiLevelType w:val="hybridMultilevel"/>
    <w:tmpl w:val="53042EF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63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ED013F5"/>
    <w:multiLevelType w:val="hybridMultilevel"/>
    <w:tmpl w:val="E88603C8"/>
    <w:lvl w:ilvl="0" w:tplc="45065E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EB152C"/>
    <w:multiLevelType w:val="hybridMultilevel"/>
    <w:tmpl w:val="DFDC9AE4"/>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63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C6831B7"/>
    <w:multiLevelType w:val="hybridMultilevel"/>
    <w:tmpl w:val="395A8E0C"/>
    <w:lvl w:ilvl="0" w:tplc="E44CC884">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6A2D13"/>
    <w:multiLevelType w:val="hybridMultilevel"/>
    <w:tmpl w:val="F3B86E84"/>
    <w:lvl w:ilvl="0" w:tplc="01EADBB2">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2" w15:restartNumberingAfterBreak="0">
    <w:nsid w:val="7F1C1CB8"/>
    <w:multiLevelType w:val="hybridMultilevel"/>
    <w:tmpl w:val="708888A0"/>
    <w:lvl w:ilvl="0" w:tplc="FFFFFFFF">
      <w:start w:val="1"/>
      <w:numFmt w:val="decimal"/>
      <w:lvlText w:val="%1."/>
      <w:lvlJc w:val="left"/>
      <w:pPr>
        <w:ind w:left="720" w:hanging="38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num w:numId="1" w16cid:durableId="345330594">
    <w:abstractNumId w:val="8"/>
  </w:num>
  <w:num w:numId="2" w16cid:durableId="343824790">
    <w:abstractNumId w:val="1"/>
  </w:num>
  <w:num w:numId="3" w16cid:durableId="1736274801">
    <w:abstractNumId w:val="11"/>
  </w:num>
  <w:num w:numId="4" w16cid:durableId="1784494658">
    <w:abstractNumId w:val="12"/>
  </w:num>
  <w:num w:numId="5" w16cid:durableId="1199203080">
    <w:abstractNumId w:val="0"/>
  </w:num>
  <w:num w:numId="6" w16cid:durableId="1674258832">
    <w:abstractNumId w:val="7"/>
  </w:num>
  <w:num w:numId="7" w16cid:durableId="1836646797">
    <w:abstractNumId w:val="9"/>
  </w:num>
  <w:num w:numId="8" w16cid:durableId="458257856">
    <w:abstractNumId w:val="4"/>
  </w:num>
  <w:num w:numId="9" w16cid:durableId="901406841">
    <w:abstractNumId w:val="5"/>
  </w:num>
  <w:num w:numId="10" w16cid:durableId="347028705">
    <w:abstractNumId w:val="3"/>
  </w:num>
  <w:num w:numId="11" w16cid:durableId="1749497329">
    <w:abstractNumId w:val="2"/>
  </w:num>
  <w:num w:numId="12" w16cid:durableId="1817409645">
    <w:abstractNumId w:val="6"/>
  </w:num>
  <w:num w:numId="13" w16cid:durableId="14484995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79B"/>
    <w:rsid w:val="00031F13"/>
    <w:rsid w:val="00044FB1"/>
    <w:rsid w:val="000546EB"/>
    <w:rsid w:val="000814DD"/>
    <w:rsid w:val="00085D68"/>
    <w:rsid w:val="000A1853"/>
    <w:rsid w:val="000A413F"/>
    <w:rsid w:val="000A42EF"/>
    <w:rsid w:val="000D1193"/>
    <w:rsid w:val="000D5BC6"/>
    <w:rsid w:val="000E319C"/>
    <w:rsid w:val="0010288E"/>
    <w:rsid w:val="001265D4"/>
    <w:rsid w:val="001476E2"/>
    <w:rsid w:val="00162F49"/>
    <w:rsid w:val="00172C84"/>
    <w:rsid w:val="0017677D"/>
    <w:rsid w:val="001816C2"/>
    <w:rsid w:val="001A1E85"/>
    <w:rsid w:val="001B3F4D"/>
    <w:rsid w:val="001B51F6"/>
    <w:rsid w:val="001C397C"/>
    <w:rsid w:val="001C51EE"/>
    <w:rsid w:val="001C578F"/>
    <w:rsid w:val="001E1354"/>
    <w:rsid w:val="001E6FD3"/>
    <w:rsid w:val="0021200A"/>
    <w:rsid w:val="002163B9"/>
    <w:rsid w:val="002232F3"/>
    <w:rsid w:val="0023314D"/>
    <w:rsid w:val="00255C88"/>
    <w:rsid w:val="00271F9F"/>
    <w:rsid w:val="002729ED"/>
    <w:rsid w:val="002744B7"/>
    <w:rsid w:val="00274661"/>
    <w:rsid w:val="002B78AB"/>
    <w:rsid w:val="002D3C46"/>
    <w:rsid w:val="002D5D21"/>
    <w:rsid w:val="002E022C"/>
    <w:rsid w:val="003170DC"/>
    <w:rsid w:val="00342A88"/>
    <w:rsid w:val="0035323D"/>
    <w:rsid w:val="00374671"/>
    <w:rsid w:val="003A2FB9"/>
    <w:rsid w:val="003B01F3"/>
    <w:rsid w:val="003B1EB2"/>
    <w:rsid w:val="003D32E6"/>
    <w:rsid w:val="003F4274"/>
    <w:rsid w:val="004005EE"/>
    <w:rsid w:val="00405AC2"/>
    <w:rsid w:val="00412A41"/>
    <w:rsid w:val="0041437D"/>
    <w:rsid w:val="004164DD"/>
    <w:rsid w:val="00430254"/>
    <w:rsid w:val="004332A2"/>
    <w:rsid w:val="00437A3C"/>
    <w:rsid w:val="00466ECD"/>
    <w:rsid w:val="00472CFB"/>
    <w:rsid w:val="00477339"/>
    <w:rsid w:val="0049549A"/>
    <w:rsid w:val="00495916"/>
    <w:rsid w:val="004960ED"/>
    <w:rsid w:val="004C0C24"/>
    <w:rsid w:val="004C0D05"/>
    <w:rsid w:val="004D4DE4"/>
    <w:rsid w:val="004E20DA"/>
    <w:rsid w:val="004E53E3"/>
    <w:rsid w:val="00502DE3"/>
    <w:rsid w:val="00504F48"/>
    <w:rsid w:val="00510C1A"/>
    <w:rsid w:val="00514EF3"/>
    <w:rsid w:val="005154A9"/>
    <w:rsid w:val="00521D5B"/>
    <w:rsid w:val="00535E34"/>
    <w:rsid w:val="005427DB"/>
    <w:rsid w:val="00564783"/>
    <w:rsid w:val="005651D8"/>
    <w:rsid w:val="005A029A"/>
    <w:rsid w:val="005B4ABA"/>
    <w:rsid w:val="005C33CE"/>
    <w:rsid w:val="005F63D3"/>
    <w:rsid w:val="00607CD1"/>
    <w:rsid w:val="006202F9"/>
    <w:rsid w:val="00621B1B"/>
    <w:rsid w:val="00625A02"/>
    <w:rsid w:val="00627CEB"/>
    <w:rsid w:val="006529D6"/>
    <w:rsid w:val="006550F5"/>
    <w:rsid w:val="00655B57"/>
    <w:rsid w:val="00657E5C"/>
    <w:rsid w:val="006771A9"/>
    <w:rsid w:val="006841C7"/>
    <w:rsid w:val="006D32B9"/>
    <w:rsid w:val="00707D3D"/>
    <w:rsid w:val="00716EC7"/>
    <w:rsid w:val="00720496"/>
    <w:rsid w:val="00725D94"/>
    <w:rsid w:val="00777440"/>
    <w:rsid w:val="00793C1A"/>
    <w:rsid w:val="00793CB0"/>
    <w:rsid w:val="007B3B10"/>
    <w:rsid w:val="007C3E15"/>
    <w:rsid w:val="007D05FF"/>
    <w:rsid w:val="00836FF7"/>
    <w:rsid w:val="008376D1"/>
    <w:rsid w:val="00845284"/>
    <w:rsid w:val="0084644F"/>
    <w:rsid w:val="00873787"/>
    <w:rsid w:val="00892505"/>
    <w:rsid w:val="008B2417"/>
    <w:rsid w:val="008C14E6"/>
    <w:rsid w:val="008C321B"/>
    <w:rsid w:val="008D75E8"/>
    <w:rsid w:val="008E5966"/>
    <w:rsid w:val="008F1C6A"/>
    <w:rsid w:val="009021A2"/>
    <w:rsid w:val="009138A4"/>
    <w:rsid w:val="0091640A"/>
    <w:rsid w:val="00932801"/>
    <w:rsid w:val="009447E3"/>
    <w:rsid w:val="009665A3"/>
    <w:rsid w:val="009772AD"/>
    <w:rsid w:val="00997AC1"/>
    <w:rsid w:val="009B5B32"/>
    <w:rsid w:val="009F00FF"/>
    <w:rsid w:val="00A214D6"/>
    <w:rsid w:val="00A22F58"/>
    <w:rsid w:val="00A31D95"/>
    <w:rsid w:val="00A40E62"/>
    <w:rsid w:val="00A53636"/>
    <w:rsid w:val="00A557D4"/>
    <w:rsid w:val="00A6352E"/>
    <w:rsid w:val="00A650F9"/>
    <w:rsid w:val="00AB07CF"/>
    <w:rsid w:val="00AB1444"/>
    <w:rsid w:val="00AB679E"/>
    <w:rsid w:val="00AC540B"/>
    <w:rsid w:val="00AF4C55"/>
    <w:rsid w:val="00B31057"/>
    <w:rsid w:val="00B31576"/>
    <w:rsid w:val="00B82BC9"/>
    <w:rsid w:val="00B9629B"/>
    <w:rsid w:val="00BB630D"/>
    <w:rsid w:val="00BE38FB"/>
    <w:rsid w:val="00BE798F"/>
    <w:rsid w:val="00BF5BE1"/>
    <w:rsid w:val="00C05138"/>
    <w:rsid w:val="00C36BD0"/>
    <w:rsid w:val="00C50652"/>
    <w:rsid w:val="00C530BB"/>
    <w:rsid w:val="00C81233"/>
    <w:rsid w:val="00C95A03"/>
    <w:rsid w:val="00CA272B"/>
    <w:rsid w:val="00CB39B1"/>
    <w:rsid w:val="00CC7AE6"/>
    <w:rsid w:val="00CD457A"/>
    <w:rsid w:val="00CE45B1"/>
    <w:rsid w:val="00CF06A5"/>
    <w:rsid w:val="00CF46E7"/>
    <w:rsid w:val="00CF53BD"/>
    <w:rsid w:val="00D0281F"/>
    <w:rsid w:val="00D24864"/>
    <w:rsid w:val="00D34263"/>
    <w:rsid w:val="00D51514"/>
    <w:rsid w:val="00D63C16"/>
    <w:rsid w:val="00D66186"/>
    <w:rsid w:val="00D71969"/>
    <w:rsid w:val="00D76C12"/>
    <w:rsid w:val="00DA4FF5"/>
    <w:rsid w:val="00DA56C7"/>
    <w:rsid w:val="00DB134A"/>
    <w:rsid w:val="00DC30FB"/>
    <w:rsid w:val="00E15C1F"/>
    <w:rsid w:val="00E515C3"/>
    <w:rsid w:val="00E74201"/>
    <w:rsid w:val="00E9024B"/>
    <w:rsid w:val="00EB1350"/>
    <w:rsid w:val="00F200C8"/>
    <w:rsid w:val="00F277E2"/>
    <w:rsid w:val="00F511CE"/>
    <w:rsid w:val="00F52583"/>
    <w:rsid w:val="00F52946"/>
    <w:rsid w:val="00F6409E"/>
    <w:rsid w:val="00F643C6"/>
    <w:rsid w:val="00F67A91"/>
    <w:rsid w:val="00F85ADA"/>
    <w:rsid w:val="00F91B37"/>
    <w:rsid w:val="00F933A5"/>
    <w:rsid w:val="00F96625"/>
    <w:rsid w:val="00FA3EEC"/>
    <w:rsid w:val="00FC6CE7"/>
    <w:rsid w:val="00FC7072"/>
    <w:rsid w:val="00FD7D80"/>
    <w:rsid w:val="00FE2C8D"/>
    <w:rsid w:val="00FE479B"/>
    <w:rsid w:val="00FE4DFC"/>
    <w:rsid w:val="00FE58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11AD37D"/>
  <w15:chartTrackingRefBased/>
  <w15:docId w15:val="{8D63A26C-A6F0-4C02-8382-F47A7D98F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7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E47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E47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47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47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47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47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47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47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7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E47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E47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47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47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47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47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47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479B"/>
    <w:rPr>
      <w:rFonts w:eastAsiaTheme="majorEastAsia" w:cstheme="majorBidi"/>
      <w:color w:val="272727" w:themeColor="text1" w:themeTint="D8"/>
    </w:rPr>
  </w:style>
  <w:style w:type="paragraph" w:styleId="Title">
    <w:name w:val="Title"/>
    <w:basedOn w:val="Normal"/>
    <w:next w:val="Normal"/>
    <w:link w:val="TitleChar"/>
    <w:uiPriority w:val="10"/>
    <w:qFormat/>
    <w:rsid w:val="00FE47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47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47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47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479B"/>
    <w:pPr>
      <w:spacing w:before="160"/>
      <w:jc w:val="center"/>
    </w:pPr>
    <w:rPr>
      <w:i/>
      <w:iCs/>
      <w:color w:val="404040" w:themeColor="text1" w:themeTint="BF"/>
    </w:rPr>
  </w:style>
  <w:style w:type="character" w:customStyle="1" w:styleId="QuoteChar">
    <w:name w:val="Quote Char"/>
    <w:basedOn w:val="DefaultParagraphFont"/>
    <w:link w:val="Quote"/>
    <w:uiPriority w:val="29"/>
    <w:rsid w:val="00FE479B"/>
    <w:rPr>
      <w:i/>
      <w:iCs/>
      <w:color w:val="404040" w:themeColor="text1" w:themeTint="BF"/>
    </w:rPr>
  </w:style>
  <w:style w:type="paragraph" w:styleId="ListParagraph">
    <w:name w:val="List Paragraph"/>
    <w:basedOn w:val="Normal"/>
    <w:uiPriority w:val="34"/>
    <w:qFormat/>
    <w:rsid w:val="00FE479B"/>
    <w:pPr>
      <w:ind w:left="720"/>
      <w:contextualSpacing/>
    </w:pPr>
  </w:style>
  <w:style w:type="character" w:styleId="IntenseEmphasis">
    <w:name w:val="Intense Emphasis"/>
    <w:basedOn w:val="DefaultParagraphFont"/>
    <w:uiPriority w:val="21"/>
    <w:qFormat/>
    <w:rsid w:val="00FE479B"/>
    <w:rPr>
      <w:i/>
      <w:iCs/>
      <w:color w:val="0F4761" w:themeColor="accent1" w:themeShade="BF"/>
    </w:rPr>
  </w:style>
  <w:style w:type="paragraph" w:styleId="IntenseQuote">
    <w:name w:val="Intense Quote"/>
    <w:basedOn w:val="Normal"/>
    <w:next w:val="Normal"/>
    <w:link w:val="IntenseQuoteChar"/>
    <w:uiPriority w:val="30"/>
    <w:qFormat/>
    <w:rsid w:val="00FE47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479B"/>
    <w:rPr>
      <w:i/>
      <w:iCs/>
      <w:color w:val="0F4761" w:themeColor="accent1" w:themeShade="BF"/>
    </w:rPr>
  </w:style>
  <w:style w:type="character" w:styleId="IntenseReference">
    <w:name w:val="Intense Reference"/>
    <w:basedOn w:val="DefaultParagraphFont"/>
    <w:uiPriority w:val="32"/>
    <w:qFormat/>
    <w:rsid w:val="00FE479B"/>
    <w:rPr>
      <w:b/>
      <w:bCs/>
      <w:smallCaps/>
      <w:color w:val="0F4761" w:themeColor="accent1" w:themeShade="BF"/>
      <w:spacing w:val="5"/>
    </w:rPr>
  </w:style>
  <w:style w:type="paragraph" w:styleId="TOCHeading">
    <w:name w:val="TOC Heading"/>
    <w:basedOn w:val="Heading1"/>
    <w:next w:val="Normal"/>
    <w:uiPriority w:val="39"/>
    <w:unhideWhenUsed/>
    <w:qFormat/>
    <w:rsid w:val="00932801"/>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932801"/>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932801"/>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932801"/>
    <w:pPr>
      <w:spacing w:after="100" w:line="259" w:lineRule="auto"/>
      <w:ind w:left="440"/>
    </w:pPr>
    <w:rPr>
      <w:rFonts w:eastAsiaTheme="minorEastAsia" w:cs="Times New Roman"/>
      <w:kern w:val="0"/>
      <w:sz w:val="22"/>
      <w:szCs w:val="22"/>
      <w14:ligatures w14:val="none"/>
    </w:rPr>
  </w:style>
  <w:style w:type="paragraph" w:styleId="Header">
    <w:name w:val="header"/>
    <w:basedOn w:val="Normal"/>
    <w:link w:val="HeaderChar"/>
    <w:uiPriority w:val="99"/>
    <w:unhideWhenUsed/>
    <w:rsid w:val="009328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801"/>
  </w:style>
  <w:style w:type="paragraph" w:styleId="Footer">
    <w:name w:val="footer"/>
    <w:basedOn w:val="Normal"/>
    <w:link w:val="FooterChar"/>
    <w:uiPriority w:val="99"/>
    <w:unhideWhenUsed/>
    <w:rsid w:val="009328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801"/>
  </w:style>
  <w:style w:type="character" w:styleId="PlaceholderText">
    <w:name w:val="Placeholder Text"/>
    <w:basedOn w:val="DefaultParagraphFont"/>
    <w:uiPriority w:val="99"/>
    <w:semiHidden/>
    <w:rsid w:val="00BE38FB"/>
    <w:rPr>
      <w:color w:val="666666"/>
    </w:rPr>
  </w:style>
  <w:style w:type="paragraph" w:customStyle="1" w:styleId="p1">
    <w:name w:val="p1"/>
    <w:basedOn w:val="Normal"/>
    <w:rsid w:val="00472CFB"/>
    <w:pPr>
      <w:spacing w:after="0" w:line="240" w:lineRule="auto"/>
    </w:pPr>
    <w:rPr>
      <w:rFonts w:ascii=".AppleSystemUIFont" w:eastAsiaTheme="minorEastAsia" w:hAnsi=".AppleSystemUIFont" w:cs="Times New Roman"/>
      <w:color w:val="111111"/>
      <w:kern w:val="0"/>
      <w:sz w:val="29"/>
      <w:szCs w:val="29"/>
      <w14:ligatures w14:val="none"/>
    </w:rPr>
  </w:style>
  <w:style w:type="paragraph" w:customStyle="1" w:styleId="p2">
    <w:name w:val="p2"/>
    <w:basedOn w:val="Normal"/>
    <w:rsid w:val="00472CFB"/>
    <w:pPr>
      <w:spacing w:after="0" w:line="240" w:lineRule="auto"/>
    </w:pPr>
    <w:rPr>
      <w:rFonts w:ascii="Times New Roman" w:eastAsiaTheme="minorEastAsia" w:hAnsi="Times New Roman" w:cs="Times New Roman"/>
      <w:kern w:val="0"/>
      <w14:ligatures w14:val="none"/>
    </w:rPr>
  </w:style>
  <w:style w:type="paragraph" w:customStyle="1" w:styleId="p3">
    <w:name w:val="p3"/>
    <w:basedOn w:val="Normal"/>
    <w:rsid w:val="00472CFB"/>
    <w:pPr>
      <w:spacing w:after="0" w:line="240" w:lineRule="auto"/>
    </w:pPr>
    <w:rPr>
      <w:rFonts w:ascii=".AppleSystemUIFont" w:eastAsiaTheme="minorEastAsia" w:hAnsi=".AppleSystemUIFont" w:cs="Times New Roman"/>
      <w:color w:val="111111"/>
      <w:kern w:val="0"/>
      <w:sz w:val="32"/>
      <w:szCs w:val="32"/>
      <w14:ligatures w14:val="none"/>
    </w:rPr>
  </w:style>
  <w:style w:type="paragraph" w:customStyle="1" w:styleId="p4">
    <w:name w:val="p4"/>
    <w:basedOn w:val="Normal"/>
    <w:rsid w:val="00472CFB"/>
    <w:pPr>
      <w:spacing w:after="0" w:line="240" w:lineRule="auto"/>
    </w:pPr>
    <w:rPr>
      <w:rFonts w:ascii=".AppleSystemUIFont" w:eastAsiaTheme="minorEastAsia" w:hAnsi=".AppleSystemUIFont" w:cs="Times New Roman"/>
      <w:color w:val="111111"/>
      <w:kern w:val="0"/>
      <w14:ligatures w14:val="none"/>
    </w:rPr>
  </w:style>
  <w:style w:type="paragraph" w:customStyle="1" w:styleId="p5">
    <w:name w:val="p5"/>
    <w:basedOn w:val="Normal"/>
    <w:rsid w:val="00472CFB"/>
    <w:pPr>
      <w:spacing w:after="0" w:line="240" w:lineRule="auto"/>
    </w:pPr>
    <w:rPr>
      <w:rFonts w:ascii=".AppleSystemUIFont" w:eastAsiaTheme="minorEastAsia" w:hAnsi=".AppleSystemUIFont" w:cs="Times New Roman"/>
      <w:color w:val="111111"/>
      <w:kern w:val="0"/>
      <w14:ligatures w14:val="none"/>
    </w:rPr>
  </w:style>
  <w:style w:type="paragraph" w:customStyle="1" w:styleId="p6">
    <w:name w:val="p6"/>
    <w:basedOn w:val="Normal"/>
    <w:rsid w:val="00472CFB"/>
    <w:pPr>
      <w:spacing w:before="180" w:after="0" w:line="240" w:lineRule="auto"/>
      <w:ind w:left="195" w:hanging="195"/>
    </w:pPr>
    <w:rPr>
      <w:rFonts w:ascii=".AppleSystemUIFont" w:eastAsiaTheme="minorEastAsia" w:hAnsi=".AppleSystemUIFont" w:cs="Times New Roman"/>
      <w:color w:val="111111"/>
      <w:kern w:val="0"/>
      <w14:ligatures w14:val="none"/>
    </w:rPr>
  </w:style>
  <w:style w:type="paragraph" w:customStyle="1" w:styleId="p7">
    <w:name w:val="p7"/>
    <w:basedOn w:val="Normal"/>
    <w:rsid w:val="00472CFB"/>
    <w:pPr>
      <w:spacing w:before="180" w:after="0" w:line="240" w:lineRule="auto"/>
      <w:ind w:left="345" w:hanging="345"/>
    </w:pPr>
    <w:rPr>
      <w:rFonts w:ascii=".AppleSystemUIFont" w:eastAsiaTheme="minorEastAsia" w:hAnsi=".AppleSystemUIFont" w:cs="Times New Roman"/>
      <w:color w:val="111111"/>
      <w:kern w:val="0"/>
      <w14:ligatures w14:val="none"/>
    </w:rPr>
  </w:style>
  <w:style w:type="paragraph" w:customStyle="1" w:styleId="p8">
    <w:name w:val="p8"/>
    <w:basedOn w:val="Normal"/>
    <w:rsid w:val="00472CFB"/>
    <w:pPr>
      <w:spacing w:before="180" w:after="0" w:line="240" w:lineRule="auto"/>
      <w:ind w:left="495" w:hanging="495"/>
    </w:pPr>
    <w:rPr>
      <w:rFonts w:ascii=".AppleSystemUIFontMonospaced" w:eastAsiaTheme="minorEastAsia" w:hAnsi=".AppleSystemUIFontMonospaced" w:cs="Times New Roman"/>
      <w:color w:val="111111"/>
      <w:kern w:val="0"/>
      <w14:ligatures w14:val="none"/>
    </w:rPr>
  </w:style>
  <w:style w:type="paragraph" w:customStyle="1" w:styleId="p9">
    <w:name w:val="p9"/>
    <w:basedOn w:val="Normal"/>
    <w:rsid w:val="00472CFB"/>
    <w:pPr>
      <w:spacing w:after="0" w:line="240" w:lineRule="auto"/>
    </w:pPr>
    <w:rPr>
      <w:rFonts w:ascii=".AppleSystemUIFont" w:eastAsiaTheme="minorEastAsia" w:hAnsi=".AppleSystemUIFont" w:cs="Times New Roman"/>
      <w:color w:val="111111"/>
      <w:kern w:val="0"/>
      <w:sz w:val="17"/>
      <w:szCs w:val="17"/>
      <w14:ligatures w14:val="none"/>
    </w:rPr>
  </w:style>
  <w:style w:type="paragraph" w:customStyle="1" w:styleId="p10">
    <w:name w:val="p10"/>
    <w:basedOn w:val="Normal"/>
    <w:rsid w:val="00472CFB"/>
    <w:pPr>
      <w:spacing w:before="180" w:after="0" w:line="240" w:lineRule="auto"/>
      <w:ind w:left="495" w:hanging="495"/>
    </w:pPr>
    <w:rPr>
      <w:rFonts w:ascii=".AppleSystemUIFont" w:eastAsiaTheme="minorEastAsia" w:hAnsi=".AppleSystemUIFont" w:cs="Times New Roman"/>
      <w:color w:val="111111"/>
      <w:kern w:val="0"/>
      <w14:ligatures w14:val="none"/>
    </w:rPr>
  </w:style>
  <w:style w:type="character" w:customStyle="1" w:styleId="s1">
    <w:name w:val="s1"/>
    <w:basedOn w:val="DefaultParagraphFont"/>
    <w:rsid w:val="00472CFB"/>
    <w:rPr>
      <w:b/>
      <w:bCs/>
      <w:i w:val="0"/>
      <w:iCs w:val="0"/>
      <w:sz w:val="29"/>
      <w:szCs w:val="29"/>
    </w:rPr>
  </w:style>
  <w:style w:type="character" w:customStyle="1" w:styleId="s3">
    <w:name w:val="s3"/>
    <w:basedOn w:val="DefaultParagraphFont"/>
    <w:rsid w:val="00472CFB"/>
    <w:rPr>
      <w:b/>
      <w:bCs/>
      <w:i w:val="0"/>
      <w:iCs w:val="0"/>
      <w:sz w:val="32"/>
      <w:szCs w:val="32"/>
    </w:rPr>
  </w:style>
  <w:style w:type="character" w:customStyle="1" w:styleId="s4">
    <w:name w:val="s4"/>
    <w:basedOn w:val="DefaultParagraphFont"/>
    <w:rsid w:val="00472CFB"/>
    <w:rPr>
      <w:rFonts w:ascii="UICTFontTextStyleBody" w:hAnsi="UICTFontTextStyleBody" w:hint="default"/>
      <w:b w:val="0"/>
      <w:bCs w:val="0"/>
      <w:i w:val="0"/>
      <w:iCs w:val="0"/>
      <w:sz w:val="24"/>
      <w:szCs w:val="24"/>
    </w:rPr>
  </w:style>
  <w:style w:type="character" w:customStyle="1" w:styleId="s5">
    <w:name w:val="s5"/>
    <w:basedOn w:val="DefaultParagraphFont"/>
    <w:rsid w:val="00472CFB"/>
    <w:rPr>
      <w:rFonts w:ascii="UICTFontTextStyleBody" w:hAnsi="UICTFontTextStyleBody" w:hint="default"/>
      <w:b/>
      <w:bCs/>
      <w:i w:val="0"/>
      <w:iCs w:val="0"/>
      <w:sz w:val="24"/>
      <w:szCs w:val="24"/>
    </w:rPr>
  </w:style>
  <w:style w:type="character" w:customStyle="1" w:styleId="s6">
    <w:name w:val="s6"/>
    <w:basedOn w:val="DefaultParagraphFont"/>
    <w:rsid w:val="00472CFB"/>
    <w:rPr>
      <w:b w:val="0"/>
      <w:bCs w:val="0"/>
      <w:i w:val="0"/>
      <w:iCs w:val="0"/>
      <w:sz w:val="24"/>
      <w:szCs w:val="24"/>
    </w:rPr>
  </w:style>
  <w:style w:type="character" w:customStyle="1" w:styleId="s7">
    <w:name w:val="s7"/>
    <w:basedOn w:val="DefaultParagraphFont"/>
    <w:rsid w:val="00472CFB"/>
    <w:rPr>
      <w:b/>
      <w:bCs/>
      <w:i w:val="0"/>
      <w:iCs w:val="0"/>
      <w:sz w:val="17"/>
      <w:szCs w:val="17"/>
    </w:rPr>
  </w:style>
  <w:style w:type="character" w:customStyle="1" w:styleId="s9">
    <w:name w:val="s9"/>
    <w:basedOn w:val="DefaultParagraphFont"/>
    <w:rsid w:val="00472CFB"/>
    <w:rPr>
      <w:rFonts w:ascii="UICTFontTextStyleCaption1" w:hAnsi="UICTFontTextStyleCaption1" w:hint="default"/>
      <w:b w:val="0"/>
      <w:bCs w:val="0"/>
      <w:i w:val="0"/>
      <w:iCs w:val="0"/>
      <w:sz w:val="17"/>
      <w:szCs w:val="17"/>
    </w:rPr>
  </w:style>
  <w:style w:type="character" w:customStyle="1" w:styleId="apple-tab-span">
    <w:name w:val="apple-tab-span"/>
    <w:basedOn w:val="DefaultParagraphFont"/>
    <w:rsid w:val="00472CFB"/>
  </w:style>
  <w:style w:type="table" w:styleId="TableGrid">
    <w:name w:val="Table Grid"/>
    <w:basedOn w:val="TableNormal"/>
    <w:uiPriority w:val="39"/>
    <w:rsid w:val="00D66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50F9"/>
    <w:rPr>
      <w:color w:val="467886" w:themeColor="hyperlink"/>
      <w:u w:val="single"/>
    </w:rPr>
  </w:style>
  <w:style w:type="character" w:styleId="UnresolvedMention">
    <w:name w:val="Unresolved Mention"/>
    <w:basedOn w:val="DefaultParagraphFont"/>
    <w:uiPriority w:val="99"/>
    <w:semiHidden/>
    <w:unhideWhenUsed/>
    <w:rsid w:val="00A650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70069">
      <w:bodyDiv w:val="1"/>
      <w:marLeft w:val="0"/>
      <w:marRight w:val="0"/>
      <w:marTop w:val="0"/>
      <w:marBottom w:val="0"/>
      <w:divBdr>
        <w:top w:val="none" w:sz="0" w:space="0" w:color="auto"/>
        <w:left w:val="none" w:sz="0" w:space="0" w:color="auto"/>
        <w:bottom w:val="none" w:sz="0" w:space="0" w:color="auto"/>
        <w:right w:val="none" w:sz="0" w:space="0" w:color="auto"/>
      </w:divBdr>
    </w:div>
    <w:div w:id="55250963">
      <w:bodyDiv w:val="1"/>
      <w:marLeft w:val="0"/>
      <w:marRight w:val="0"/>
      <w:marTop w:val="0"/>
      <w:marBottom w:val="0"/>
      <w:divBdr>
        <w:top w:val="none" w:sz="0" w:space="0" w:color="auto"/>
        <w:left w:val="none" w:sz="0" w:space="0" w:color="auto"/>
        <w:bottom w:val="none" w:sz="0" w:space="0" w:color="auto"/>
        <w:right w:val="none" w:sz="0" w:space="0" w:color="auto"/>
      </w:divBdr>
    </w:div>
    <w:div w:id="61490919">
      <w:bodyDiv w:val="1"/>
      <w:marLeft w:val="0"/>
      <w:marRight w:val="0"/>
      <w:marTop w:val="0"/>
      <w:marBottom w:val="0"/>
      <w:divBdr>
        <w:top w:val="none" w:sz="0" w:space="0" w:color="auto"/>
        <w:left w:val="none" w:sz="0" w:space="0" w:color="auto"/>
        <w:bottom w:val="none" w:sz="0" w:space="0" w:color="auto"/>
        <w:right w:val="none" w:sz="0" w:space="0" w:color="auto"/>
      </w:divBdr>
    </w:div>
    <w:div w:id="197134590">
      <w:bodyDiv w:val="1"/>
      <w:marLeft w:val="0"/>
      <w:marRight w:val="0"/>
      <w:marTop w:val="0"/>
      <w:marBottom w:val="0"/>
      <w:divBdr>
        <w:top w:val="none" w:sz="0" w:space="0" w:color="auto"/>
        <w:left w:val="none" w:sz="0" w:space="0" w:color="auto"/>
        <w:bottom w:val="none" w:sz="0" w:space="0" w:color="auto"/>
        <w:right w:val="none" w:sz="0" w:space="0" w:color="auto"/>
      </w:divBdr>
    </w:div>
    <w:div w:id="360939087">
      <w:bodyDiv w:val="1"/>
      <w:marLeft w:val="0"/>
      <w:marRight w:val="0"/>
      <w:marTop w:val="0"/>
      <w:marBottom w:val="0"/>
      <w:divBdr>
        <w:top w:val="none" w:sz="0" w:space="0" w:color="auto"/>
        <w:left w:val="none" w:sz="0" w:space="0" w:color="auto"/>
        <w:bottom w:val="none" w:sz="0" w:space="0" w:color="auto"/>
        <w:right w:val="none" w:sz="0" w:space="0" w:color="auto"/>
      </w:divBdr>
    </w:div>
    <w:div w:id="532885250">
      <w:bodyDiv w:val="1"/>
      <w:marLeft w:val="0"/>
      <w:marRight w:val="0"/>
      <w:marTop w:val="0"/>
      <w:marBottom w:val="0"/>
      <w:divBdr>
        <w:top w:val="none" w:sz="0" w:space="0" w:color="auto"/>
        <w:left w:val="none" w:sz="0" w:space="0" w:color="auto"/>
        <w:bottom w:val="none" w:sz="0" w:space="0" w:color="auto"/>
        <w:right w:val="none" w:sz="0" w:space="0" w:color="auto"/>
      </w:divBdr>
    </w:div>
    <w:div w:id="564535062">
      <w:bodyDiv w:val="1"/>
      <w:marLeft w:val="0"/>
      <w:marRight w:val="0"/>
      <w:marTop w:val="0"/>
      <w:marBottom w:val="0"/>
      <w:divBdr>
        <w:top w:val="none" w:sz="0" w:space="0" w:color="auto"/>
        <w:left w:val="none" w:sz="0" w:space="0" w:color="auto"/>
        <w:bottom w:val="none" w:sz="0" w:space="0" w:color="auto"/>
        <w:right w:val="none" w:sz="0" w:space="0" w:color="auto"/>
      </w:divBdr>
    </w:div>
    <w:div w:id="647394895">
      <w:bodyDiv w:val="1"/>
      <w:marLeft w:val="0"/>
      <w:marRight w:val="0"/>
      <w:marTop w:val="0"/>
      <w:marBottom w:val="0"/>
      <w:divBdr>
        <w:top w:val="none" w:sz="0" w:space="0" w:color="auto"/>
        <w:left w:val="none" w:sz="0" w:space="0" w:color="auto"/>
        <w:bottom w:val="none" w:sz="0" w:space="0" w:color="auto"/>
        <w:right w:val="none" w:sz="0" w:space="0" w:color="auto"/>
      </w:divBdr>
    </w:div>
    <w:div w:id="869798640">
      <w:bodyDiv w:val="1"/>
      <w:marLeft w:val="0"/>
      <w:marRight w:val="0"/>
      <w:marTop w:val="0"/>
      <w:marBottom w:val="0"/>
      <w:divBdr>
        <w:top w:val="none" w:sz="0" w:space="0" w:color="auto"/>
        <w:left w:val="none" w:sz="0" w:space="0" w:color="auto"/>
        <w:bottom w:val="none" w:sz="0" w:space="0" w:color="auto"/>
        <w:right w:val="none" w:sz="0" w:space="0" w:color="auto"/>
      </w:divBdr>
    </w:div>
    <w:div w:id="1134525617">
      <w:bodyDiv w:val="1"/>
      <w:marLeft w:val="0"/>
      <w:marRight w:val="0"/>
      <w:marTop w:val="0"/>
      <w:marBottom w:val="0"/>
      <w:divBdr>
        <w:top w:val="none" w:sz="0" w:space="0" w:color="auto"/>
        <w:left w:val="none" w:sz="0" w:space="0" w:color="auto"/>
        <w:bottom w:val="none" w:sz="0" w:space="0" w:color="auto"/>
        <w:right w:val="none" w:sz="0" w:space="0" w:color="auto"/>
      </w:divBdr>
    </w:div>
    <w:div w:id="1168910669">
      <w:bodyDiv w:val="1"/>
      <w:marLeft w:val="0"/>
      <w:marRight w:val="0"/>
      <w:marTop w:val="0"/>
      <w:marBottom w:val="0"/>
      <w:divBdr>
        <w:top w:val="none" w:sz="0" w:space="0" w:color="auto"/>
        <w:left w:val="none" w:sz="0" w:space="0" w:color="auto"/>
        <w:bottom w:val="none" w:sz="0" w:space="0" w:color="auto"/>
        <w:right w:val="none" w:sz="0" w:space="0" w:color="auto"/>
      </w:divBdr>
    </w:div>
    <w:div w:id="1376001077">
      <w:bodyDiv w:val="1"/>
      <w:marLeft w:val="0"/>
      <w:marRight w:val="0"/>
      <w:marTop w:val="0"/>
      <w:marBottom w:val="0"/>
      <w:divBdr>
        <w:top w:val="none" w:sz="0" w:space="0" w:color="auto"/>
        <w:left w:val="none" w:sz="0" w:space="0" w:color="auto"/>
        <w:bottom w:val="none" w:sz="0" w:space="0" w:color="auto"/>
        <w:right w:val="none" w:sz="0" w:space="0" w:color="auto"/>
      </w:divBdr>
    </w:div>
    <w:div w:id="1458598511">
      <w:bodyDiv w:val="1"/>
      <w:marLeft w:val="0"/>
      <w:marRight w:val="0"/>
      <w:marTop w:val="0"/>
      <w:marBottom w:val="0"/>
      <w:divBdr>
        <w:top w:val="none" w:sz="0" w:space="0" w:color="auto"/>
        <w:left w:val="none" w:sz="0" w:space="0" w:color="auto"/>
        <w:bottom w:val="none" w:sz="0" w:space="0" w:color="auto"/>
        <w:right w:val="none" w:sz="0" w:space="0" w:color="auto"/>
      </w:divBdr>
    </w:div>
    <w:div w:id="1842699498">
      <w:bodyDiv w:val="1"/>
      <w:marLeft w:val="0"/>
      <w:marRight w:val="0"/>
      <w:marTop w:val="0"/>
      <w:marBottom w:val="0"/>
      <w:divBdr>
        <w:top w:val="none" w:sz="0" w:space="0" w:color="auto"/>
        <w:left w:val="none" w:sz="0" w:space="0" w:color="auto"/>
        <w:bottom w:val="none" w:sz="0" w:space="0" w:color="auto"/>
        <w:right w:val="none" w:sz="0" w:space="0" w:color="auto"/>
      </w:divBdr>
    </w:div>
    <w:div w:id="188725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visualcrossing.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arcelindustry.com/article-6377-The-Impact-of-Weather-on-the-Supply-Chai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laude.ai/new"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ncei.noaa.gov/news/noaa-data-helps-retail-and-manufacturing-business-minimize-impacts-weather-and-climat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hatgpt.co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Chi-squared_test" TargetMode="External"/><Relationship Id="rId30" Type="http://schemas.openxmlformats.org/officeDocument/2006/relationships/hyperlink" Target="https://en.wikipedia.org/wiki/Supply_chain" TargetMode="External"/><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BBF6E-B33A-46E6-8B5E-0066A978C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1</Pages>
  <Words>3601</Words>
  <Characters>20527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Mahnoor Sheikh;Andrew John J;AB Basit</dc:creator>
  <cp:keywords/>
  <dc:description/>
  <cp:lastModifiedBy>Andrew John</cp:lastModifiedBy>
  <cp:revision>13</cp:revision>
  <cp:lastPrinted>2024-12-12T22:21:00Z</cp:lastPrinted>
  <dcterms:created xsi:type="dcterms:W3CDTF">2024-12-12T02:00:00Z</dcterms:created>
  <dcterms:modified xsi:type="dcterms:W3CDTF">2024-12-12T22:21:00Z</dcterms:modified>
</cp:coreProperties>
</file>