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jc w:val="center"/>
        <w:rPr>
          <w:rFonts w:ascii="Oswald" w:cs="Oswald" w:eastAsia="Oswald" w:hAnsi="Oswald"/>
          <w:b w:val="1"/>
          <w:color w:val="674ea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Лабораторная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40" w:lineRule="auto"/>
        <w:jc w:val="center"/>
        <w:rPr>
          <w:rFonts w:ascii="Roboto" w:cs="Roboto" w:eastAsia="Roboto" w:hAnsi="Roboto"/>
          <w:i w:val="1"/>
          <w:color w:val="27272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72727"/>
          <w:sz w:val="21"/>
          <w:szCs w:val="21"/>
          <w:rtl w:val="0"/>
        </w:rPr>
        <w:t xml:space="preserve">студента группы ИТ-202</w:t>
      </w:r>
    </w:p>
    <w:p w:rsidR="00000000" w:rsidDel="00000000" w:rsidP="00000000" w:rsidRDefault="00000000" w:rsidRPr="00000000" w14:paraId="00000003">
      <w:pPr>
        <w:pStyle w:val="Heading3"/>
        <w:spacing w:after="0" w:before="40" w:line="480" w:lineRule="auto"/>
        <w:jc w:val="center"/>
        <w:rPr>
          <w:rFonts w:ascii="Comfortaa" w:cs="Comfortaa" w:eastAsia="Comfortaa" w:hAnsi="Comfortaa"/>
          <w:color w:val="b45f0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b45f06"/>
          <w:rtl w:val="0"/>
        </w:rPr>
        <w:t xml:space="preserve">Диаб  Муаяд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0"/>
                <w:rtl w:val="0"/>
              </w:rPr>
              <w:t xml:space="preserve">Выполнение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 _______________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0"/>
                <w:rtl w:val="0"/>
              </w:rPr>
              <w:t xml:space="preserve">Защита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 _______________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Pacifico" w:cs="Pacifico" w:eastAsia="Pacifico" w:hAnsi="Pacific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jc w:val="center"/>
        <w:rPr>
          <w:rFonts w:ascii="Oswald" w:cs="Oswald" w:eastAsia="Oswald" w:hAnsi="Oswald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Работа с матрицами</w:t>
      </w:r>
    </w:p>
    <w:p w:rsidR="00000000" w:rsidDel="00000000" w:rsidP="00000000" w:rsidRDefault="00000000" w:rsidRPr="00000000" w14:paraId="0000000A">
      <w:pPr>
        <w:pStyle w:val="Heading3"/>
        <w:spacing w:after="160" w:line="259" w:lineRule="auto"/>
        <w:jc w:val="center"/>
        <w:rPr>
          <w:rFonts w:ascii="Oswald" w:cs="Oswald" w:eastAsia="Oswald" w:hAnsi="Oswald"/>
          <w:color w:val="674ea7"/>
        </w:rPr>
      </w:pPr>
      <w:bookmarkStart w:colFirst="0" w:colLast="0" w:name="_udfemwcyfq9a" w:id="0"/>
      <w:bookmarkEnd w:id="0"/>
      <w:r w:rsidDel="00000000" w:rsidR="00000000" w:rsidRPr="00000000">
        <w:rPr>
          <w:rFonts w:ascii="Arial" w:cs="Arial" w:eastAsia="Arial" w:hAnsi="Arial"/>
          <w:color w:val="674ea7"/>
          <w:rtl w:val="0"/>
        </w:rPr>
        <w:t xml:space="preserve">Цель работы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Получить навыки работы с матрицами</w:t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jc w:val="center"/>
        <w:rPr>
          <w:rFonts w:ascii="Oswald" w:cs="Oswald" w:eastAsia="Oswald" w:hAnsi="Oswald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D">
      <w:pPr>
        <w:keepNext w:val="1"/>
        <w:keepLines w:val="1"/>
        <w:spacing w:before="40" w:line="259" w:lineRule="auto"/>
        <w:jc w:val="center"/>
        <w:rPr>
          <w:rFonts w:ascii="Comfortaa" w:cs="Comfortaa" w:eastAsia="Comfortaa" w:hAnsi="Comfortaa"/>
          <w:i w:val="1"/>
          <w:color w:val="b45f06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b45f06"/>
          <w:sz w:val="21"/>
          <w:szCs w:val="21"/>
          <w:rtl w:val="0"/>
        </w:rPr>
        <w:t xml:space="preserve">Вариант 5</w:t>
      </w:r>
    </w:p>
    <w:p w:rsidR="00000000" w:rsidDel="00000000" w:rsidP="00000000" w:rsidRDefault="00000000" w:rsidRPr="00000000" w14:paraId="0000000E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Выполнить обработку элементов прямоугольной матрицы a, имеющей n строк и m столбцов. Определить средние значения по всем строкам и столбцам матрицы. Результат оформить в виде матрицы из с n+1 строк и m+1 столбцов.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Сформировать результирующую матрицу, заполненную нулями, размером кол-во_строк + 1 х кол-во_столбцов + 1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 помощью метода mean из пакета numpy найти среднее арифметическое столбцов, а затем, строк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Вывести результат в консоль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o5lbwuil72zw" w:id="3"/>
      <w:bookmarkEnd w:id="3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Блок-схема</w:t>
      </w:r>
    </w:p>
    <w:p w:rsidR="00000000" w:rsidDel="00000000" w:rsidP="00000000" w:rsidRDefault="00000000" w:rsidRPr="00000000" w14:paraId="00000016">
      <w:pPr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1123950" cy="311997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2117" l="31499" r="48968" t="-7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11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Спецификация подпрограмм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color w:val="e69138"/>
          <w:rtl w:val="0"/>
        </w:rPr>
        <w:t xml:space="preserve">Функция</w:t>
      </w:r>
      <w:r w:rsidDel="00000000" w:rsidR="00000000" w:rsidRPr="00000000">
        <w:rPr>
          <w:b w:val="1"/>
          <w:rtl w:val="0"/>
        </w:rPr>
        <w:t xml:space="preserve"> averaged(limits, size)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Входные параметры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limits - кортеж из ограничений минимального и максимального значений для генерации элементов матрицы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size - кортеж из значений размера матрицы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Возвращаемое значение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Матрица с добавленными значениями средних арифметических столбцов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4989" cy="5286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690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989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40" w:line="259" w:lineRule="auto"/>
        <w:jc w:val="center"/>
        <w:rPr/>
      </w:pPr>
      <w:bookmarkStart w:colFirst="0" w:colLast="0" w:name="_tfr65xd44nh8" w:id="4"/>
      <w:bookmarkEnd w:id="4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3534" cy="599544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534" cy="5995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223967" cy="20644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967" cy="20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2627" cy="15837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627" cy="158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1163" cy="16496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163" cy="164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Приобрели опыт работы с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  <w:font w:name="Comfortaa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Comfortaa-bold.ttf"/><Relationship Id="rId5" Type="http://schemas.openxmlformats.org/officeDocument/2006/relationships/font" Target="fonts/Pacifico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Relationship Id="rId8" Type="http://schemas.openxmlformats.org/officeDocument/2006/relationships/font" Target="fonts/Comforta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