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08E" w:rsidRDefault="009377DC" w:rsidP="009377DC">
      <w:pPr>
        <w:pStyle w:val="a5"/>
      </w:pPr>
      <w:r>
        <w:t>НАИМЕНОВАНИЕ ОРГАНИЗАЦИИ</w:t>
      </w:r>
    </w:p>
    <w:p w:rsidR="009377DC" w:rsidRDefault="009377DC" w:rsidP="009377DC">
      <w:pPr>
        <w:pStyle w:val="11"/>
      </w:pPr>
    </w:p>
    <w:p w:rsidR="0012708E" w:rsidRDefault="009377DC" w:rsidP="009377DC">
      <w:pPr>
        <w:pStyle w:val="11"/>
        <w:jc w:val="center"/>
      </w:pPr>
      <w:r w:rsidRPr="009377DC">
        <w:t>УТВЕРЖДАЮ</w:t>
      </w:r>
    </w:p>
    <w:p w:rsidR="009377DC" w:rsidRDefault="003352C3" w:rsidP="00B109F7">
      <w:pPr>
        <w:pStyle w:val="11"/>
      </w:pPr>
      <w:r>
        <w:t xml:space="preserve">Шнейдер В.В. </w:t>
      </w:r>
      <w:r w:rsidR="009377DC">
        <w:t>(</w:t>
      </w:r>
      <w:r>
        <w:t>ассистент</w:t>
      </w:r>
      <w:r w:rsidR="009377DC">
        <w:t xml:space="preserve">, </w:t>
      </w:r>
      <w:r>
        <w:t>БГУИР</w:t>
      </w:r>
      <w:r w:rsidR="00CC69FE">
        <w:t xml:space="preserve"> КП</w:t>
      </w:r>
      <w:r w:rsidR="009377DC">
        <w:t>)</w:t>
      </w:r>
    </w:p>
    <w:p w:rsidR="009377DC" w:rsidRDefault="009377DC" w:rsidP="00B109F7">
      <w:pPr>
        <w:pStyle w:val="11"/>
      </w:pPr>
      <w:r w:rsidRPr="00EC393E">
        <w:rPr>
          <w:u w:val="single"/>
        </w:rPr>
        <w:t xml:space="preserve">Личная </w:t>
      </w:r>
      <w:proofErr w:type="gramStart"/>
      <w:r w:rsidRPr="00EC393E">
        <w:rPr>
          <w:u w:val="single"/>
        </w:rPr>
        <w:t>подпись</w:t>
      </w:r>
      <w:r>
        <w:t xml:space="preserve">  </w:t>
      </w:r>
      <w:r w:rsidRPr="00EC393E">
        <w:rPr>
          <w:u w:val="single"/>
        </w:rPr>
        <w:t>Расшифровка</w:t>
      </w:r>
      <w:proofErr w:type="gramEnd"/>
      <w:r w:rsidRPr="00EC393E">
        <w:rPr>
          <w:u w:val="single"/>
        </w:rPr>
        <w:t xml:space="preserve"> подписи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Печать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 xml:space="preserve">Дата </w:t>
      </w:r>
    </w:p>
    <w:p w:rsidR="009377DC" w:rsidRDefault="009377DC" w:rsidP="009377DC">
      <w:pPr>
        <w:pStyle w:val="11"/>
        <w:jc w:val="center"/>
      </w:pPr>
      <w:r w:rsidRPr="009377DC">
        <w:t>УТВЕРЖДАЮ</w:t>
      </w:r>
    </w:p>
    <w:p w:rsidR="009377DC" w:rsidRDefault="003352C3" w:rsidP="00B109F7">
      <w:pPr>
        <w:pStyle w:val="11"/>
      </w:pPr>
      <w:r>
        <w:t xml:space="preserve">Сиротко С.И. </w:t>
      </w:r>
      <w:r w:rsidR="009377DC">
        <w:t>(</w:t>
      </w:r>
      <w:r>
        <w:t>доцент</w:t>
      </w:r>
      <w:r w:rsidR="009377DC">
        <w:t>,</w:t>
      </w:r>
      <w:r>
        <w:t xml:space="preserve"> БГУИР</w:t>
      </w:r>
      <w:r w:rsidR="00CC69FE">
        <w:t xml:space="preserve"> КП</w:t>
      </w:r>
      <w:r w:rsidR="009377DC">
        <w:t>)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 xml:space="preserve">Личная </w:t>
      </w:r>
      <w:proofErr w:type="gramStart"/>
      <w:r w:rsidRPr="00EC393E">
        <w:rPr>
          <w:u w:val="single"/>
        </w:rPr>
        <w:t>подпись</w:t>
      </w:r>
      <w:r w:rsidRPr="00EC393E">
        <w:t xml:space="preserve">  </w:t>
      </w:r>
      <w:r w:rsidRPr="00EC393E">
        <w:rPr>
          <w:u w:val="single"/>
        </w:rPr>
        <w:t>Расшифровка</w:t>
      </w:r>
      <w:proofErr w:type="gramEnd"/>
      <w:r w:rsidRPr="00EC393E">
        <w:rPr>
          <w:u w:val="single"/>
        </w:rPr>
        <w:t xml:space="preserve"> подписи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Печать</w:t>
      </w:r>
    </w:p>
    <w:p w:rsidR="0012708E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Дата</w:t>
      </w:r>
    </w:p>
    <w:p w:rsidR="0012708E" w:rsidRDefault="003E00A8">
      <w:pPr>
        <w:pStyle w:val="a6"/>
      </w:pPr>
      <w:r>
        <w:t>Автоматизированная Система Контроля и Мониторинга</w:t>
      </w:r>
    </w:p>
    <w:p w:rsidR="0012708E" w:rsidRDefault="00B74CBC">
      <w:pPr>
        <w:pStyle w:val="a6"/>
      </w:pPr>
      <w:r>
        <w:t>Компьютерная сеть</w:t>
      </w:r>
    </w:p>
    <w:p w:rsidR="0012708E" w:rsidRDefault="00B74CBC">
      <w:pPr>
        <w:pStyle w:val="a5"/>
      </w:pPr>
      <w:r>
        <w:t>КС</w:t>
      </w:r>
    </w:p>
    <w:p w:rsidR="0012708E" w:rsidRDefault="0012708E">
      <w:pPr>
        <w:pStyle w:val="a5"/>
      </w:pPr>
      <w:r>
        <w:t>техническое задание</w:t>
      </w:r>
    </w:p>
    <w:p w:rsidR="0012708E" w:rsidRDefault="0012708E">
      <w:pPr>
        <w:pStyle w:val="13"/>
      </w:pPr>
    </w:p>
    <w:p w:rsidR="0012708E" w:rsidRDefault="0012708E" w:rsidP="00B109F7">
      <w:pPr>
        <w:pStyle w:val="11"/>
        <w:jc w:val="center"/>
      </w:pPr>
      <w:r>
        <w:t xml:space="preserve">На </w:t>
      </w:r>
      <w:fldSimple w:instr=" NUMPAGES   \* MERGEFORMAT ">
        <w:r w:rsidR="0054275A">
          <w:rPr>
            <w:noProof/>
          </w:rPr>
          <w:t>22</w:t>
        </w:r>
      </w:fldSimple>
      <w:r>
        <w:t xml:space="preserve"> листах</w:t>
      </w: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12708E" w:rsidRDefault="0012708E">
      <w:pPr>
        <w:pStyle w:val="13"/>
      </w:pPr>
      <w:r>
        <w:t>Действует с «__</w:t>
      </w:r>
      <w:proofErr w:type="gramStart"/>
      <w:r>
        <w:t>_»_</w:t>
      </w:r>
      <w:proofErr w:type="gramEnd"/>
      <w:r>
        <w:t>_______200</w:t>
      </w:r>
      <w:r w:rsidR="00640885">
        <w:t>7</w:t>
      </w:r>
      <w:r>
        <w:t xml:space="preserve"> г.</w:t>
      </w: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640885" w:rsidRDefault="00640885" w:rsidP="00B109F7">
      <w:pPr>
        <w:pStyle w:val="11"/>
      </w:pPr>
      <w:r>
        <w:t>СОГЛАСОВАНО</w:t>
      </w:r>
    </w:p>
    <w:p w:rsidR="00640885" w:rsidRDefault="00640885" w:rsidP="00B109F7">
      <w:pPr>
        <w:pStyle w:val="11"/>
      </w:pPr>
      <w:r>
        <w:t>Руководитель (должность, наименование согласующей организации)</w:t>
      </w:r>
    </w:p>
    <w:p w:rsidR="00640885" w:rsidRPr="00EC393E" w:rsidRDefault="00640885" w:rsidP="00B109F7">
      <w:pPr>
        <w:pStyle w:val="11"/>
        <w:rPr>
          <w:u w:val="single"/>
        </w:rPr>
      </w:pPr>
      <w:r w:rsidRPr="00EC393E">
        <w:rPr>
          <w:u w:val="single"/>
        </w:rPr>
        <w:t xml:space="preserve">Личная </w:t>
      </w:r>
      <w:proofErr w:type="gramStart"/>
      <w:r w:rsidRPr="00EC393E">
        <w:rPr>
          <w:u w:val="single"/>
        </w:rPr>
        <w:t>подпись</w:t>
      </w:r>
      <w:r w:rsidRPr="00EC393E">
        <w:t xml:space="preserve">  </w:t>
      </w:r>
      <w:r w:rsidRPr="00EC393E">
        <w:rPr>
          <w:u w:val="single"/>
        </w:rPr>
        <w:t>Расшифровка</w:t>
      </w:r>
      <w:proofErr w:type="gramEnd"/>
      <w:r w:rsidRPr="00EC393E">
        <w:rPr>
          <w:u w:val="single"/>
        </w:rPr>
        <w:t xml:space="preserve"> подписи</w:t>
      </w:r>
    </w:p>
    <w:p w:rsidR="00640885" w:rsidRPr="00EC393E" w:rsidRDefault="00640885" w:rsidP="00B109F7">
      <w:pPr>
        <w:pStyle w:val="11"/>
        <w:rPr>
          <w:u w:val="single"/>
        </w:rPr>
      </w:pPr>
      <w:r w:rsidRPr="00EC393E">
        <w:rPr>
          <w:u w:val="single"/>
        </w:rPr>
        <w:t>Печать</w:t>
      </w:r>
    </w:p>
    <w:p w:rsidR="00640885" w:rsidRPr="00EC393E" w:rsidRDefault="00640885" w:rsidP="00B109F7">
      <w:pPr>
        <w:pStyle w:val="11"/>
        <w:rPr>
          <w:u w:val="single"/>
        </w:rPr>
      </w:pPr>
      <w:r w:rsidRPr="00EC393E">
        <w:rPr>
          <w:u w:val="single"/>
        </w:rPr>
        <w:t>Дата</w:t>
      </w: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12708E" w:rsidRDefault="00B74CBC">
      <w:pPr>
        <w:pStyle w:val="13"/>
      </w:pPr>
      <w:r>
        <w:t>Минск 2019</w:t>
      </w:r>
    </w:p>
    <w:p w:rsidR="00521569" w:rsidRDefault="00521569" w:rsidP="00521569">
      <w:pPr>
        <w:pStyle w:val="a8"/>
      </w:pPr>
      <w:r w:rsidRPr="00521569">
        <w:rPr>
          <w:rStyle w:val="CharChar"/>
        </w:rPr>
        <w:br w:type="page"/>
      </w:r>
      <w:r>
        <w:lastRenderedPageBreak/>
        <w:t xml:space="preserve">ТЗ на АС содержит следующие разделы, которые могут быть разделены на подразделы: </w:t>
      </w:r>
    </w:p>
    <w:p w:rsidR="00521569" w:rsidRDefault="00521569" w:rsidP="00521569">
      <w:pPr>
        <w:pStyle w:val="a8"/>
      </w:pPr>
      <w:r>
        <w:t xml:space="preserve">1) общие сведения; </w:t>
      </w:r>
    </w:p>
    <w:p w:rsidR="00521569" w:rsidRDefault="00521569" w:rsidP="00521569">
      <w:pPr>
        <w:pStyle w:val="a8"/>
      </w:pPr>
      <w:r>
        <w:t xml:space="preserve">2) назначение и цели создания (развития) системы; </w:t>
      </w:r>
    </w:p>
    <w:p w:rsidR="00521569" w:rsidRDefault="00521569" w:rsidP="00521569">
      <w:pPr>
        <w:pStyle w:val="a8"/>
      </w:pPr>
      <w:r>
        <w:t xml:space="preserve">3) характеристика объектов автоматизации; </w:t>
      </w:r>
    </w:p>
    <w:p w:rsidR="00521569" w:rsidRDefault="00521569" w:rsidP="00521569">
      <w:pPr>
        <w:pStyle w:val="a8"/>
      </w:pPr>
      <w:r>
        <w:t xml:space="preserve">4) требования к системе; </w:t>
      </w:r>
    </w:p>
    <w:p w:rsidR="00521569" w:rsidRDefault="00521569" w:rsidP="00521569">
      <w:pPr>
        <w:pStyle w:val="a8"/>
      </w:pPr>
      <w:r>
        <w:t xml:space="preserve">5) состав и содержание работ по созданию системы; </w:t>
      </w:r>
    </w:p>
    <w:p w:rsidR="00521569" w:rsidRDefault="00521569" w:rsidP="00521569">
      <w:pPr>
        <w:pStyle w:val="a8"/>
      </w:pPr>
      <w:r>
        <w:t xml:space="preserve">6) порядок контроля и приемки системы; </w:t>
      </w:r>
    </w:p>
    <w:p w:rsidR="00521569" w:rsidRDefault="00521569" w:rsidP="00521569">
      <w:pPr>
        <w:pStyle w:val="a8"/>
      </w:pPr>
      <w:r>
        <w:t xml:space="preserve">7) требования к составу и содержанию работ по подготовке объекта автоматизации к вводу системы в действие; </w:t>
      </w:r>
    </w:p>
    <w:p w:rsidR="00521569" w:rsidRDefault="00521569" w:rsidP="00521569">
      <w:pPr>
        <w:pStyle w:val="a8"/>
      </w:pPr>
      <w:r>
        <w:t xml:space="preserve">8) требования к документированию; </w:t>
      </w:r>
    </w:p>
    <w:p w:rsidR="00521569" w:rsidRDefault="00521569" w:rsidP="00521569">
      <w:pPr>
        <w:pStyle w:val="a8"/>
      </w:pPr>
      <w:r>
        <w:t xml:space="preserve">9) источники разработки. </w:t>
      </w:r>
    </w:p>
    <w:p w:rsidR="00E90790" w:rsidRDefault="00E90790" w:rsidP="00521569">
      <w:pPr>
        <w:pStyle w:val="a8"/>
      </w:pPr>
    </w:p>
    <w:p w:rsidR="00E90790" w:rsidRPr="00E90790" w:rsidRDefault="00E90790" w:rsidP="00E90790">
      <w:pPr>
        <w:pStyle w:val="a8"/>
      </w:pPr>
      <w:r w:rsidRPr="00E90790">
        <w:t xml:space="preserve">В состав ТЗ на АС при наличии утвержденных методик включают приложения, содержащие: </w:t>
      </w:r>
    </w:p>
    <w:p w:rsidR="00E90790" w:rsidRPr="00E90790" w:rsidRDefault="00E90790" w:rsidP="00E90790">
      <w:pPr>
        <w:pStyle w:val="a8"/>
      </w:pPr>
      <w:r w:rsidRPr="00E90790">
        <w:t xml:space="preserve">1) расчет ожидаемой эффективности системы; </w:t>
      </w:r>
    </w:p>
    <w:p w:rsidR="00E90790" w:rsidRPr="00E90790" w:rsidRDefault="00E90790" w:rsidP="00E90790">
      <w:pPr>
        <w:pStyle w:val="a8"/>
      </w:pPr>
      <w:r w:rsidRPr="00E90790">
        <w:t xml:space="preserve">2) оценку научно-технического уровня системы. </w:t>
      </w:r>
    </w:p>
    <w:p w:rsidR="00E90790" w:rsidRPr="00E90790" w:rsidRDefault="00E90790" w:rsidP="00E90790">
      <w:pPr>
        <w:pStyle w:val="a8"/>
      </w:pPr>
      <w:r w:rsidRPr="00E90790">
        <w:t>Приложения включают в состав ТЗ на АС по согласованию между разработчиком и заказчиком системы.</w:t>
      </w:r>
    </w:p>
    <w:p w:rsidR="00E90790" w:rsidRDefault="00E90790" w:rsidP="00521569">
      <w:pPr>
        <w:pStyle w:val="a8"/>
      </w:pPr>
    </w:p>
    <w:p w:rsidR="0012708E" w:rsidRDefault="0012708E" w:rsidP="00247EAD">
      <w:pPr>
        <w:pStyle w:val="1"/>
      </w:pPr>
      <w:bookmarkStart w:id="0" w:name="_Toc177034340"/>
      <w:r>
        <w:lastRenderedPageBreak/>
        <w:t>СОДЕРЖАНИЕ:</w:t>
      </w:r>
      <w:bookmarkEnd w:id="0"/>
    </w:p>
    <w:p w:rsidR="005762E2" w:rsidRDefault="005762E2">
      <w:pPr>
        <w:pStyle w:val="12"/>
        <w:rPr>
          <w:noProof/>
        </w:rPr>
      </w:pPr>
      <w:r>
        <w:fldChar w:fldCharType="begin"/>
      </w:r>
      <w:r>
        <w:instrText xml:space="preserve"> TOC \o "2-4" \f \h \z \t "Heading 1;1;ЗАГОЛОВОК ПРИЛОЖЕНИЯ;1" </w:instrText>
      </w:r>
      <w:r>
        <w:fldChar w:fldCharType="separate"/>
      </w:r>
      <w:hyperlink w:anchor="_Toc177034340" w:history="1">
        <w:r w:rsidRPr="00317757">
          <w:rPr>
            <w:rStyle w:val="a4"/>
            <w:noProof/>
          </w:rPr>
          <w:t>1 СОДЕРЖАНИЕ: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62E2" w:rsidRDefault="003E00A8">
      <w:pPr>
        <w:pStyle w:val="12"/>
        <w:rPr>
          <w:noProof/>
        </w:rPr>
      </w:pPr>
      <w:hyperlink w:anchor="_Toc177034341" w:history="1">
        <w:r w:rsidR="005762E2" w:rsidRPr="00317757">
          <w:rPr>
            <w:rStyle w:val="a4"/>
            <w:noProof/>
          </w:rPr>
          <w:t>2 ОБЩИЕ ПОЛОЖЕНИЯ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_Toc177034341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5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20"/>
        <w:tabs>
          <w:tab w:val="right" w:pos="9061"/>
        </w:tabs>
        <w:rPr>
          <w:noProof/>
        </w:rPr>
      </w:pPr>
      <w:hyperlink w:anchor="_Toc177034342" w:history="1">
        <w:r w:rsidR="005762E2" w:rsidRPr="00317757">
          <w:rPr>
            <w:rStyle w:val="a4"/>
            <w:noProof/>
          </w:rPr>
          <w:t>2.1 Полное наименование системы и ее условное обозначение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_Toc177034342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5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20"/>
        <w:tabs>
          <w:tab w:val="right" w:pos="9061"/>
        </w:tabs>
        <w:rPr>
          <w:noProof/>
        </w:rPr>
      </w:pPr>
      <w:hyperlink w:anchor="_Toc177034343" w:history="1">
        <w:r w:rsidR="005762E2" w:rsidRPr="00317757">
          <w:rPr>
            <w:rStyle w:val="a4"/>
            <w:noProof/>
          </w:rPr>
          <w:t>2.2 Номер договора (контракта)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_Toc177034343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5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20"/>
        <w:tabs>
          <w:tab w:val="right" w:pos="9061"/>
        </w:tabs>
        <w:rPr>
          <w:noProof/>
        </w:rPr>
      </w:pPr>
      <w:hyperlink w:anchor="_Toc177034344" w:history="1">
        <w:r w:rsidR="005762E2" w:rsidRPr="00317757">
          <w:rPr>
            <w:rStyle w:val="a4"/>
            <w:noProof/>
          </w:rPr>
          <w:t>2.3 Наименования организации-заказчика и организаций-участников работ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_Toc177034344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5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20"/>
        <w:tabs>
          <w:tab w:val="right" w:pos="9061"/>
        </w:tabs>
        <w:rPr>
          <w:noProof/>
        </w:rPr>
      </w:pPr>
      <w:hyperlink w:anchor="_Toc177034345" w:history="1">
        <w:r w:rsidR="005762E2" w:rsidRPr="00317757">
          <w:rPr>
            <w:rStyle w:val="a4"/>
            <w:noProof/>
          </w:rPr>
          <w:t>2.4 Перечень документов, на основании которых создается система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_Toc177034345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5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20"/>
        <w:tabs>
          <w:tab w:val="right" w:pos="9061"/>
        </w:tabs>
        <w:rPr>
          <w:noProof/>
        </w:rPr>
      </w:pPr>
      <w:hyperlink w:anchor="_Toc177034346" w:history="1">
        <w:r w:rsidR="005762E2" w:rsidRPr="00317757">
          <w:rPr>
            <w:rStyle w:val="a4"/>
            <w:noProof/>
          </w:rPr>
          <w:t>2.5 Плановые сроки начала и окончания работы по созданию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_Toc177034346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5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20"/>
        <w:tabs>
          <w:tab w:val="right" w:pos="9061"/>
        </w:tabs>
        <w:rPr>
          <w:noProof/>
        </w:rPr>
      </w:pPr>
      <w:hyperlink w:anchor="_Toc177034347" w:history="1">
        <w:r w:rsidR="005762E2" w:rsidRPr="00317757">
          <w:rPr>
            <w:rStyle w:val="a4"/>
            <w:noProof/>
          </w:rPr>
          <w:t>2.6 Источники и порядок финансирования работ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_Toc177034347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5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20"/>
        <w:tabs>
          <w:tab w:val="right" w:pos="9061"/>
        </w:tabs>
        <w:rPr>
          <w:noProof/>
        </w:rPr>
      </w:pPr>
      <w:hyperlink w:anchor="_Toc177034348" w:history="1">
        <w:r w:rsidR="005762E2" w:rsidRPr="00317757">
          <w:rPr>
            <w:rStyle w:val="a4"/>
            <w:noProof/>
          </w:rPr>
          <w:t>2.7 Порядок оформления и предъявления заказчику результатов работ по созданию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_Toc177034348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5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20"/>
        <w:tabs>
          <w:tab w:val="right" w:pos="9061"/>
        </w:tabs>
        <w:rPr>
          <w:noProof/>
        </w:rPr>
      </w:pPr>
      <w:hyperlink w:anchor="_Toc177034349" w:history="1">
        <w:r w:rsidR="005762E2" w:rsidRPr="00317757">
          <w:rPr>
            <w:rStyle w:val="a4"/>
            <w:noProof/>
          </w:rPr>
          <w:t>2.8 Перечень нормативно-технических документов, методических материалов, использованных при разработке ТЗ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_Toc177034349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5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20"/>
        <w:tabs>
          <w:tab w:val="right" w:pos="9061"/>
        </w:tabs>
        <w:rPr>
          <w:noProof/>
        </w:rPr>
      </w:pPr>
      <w:hyperlink w:anchor="_Toc177034350" w:history="1">
        <w:r w:rsidR="005762E2" w:rsidRPr="00317757">
          <w:rPr>
            <w:rStyle w:val="a4"/>
            <w:noProof/>
          </w:rPr>
          <w:t>2.9 Определения, обозначения и сокращения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_Toc177034350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5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12"/>
        <w:rPr>
          <w:noProof/>
        </w:rPr>
      </w:pPr>
      <w:hyperlink w:anchor="_Toc177034351" w:history="1">
        <w:r w:rsidR="005762E2" w:rsidRPr="00317757">
          <w:rPr>
            <w:rStyle w:val="a4"/>
            <w:noProof/>
          </w:rPr>
          <w:t>3 НАЗНАЧЕНИЕ И ЦЕЛИ СОЗДАНИЯ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_Toc177034351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6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20"/>
        <w:tabs>
          <w:tab w:val="right" w:pos="9061"/>
        </w:tabs>
        <w:rPr>
          <w:noProof/>
        </w:rPr>
      </w:pPr>
      <w:hyperlink w:anchor="_Toc177034352" w:history="1">
        <w:r w:rsidR="005762E2" w:rsidRPr="00317757">
          <w:rPr>
            <w:rStyle w:val="a4"/>
            <w:noProof/>
          </w:rPr>
          <w:t>3.1 Назначение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_Toc177034352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6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20"/>
        <w:tabs>
          <w:tab w:val="right" w:pos="9061"/>
        </w:tabs>
        <w:rPr>
          <w:noProof/>
        </w:rPr>
      </w:pPr>
      <w:hyperlink w:anchor="_Toc177034353" w:history="1">
        <w:r w:rsidR="005762E2" w:rsidRPr="00317757">
          <w:rPr>
            <w:rStyle w:val="a4"/>
            <w:noProof/>
          </w:rPr>
          <w:t>3.2 Цели создания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_Toc177034353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6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12"/>
        <w:rPr>
          <w:noProof/>
        </w:rPr>
      </w:pPr>
      <w:hyperlink w:anchor="_Toc177034354" w:history="1">
        <w:r w:rsidR="005762E2" w:rsidRPr="00317757">
          <w:rPr>
            <w:rStyle w:val="a4"/>
            <w:noProof/>
          </w:rPr>
          <w:t>4 ХАРАКТЕРИСТИКА ОБЪЕКТА АВТОМАТИЗАЦИИ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_Toc177034354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7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12"/>
        <w:rPr>
          <w:noProof/>
        </w:rPr>
      </w:pPr>
      <w:hyperlink w:anchor="_Toc177034355" w:history="1">
        <w:r w:rsidR="005762E2" w:rsidRPr="00317757">
          <w:rPr>
            <w:rStyle w:val="a4"/>
            <w:noProof/>
          </w:rPr>
          <w:t>5 ТРЕБОВАНИЯ К СИСТЕМЕ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_Toc177034355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8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20"/>
        <w:tabs>
          <w:tab w:val="right" w:pos="9061"/>
        </w:tabs>
        <w:rPr>
          <w:noProof/>
        </w:rPr>
      </w:pPr>
      <w:hyperlink w:anchor="_Toc177034356" w:history="1">
        <w:r w:rsidR="005762E2" w:rsidRPr="00317757">
          <w:rPr>
            <w:rStyle w:val="a4"/>
            <w:noProof/>
          </w:rPr>
          <w:t>5.1 Требования к системе в целом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_Toc177034356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8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30"/>
        <w:tabs>
          <w:tab w:val="right" w:pos="9061"/>
        </w:tabs>
        <w:rPr>
          <w:noProof/>
        </w:rPr>
      </w:pPr>
      <w:hyperlink w:anchor="_Toc177034357" w:history="1">
        <w:r w:rsidR="005762E2" w:rsidRPr="00317757">
          <w:rPr>
            <w:rStyle w:val="a4"/>
            <w:noProof/>
          </w:rPr>
          <w:t>5.1.1 Требования к структуре и функционированию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_Toc177034357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8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40"/>
        <w:tabs>
          <w:tab w:val="right" w:pos="9061"/>
        </w:tabs>
        <w:rPr>
          <w:noProof/>
        </w:rPr>
      </w:pPr>
      <w:hyperlink w:anchor="_Toc177034358" w:history="1">
        <w:r w:rsidR="005762E2" w:rsidRPr="00317757">
          <w:rPr>
            <w:rStyle w:val="a4"/>
            <w:noProof/>
          </w:rPr>
          <w:t>5.1.1.1 Перечень подсистем, их назначение и основные характеристики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_Toc177034358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9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40"/>
        <w:tabs>
          <w:tab w:val="right" w:pos="9061"/>
        </w:tabs>
        <w:rPr>
          <w:noProof/>
        </w:rPr>
      </w:pPr>
      <w:hyperlink w:anchor="_Toc177034359" w:history="1">
        <w:r w:rsidR="005762E2" w:rsidRPr="00317757">
          <w:rPr>
            <w:rStyle w:val="a4"/>
            <w:noProof/>
          </w:rPr>
          <w:t>5.1.1.2 Требования к способам и средствам связи для информационного обмена между компонентами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_Toc177034359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9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30"/>
        <w:tabs>
          <w:tab w:val="right" w:pos="9061"/>
        </w:tabs>
        <w:rPr>
          <w:noProof/>
        </w:rPr>
      </w:pPr>
      <w:hyperlink w:anchor="_Toc177034360" w:history="1">
        <w:r w:rsidR="005762E2" w:rsidRPr="00317757">
          <w:rPr>
            <w:rStyle w:val="a4"/>
            <w:noProof/>
          </w:rPr>
          <w:t>5.1.2 Требования к численности и квалификации персонала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_Toc177034360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9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30"/>
        <w:tabs>
          <w:tab w:val="right" w:pos="9061"/>
        </w:tabs>
        <w:rPr>
          <w:noProof/>
        </w:rPr>
      </w:pPr>
      <w:hyperlink w:anchor="_Toc177034361" w:history="1">
        <w:r w:rsidR="005762E2" w:rsidRPr="00317757">
          <w:rPr>
            <w:rStyle w:val="a4"/>
            <w:noProof/>
          </w:rPr>
          <w:t>5.1.3 Показатели назначения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_Toc177034361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9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30"/>
        <w:tabs>
          <w:tab w:val="right" w:pos="9061"/>
        </w:tabs>
        <w:rPr>
          <w:noProof/>
        </w:rPr>
      </w:pPr>
      <w:hyperlink w:anchor="_Toc177034362" w:history="1">
        <w:r w:rsidR="005762E2" w:rsidRPr="00317757">
          <w:rPr>
            <w:rStyle w:val="a4"/>
            <w:noProof/>
          </w:rPr>
          <w:t>5.1.4 Требования к надежности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_Toc177034362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9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30"/>
        <w:tabs>
          <w:tab w:val="right" w:pos="9061"/>
        </w:tabs>
        <w:rPr>
          <w:noProof/>
        </w:rPr>
      </w:pPr>
      <w:hyperlink w:anchor="_Toc177034363" w:history="1">
        <w:r w:rsidR="005762E2" w:rsidRPr="00317757">
          <w:rPr>
            <w:rStyle w:val="a4"/>
            <w:noProof/>
          </w:rPr>
          <w:t>5.1.5 Требования к безопасности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_Toc177034363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10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30"/>
        <w:tabs>
          <w:tab w:val="right" w:pos="9061"/>
        </w:tabs>
        <w:rPr>
          <w:noProof/>
        </w:rPr>
      </w:pPr>
      <w:hyperlink w:anchor="_Toc177034364" w:history="1">
        <w:r w:rsidR="005762E2" w:rsidRPr="00317757">
          <w:rPr>
            <w:rStyle w:val="a4"/>
            <w:noProof/>
          </w:rPr>
          <w:t>5.1.6 Требования к эргономике и технической эстетике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_Toc177034364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10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30"/>
        <w:tabs>
          <w:tab w:val="right" w:pos="9061"/>
        </w:tabs>
        <w:rPr>
          <w:noProof/>
        </w:rPr>
      </w:pPr>
      <w:hyperlink w:anchor="_Toc177034365" w:history="1">
        <w:r w:rsidR="005762E2" w:rsidRPr="00317757">
          <w:rPr>
            <w:rStyle w:val="a4"/>
            <w:noProof/>
          </w:rPr>
          <w:t>5.1.7 Требования к транспортабельности для подвижных АС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_Toc177034365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10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30"/>
        <w:tabs>
          <w:tab w:val="right" w:pos="9061"/>
        </w:tabs>
        <w:rPr>
          <w:noProof/>
        </w:rPr>
      </w:pPr>
      <w:hyperlink w:anchor="_Toc177034366" w:history="1">
        <w:r w:rsidR="005762E2" w:rsidRPr="00317757">
          <w:rPr>
            <w:rStyle w:val="a4"/>
            <w:noProof/>
          </w:rPr>
          <w:t>5.1.8 Требования к эксплуатации, техническому обслуживанию, ремонту и хранению компонентов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_Toc177034366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10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30"/>
        <w:tabs>
          <w:tab w:val="right" w:pos="9061"/>
        </w:tabs>
        <w:rPr>
          <w:noProof/>
        </w:rPr>
      </w:pPr>
      <w:hyperlink w:anchor="_Toc177034367" w:history="1">
        <w:r w:rsidR="005762E2" w:rsidRPr="00317757">
          <w:rPr>
            <w:rStyle w:val="a4"/>
            <w:noProof/>
          </w:rPr>
          <w:t>5.1.9 Требования к защите информации от несанкционированного доступа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_Toc177034367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11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30"/>
        <w:tabs>
          <w:tab w:val="right" w:pos="9061"/>
        </w:tabs>
        <w:rPr>
          <w:noProof/>
        </w:rPr>
      </w:pPr>
      <w:hyperlink w:anchor="_Toc177034368" w:history="1">
        <w:r w:rsidR="005762E2" w:rsidRPr="00317757">
          <w:rPr>
            <w:rStyle w:val="a4"/>
            <w:noProof/>
          </w:rPr>
          <w:t>5.1.10 Требования по сохранности информации при авариях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_Toc177034368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11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30"/>
        <w:tabs>
          <w:tab w:val="right" w:pos="9061"/>
        </w:tabs>
        <w:rPr>
          <w:noProof/>
        </w:rPr>
      </w:pPr>
      <w:hyperlink w:anchor="_Toc177034369" w:history="1">
        <w:r w:rsidR="005762E2" w:rsidRPr="00317757">
          <w:rPr>
            <w:rStyle w:val="a4"/>
            <w:noProof/>
          </w:rPr>
          <w:t>5.1.11 Требования к защите от влияния внешних воздействий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_Toc177034369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11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30"/>
        <w:tabs>
          <w:tab w:val="right" w:pos="9061"/>
        </w:tabs>
        <w:rPr>
          <w:noProof/>
        </w:rPr>
      </w:pPr>
      <w:hyperlink w:anchor="_Toc177034370" w:history="1">
        <w:r w:rsidR="005762E2" w:rsidRPr="00317757">
          <w:rPr>
            <w:rStyle w:val="a4"/>
            <w:noProof/>
          </w:rPr>
          <w:t>5.1.12 Требования к патентной частоте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_Toc177034370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11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30"/>
        <w:tabs>
          <w:tab w:val="right" w:pos="9061"/>
        </w:tabs>
        <w:rPr>
          <w:noProof/>
        </w:rPr>
      </w:pPr>
      <w:hyperlink w:anchor="_Toc177034371" w:history="1">
        <w:r w:rsidR="005762E2" w:rsidRPr="00317757">
          <w:rPr>
            <w:rStyle w:val="a4"/>
            <w:noProof/>
          </w:rPr>
          <w:t>5.1.13 Требования по стандартизации и унификации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_Toc177034371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11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30"/>
        <w:tabs>
          <w:tab w:val="right" w:pos="9061"/>
        </w:tabs>
        <w:rPr>
          <w:noProof/>
        </w:rPr>
      </w:pPr>
      <w:hyperlink w:anchor="_Toc177034372" w:history="1">
        <w:r w:rsidR="005762E2" w:rsidRPr="00317757">
          <w:rPr>
            <w:rStyle w:val="a4"/>
            <w:noProof/>
          </w:rPr>
          <w:t>5.1.14 Дополнительные требования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_Toc177034372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11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20"/>
        <w:tabs>
          <w:tab w:val="right" w:pos="9061"/>
        </w:tabs>
        <w:rPr>
          <w:noProof/>
        </w:rPr>
      </w:pPr>
      <w:hyperlink w:anchor="_Toc177034373" w:history="1">
        <w:r w:rsidR="005762E2" w:rsidRPr="00317757">
          <w:rPr>
            <w:rStyle w:val="a4"/>
            <w:noProof/>
          </w:rPr>
          <w:t>5.2 Требования к функциям (задачам), выполняемым системой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_Toc177034373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12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20"/>
        <w:tabs>
          <w:tab w:val="right" w:pos="9061"/>
        </w:tabs>
        <w:rPr>
          <w:noProof/>
        </w:rPr>
      </w:pPr>
      <w:hyperlink w:anchor="_Toc177034374" w:history="1">
        <w:r w:rsidR="005762E2" w:rsidRPr="00317757">
          <w:rPr>
            <w:rStyle w:val="a4"/>
            <w:noProof/>
          </w:rPr>
          <w:t>5.3 Требования к видам обеспечения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_Toc177034374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12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30"/>
        <w:tabs>
          <w:tab w:val="right" w:pos="9061"/>
        </w:tabs>
        <w:rPr>
          <w:noProof/>
        </w:rPr>
      </w:pPr>
      <w:hyperlink w:anchor="_Toc177034375" w:history="1">
        <w:r w:rsidR="005762E2" w:rsidRPr="00317757">
          <w:rPr>
            <w:rStyle w:val="a4"/>
            <w:noProof/>
          </w:rPr>
          <w:t>5.3.1 Требования к математическому обеспечению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_Toc177034375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12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30"/>
        <w:tabs>
          <w:tab w:val="right" w:pos="9061"/>
        </w:tabs>
        <w:rPr>
          <w:noProof/>
        </w:rPr>
      </w:pPr>
      <w:hyperlink w:anchor="_Toc177034376" w:history="1">
        <w:r w:rsidR="005762E2" w:rsidRPr="00317757">
          <w:rPr>
            <w:rStyle w:val="a4"/>
            <w:noProof/>
          </w:rPr>
          <w:t>5.3.2 Требования информационному обеспечению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_Toc177034376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13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30"/>
        <w:tabs>
          <w:tab w:val="right" w:pos="9061"/>
        </w:tabs>
        <w:rPr>
          <w:noProof/>
        </w:rPr>
      </w:pPr>
      <w:hyperlink w:anchor="_Toc177034377" w:history="1">
        <w:r w:rsidR="005762E2" w:rsidRPr="00317757">
          <w:rPr>
            <w:rStyle w:val="a4"/>
            <w:noProof/>
          </w:rPr>
          <w:t>5.3.3 Требования к лингвистическому обеспечению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_Toc177034377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13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30"/>
        <w:tabs>
          <w:tab w:val="right" w:pos="9061"/>
        </w:tabs>
        <w:rPr>
          <w:noProof/>
        </w:rPr>
      </w:pPr>
      <w:hyperlink w:anchor="_Toc177034378" w:history="1">
        <w:r w:rsidR="005762E2" w:rsidRPr="00317757">
          <w:rPr>
            <w:rStyle w:val="a4"/>
            <w:noProof/>
          </w:rPr>
          <w:t>5.3.4 Требования к программному обеспечению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_Toc177034378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13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30"/>
        <w:tabs>
          <w:tab w:val="right" w:pos="9061"/>
        </w:tabs>
        <w:rPr>
          <w:noProof/>
        </w:rPr>
      </w:pPr>
      <w:hyperlink w:anchor="_Toc177034379" w:history="1">
        <w:r w:rsidR="005762E2" w:rsidRPr="00317757">
          <w:rPr>
            <w:rStyle w:val="a4"/>
            <w:noProof/>
          </w:rPr>
          <w:t>5.3.5 Требования к техническому обеспечению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_Toc177034379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14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30"/>
        <w:tabs>
          <w:tab w:val="right" w:pos="9061"/>
        </w:tabs>
        <w:rPr>
          <w:noProof/>
        </w:rPr>
      </w:pPr>
      <w:hyperlink w:anchor="_Toc177034380" w:history="1">
        <w:r w:rsidR="005762E2" w:rsidRPr="00317757">
          <w:rPr>
            <w:rStyle w:val="a4"/>
            <w:noProof/>
          </w:rPr>
          <w:t>5.3.6 Требования к метрологическому обеспечению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_Toc177034380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14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30"/>
        <w:tabs>
          <w:tab w:val="right" w:pos="9061"/>
        </w:tabs>
        <w:rPr>
          <w:noProof/>
        </w:rPr>
      </w:pPr>
      <w:hyperlink w:anchor="_Toc177034381" w:history="1">
        <w:r w:rsidR="005762E2" w:rsidRPr="00317757">
          <w:rPr>
            <w:rStyle w:val="a4"/>
            <w:noProof/>
          </w:rPr>
          <w:t>5.3.7 Требования к организационному обеспечению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_Toc177034381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14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30"/>
        <w:tabs>
          <w:tab w:val="right" w:pos="9061"/>
        </w:tabs>
        <w:rPr>
          <w:noProof/>
        </w:rPr>
      </w:pPr>
      <w:hyperlink w:anchor="_Toc177034382" w:history="1">
        <w:r w:rsidR="005762E2" w:rsidRPr="00317757">
          <w:rPr>
            <w:rStyle w:val="a4"/>
            <w:noProof/>
          </w:rPr>
          <w:t>5.3.8 Требования к методическому обеспечению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_Toc177034382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14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12"/>
        <w:rPr>
          <w:noProof/>
        </w:rPr>
      </w:pPr>
      <w:hyperlink w:anchor="_Toc177034383" w:history="1">
        <w:r w:rsidR="005762E2" w:rsidRPr="00317757">
          <w:rPr>
            <w:rStyle w:val="a4"/>
            <w:noProof/>
          </w:rPr>
          <w:t>6 СОСТАВ И СОДЕРЖАНИЕ РАБОТ ПО СОЗДАНИЮ (РАЗВИТИЮ)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_Toc177034383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16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12"/>
        <w:rPr>
          <w:noProof/>
        </w:rPr>
      </w:pPr>
      <w:hyperlink w:anchor="_Toc177034384" w:history="1">
        <w:r w:rsidR="005762E2" w:rsidRPr="00317757">
          <w:rPr>
            <w:rStyle w:val="a4"/>
            <w:noProof/>
          </w:rPr>
          <w:t>7 ПОРЯДОК КОНТРОЛЯ И ПРИЕМКИ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_Toc177034384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17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20"/>
        <w:tabs>
          <w:tab w:val="right" w:pos="9061"/>
        </w:tabs>
        <w:rPr>
          <w:noProof/>
        </w:rPr>
      </w:pPr>
      <w:hyperlink w:anchor="_Toc177034385" w:history="1">
        <w:r w:rsidR="005762E2" w:rsidRPr="00317757">
          <w:rPr>
            <w:rStyle w:val="a4"/>
            <w:noProof/>
          </w:rPr>
          <w:t>7.1 Виды, состав, объем и методы испытаний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_Toc177034385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17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20"/>
        <w:tabs>
          <w:tab w:val="right" w:pos="9061"/>
        </w:tabs>
        <w:rPr>
          <w:noProof/>
        </w:rPr>
      </w:pPr>
      <w:hyperlink w:anchor="_Toc177034386" w:history="1">
        <w:r w:rsidR="005762E2" w:rsidRPr="00317757">
          <w:rPr>
            <w:rStyle w:val="a4"/>
            <w:noProof/>
          </w:rPr>
          <w:t>7.2 Общие требования к приемке работ по стадиям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_Toc177034386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17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20"/>
        <w:tabs>
          <w:tab w:val="right" w:pos="9061"/>
        </w:tabs>
        <w:rPr>
          <w:noProof/>
        </w:rPr>
      </w:pPr>
      <w:hyperlink w:anchor="_Toc177034387" w:history="1">
        <w:r w:rsidR="005762E2" w:rsidRPr="00317757">
          <w:rPr>
            <w:rStyle w:val="a4"/>
            <w:noProof/>
          </w:rPr>
          <w:t>7.3 Статус приемочной комиссии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_Toc177034387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17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12"/>
        <w:rPr>
          <w:noProof/>
        </w:rPr>
      </w:pPr>
      <w:hyperlink w:anchor="_Toc177034388" w:history="1">
        <w:r w:rsidR="005762E2" w:rsidRPr="00317757">
          <w:rPr>
            <w:rStyle w:val="a4"/>
            <w:noProof/>
          </w:rPr>
          <w:t>8 ТРЕБОВАНИЯ К СОСТАВУ И СОДЕРЖАНИЮ РАБОТ ПО ПОДГОТОВКЕ ОБЪЕКТА АВТОМАТИЗАЦИИ К ВВОДУ СИСТЕМЫ В ДЕЙСТВИЕ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_Toc177034388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18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12"/>
        <w:rPr>
          <w:noProof/>
        </w:rPr>
      </w:pPr>
      <w:hyperlink w:anchor="_Toc177034389" w:history="1">
        <w:r w:rsidR="005762E2" w:rsidRPr="00317757">
          <w:rPr>
            <w:rStyle w:val="a4"/>
            <w:noProof/>
          </w:rPr>
          <w:t>9 ТРЕБОВАНИЯ К ДОКУМЕНТИРОВАНИЮ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_Toc177034389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19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12"/>
        <w:rPr>
          <w:noProof/>
        </w:rPr>
      </w:pPr>
      <w:hyperlink w:anchor="_Toc177034390" w:history="1">
        <w:r w:rsidR="005762E2" w:rsidRPr="00317757">
          <w:rPr>
            <w:rStyle w:val="a4"/>
            <w:noProof/>
          </w:rPr>
          <w:t>10 ИСТОЧНИКИ РАЗРАБОТКИ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_Toc177034390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20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3E00A8">
      <w:pPr>
        <w:pStyle w:val="12"/>
        <w:rPr>
          <w:noProof/>
        </w:rPr>
      </w:pPr>
      <w:hyperlink w:anchor="_Toc177034391" w:history="1">
        <w:r w:rsidR="005762E2" w:rsidRPr="00317757">
          <w:rPr>
            <w:rStyle w:val="a4"/>
            <w:noProof/>
          </w:rPr>
          <w:t>ПРИЛОЖЕНИЕ А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_Toc177034391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21</w:t>
        </w:r>
        <w:r w:rsidR="005762E2">
          <w:rPr>
            <w:noProof/>
            <w:webHidden/>
          </w:rPr>
          <w:fldChar w:fldCharType="end"/>
        </w:r>
      </w:hyperlink>
    </w:p>
    <w:p w:rsidR="0012708E" w:rsidRDefault="005762E2">
      <w:pPr>
        <w:sectPr w:rsidR="0012708E">
          <w:headerReference w:type="default" r:id="rId7"/>
          <w:type w:val="oddPage"/>
          <w:pgSz w:w="11906" w:h="16838" w:code="9"/>
          <w:pgMar w:top="1134" w:right="1134" w:bottom="1134" w:left="1701" w:header="709" w:footer="709" w:gutter="0"/>
          <w:cols w:space="720"/>
          <w:titlePg/>
        </w:sectPr>
      </w:pPr>
      <w:r>
        <w:fldChar w:fldCharType="end"/>
      </w:r>
    </w:p>
    <w:p w:rsidR="00521569" w:rsidRDefault="0012708E" w:rsidP="00D36CD6">
      <w:pPr>
        <w:pStyle w:val="1"/>
      </w:pPr>
      <w:bookmarkStart w:id="1" w:name="_Toc177034341"/>
      <w:bookmarkStart w:id="2" w:name="_Ref52756232"/>
      <w:bookmarkStart w:id="3" w:name="_Ref52756240"/>
      <w:r>
        <w:lastRenderedPageBreak/>
        <w:t>ОБЩИЕ ПОЛОЖЕНИЯ</w:t>
      </w:r>
      <w:bookmarkEnd w:id="1"/>
      <w:r w:rsidR="00521569">
        <w:t xml:space="preserve"> </w:t>
      </w:r>
    </w:p>
    <w:p w:rsidR="0012708E" w:rsidRDefault="0012708E">
      <w:pPr>
        <w:pStyle w:val="2"/>
      </w:pPr>
      <w:bookmarkStart w:id="4" w:name="_Toc177034189"/>
      <w:bookmarkStart w:id="5" w:name="_Toc177034342"/>
      <w:r>
        <w:t>Полное наименование системы и ее условное обозначение</w:t>
      </w:r>
      <w:bookmarkEnd w:id="4"/>
      <w:bookmarkEnd w:id="5"/>
    </w:p>
    <w:p w:rsidR="00CC69FE" w:rsidRPr="00CC69FE" w:rsidRDefault="00CC69FE" w:rsidP="00CC69FE">
      <w:pPr>
        <w:pStyle w:val="11"/>
        <w:rPr>
          <w:sz w:val="28"/>
        </w:rPr>
      </w:pPr>
      <w:r w:rsidRPr="00CC69FE">
        <w:rPr>
          <w:sz w:val="28"/>
        </w:rPr>
        <w:t xml:space="preserve">«Помощник Сисадмина», или </w:t>
      </w:r>
      <w:r w:rsidRPr="00CC69FE">
        <w:rPr>
          <w:sz w:val="28"/>
          <w:lang w:val="en-US"/>
        </w:rPr>
        <w:t>sys</w:t>
      </w:r>
      <w:r w:rsidRPr="00CC69FE">
        <w:rPr>
          <w:sz w:val="28"/>
        </w:rPr>
        <w:t>-</w:t>
      </w:r>
      <w:proofErr w:type="spellStart"/>
      <w:r w:rsidRPr="00CC69FE">
        <w:rPr>
          <w:sz w:val="28"/>
          <w:lang w:val="en-US"/>
        </w:rPr>
        <w:t>hv</w:t>
      </w:r>
      <w:proofErr w:type="spellEnd"/>
      <w:r w:rsidRPr="00CC69FE">
        <w:rPr>
          <w:sz w:val="28"/>
        </w:rPr>
        <w:t>.</w:t>
      </w:r>
    </w:p>
    <w:p w:rsidR="0012708E" w:rsidRDefault="0012708E">
      <w:pPr>
        <w:pStyle w:val="2"/>
      </w:pPr>
      <w:bookmarkStart w:id="6" w:name="_Toc177034190"/>
      <w:bookmarkStart w:id="7" w:name="_Toc177034343"/>
      <w:r>
        <w:t>Номер договора (контракта)</w:t>
      </w:r>
      <w:bookmarkEnd w:id="6"/>
      <w:bookmarkEnd w:id="7"/>
    </w:p>
    <w:p w:rsidR="00CC69FE" w:rsidRPr="00CC69FE" w:rsidRDefault="00CC69FE" w:rsidP="00CC69FE">
      <w:pPr>
        <w:pStyle w:val="11"/>
        <w:rPr>
          <w:sz w:val="28"/>
        </w:rPr>
      </w:pPr>
      <w:r w:rsidRPr="00CC69FE">
        <w:rPr>
          <w:sz w:val="28"/>
        </w:rPr>
        <w:t xml:space="preserve">Контракт № </w:t>
      </w:r>
      <w:r w:rsidRPr="00CC69FE">
        <w:rPr>
          <w:sz w:val="28"/>
          <w:lang w:val="en-US"/>
        </w:rPr>
        <w:t>22813371488322</w:t>
      </w:r>
      <w:r w:rsidRPr="00CC69FE">
        <w:rPr>
          <w:sz w:val="28"/>
        </w:rPr>
        <w:t>.</w:t>
      </w:r>
    </w:p>
    <w:p w:rsidR="00CC69FE" w:rsidRDefault="0012708E" w:rsidP="00CC69FE">
      <w:pPr>
        <w:pStyle w:val="2"/>
      </w:pPr>
      <w:bookmarkStart w:id="8" w:name="_Toc177034191"/>
      <w:bookmarkStart w:id="9" w:name="_Toc177034344"/>
      <w:bookmarkStart w:id="10" w:name="_Toc49080318"/>
      <w:bookmarkStart w:id="11" w:name="_Toc57060217"/>
      <w:bookmarkStart w:id="12" w:name="_Toc57523197"/>
      <w:r>
        <w:t>Наименования организации-заказчика и организаций-участников работ</w:t>
      </w:r>
      <w:bookmarkEnd w:id="8"/>
      <w:bookmarkEnd w:id="9"/>
    </w:p>
    <w:p w:rsidR="00CC69FE" w:rsidRDefault="00CC69FE" w:rsidP="00CC69FE">
      <w:pPr>
        <w:pStyle w:val="11"/>
        <w:rPr>
          <w:sz w:val="28"/>
        </w:rPr>
      </w:pPr>
      <w:r>
        <w:rPr>
          <w:sz w:val="28"/>
        </w:rPr>
        <w:t>Организация-заказчик: БГУИР КП.</w:t>
      </w:r>
    </w:p>
    <w:p w:rsidR="00CC69FE" w:rsidRPr="00CC69FE" w:rsidRDefault="00CC69FE" w:rsidP="00CC69FE">
      <w:pPr>
        <w:pStyle w:val="11"/>
        <w:rPr>
          <w:sz w:val="28"/>
        </w:rPr>
      </w:pPr>
      <w:r>
        <w:rPr>
          <w:sz w:val="28"/>
        </w:rPr>
        <w:t xml:space="preserve">Организация-исполнитель: команда разработки </w:t>
      </w:r>
      <w:r>
        <w:rPr>
          <w:sz w:val="28"/>
          <w:lang w:val="en-US"/>
        </w:rPr>
        <w:t>sys</w:t>
      </w:r>
      <w:r w:rsidRPr="00CC69FE">
        <w:rPr>
          <w:sz w:val="28"/>
        </w:rPr>
        <w:t>-</w:t>
      </w:r>
      <w:proofErr w:type="spellStart"/>
      <w:r>
        <w:rPr>
          <w:sz w:val="28"/>
          <w:lang w:val="en-US"/>
        </w:rPr>
        <w:t>hv</w:t>
      </w:r>
      <w:proofErr w:type="spellEnd"/>
      <w:r w:rsidRPr="00CC69FE">
        <w:rPr>
          <w:sz w:val="28"/>
        </w:rPr>
        <w:t>.</w:t>
      </w:r>
    </w:p>
    <w:p w:rsidR="00CC69FE" w:rsidRPr="00CC69FE" w:rsidRDefault="00CC69FE" w:rsidP="00CC69FE">
      <w:pPr>
        <w:pStyle w:val="11"/>
        <w:rPr>
          <w:sz w:val="28"/>
        </w:rPr>
      </w:pPr>
    </w:p>
    <w:p w:rsidR="0012708E" w:rsidRDefault="0012708E">
      <w:pPr>
        <w:pStyle w:val="2"/>
      </w:pPr>
      <w:bookmarkStart w:id="13" w:name="_Toc177034192"/>
      <w:bookmarkStart w:id="14" w:name="_Toc177034345"/>
      <w:bookmarkEnd w:id="10"/>
      <w:bookmarkEnd w:id="11"/>
      <w:bookmarkEnd w:id="12"/>
      <w:r>
        <w:t>Перечень документов, на основании которых создается система</w:t>
      </w:r>
      <w:bookmarkEnd w:id="13"/>
      <w:bookmarkEnd w:id="14"/>
    </w:p>
    <w:p w:rsidR="0012708E" w:rsidRDefault="0012708E">
      <w:pPr>
        <w:pStyle w:val="2"/>
      </w:pPr>
      <w:bookmarkStart w:id="15" w:name="_Toc177034193"/>
      <w:bookmarkStart w:id="16" w:name="_Toc177034346"/>
      <w:r>
        <w:t>Плановые сроки начала и окончания работы по созданию системы</w:t>
      </w:r>
      <w:bookmarkEnd w:id="15"/>
      <w:bookmarkEnd w:id="16"/>
    </w:p>
    <w:p w:rsidR="00CC69FE" w:rsidRPr="00CC69FE" w:rsidRDefault="00CC69FE" w:rsidP="00CC69FE">
      <w:pPr>
        <w:pStyle w:val="11"/>
        <w:rPr>
          <w:sz w:val="28"/>
        </w:rPr>
      </w:pPr>
      <w:r>
        <w:rPr>
          <w:sz w:val="28"/>
        </w:rPr>
        <w:t>Начало разработки – 01.03.2019. конец разработки – 20.03.2019.</w:t>
      </w:r>
    </w:p>
    <w:p w:rsidR="0012708E" w:rsidRDefault="0012708E">
      <w:pPr>
        <w:pStyle w:val="2"/>
      </w:pPr>
      <w:bookmarkStart w:id="17" w:name="_Toc177034194"/>
      <w:bookmarkStart w:id="18" w:name="_Toc177034347"/>
      <w:r>
        <w:t>Источники и порядок финансирования работ</w:t>
      </w:r>
      <w:bookmarkEnd w:id="17"/>
      <w:bookmarkEnd w:id="18"/>
    </w:p>
    <w:p w:rsidR="00CC69FE" w:rsidRPr="00CC69FE" w:rsidRDefault="00CC69FE" w:rsidP="00CC69FE">
      <w:pPr>
        <w:pStyle w:val="11"/>
        <w:rPr>
          <w:sz w:val="28"/>
        </w:rPr>
      </w:pPr>
      <w:r>
        <w:rPr>
          <w:sz w:val="28"/>
        </w:rPr>
        <w:t xml:space="preserve">Не завезли. Будем развивать </w:t>
      </w:r>
      <w:r>
        <w:rPr>
          <w:sz w:val="28"/>
          <w:lang w:val="en-US"/>
        </w:rPr>
        <w:t>Free</w:t>
      </w:r>
      <w:r w:rsidRPr="00CC69FE">
        <w:rPr>
          <w:sz w:val="28"/>
        </w:rPr>
        <w:t xml:space="preserve"> </w:t>
      </w:r>
      <w:r>
        <w:rPr>
          <w:sz w:val="28"/>
          <w:lang w:val="en-US"/>
        </w:rPr>
        <w:t>Software</w:t>
      </w:r>
      <w:r w:rsidRPr="00CC69FE">
        <w:rPr>
          <w:sz w:val="28"/>
        </w:rPr>
        <w:t>.</w:t>
      </w:r>
    </w:p>
    <w:p w:rsidR="0012708E" w:rsidRDefault="0012708E">
      <w:pPr>
        <w:pStyle w:val="2"/>
      </w:pPr>
      <w:bookmarkStart w:id="19" w:name="_Toc177034195"/>
      <w:bookmarkStart w:id="20" w:name="_Toc177034348"/>
      <w:r>
        <w:t>Порядок оформления и предъявления заказчику результатов работ по созданию системы</w:t>
      </w:r>
      <w:bookmarkEnd w:id="19"/>
      <w:bookmarkEnd w:id="20"/>
    </w:p>
    <w:p w:rsidR="00CC69FE" w:rsidRDefault="0012708E" w:rsidP="00CC69FE">
      <w:pPr>
        <w:pStyle w:val="2"/>
        <w:jc w:val="both"/>
      </w:pPr>
      <w:bookmarkStart w:id="21" w:name="_Toc89770740"/>
      <w:bookmarkStart w:id="22" w:name="_Toc177034196"/>
      <w:bookmarkStart w:id="23" w:name="_Toc177034349"/>
      <w:r>
        <w:t xml:space="preserve">Перечень нормативно-технических документов, методических материалов, использованных при </w:t>
      </w:r>
      <w:bookmarkEnd w:id="21"/>
      <w:r>
        <w:t>разработке ТЗ</w:t>
      </w:r>
      <w:bookmarkEnd w:id="22"/>
      <w:bookmarkEnd w:id="23"/>
    </w:p>
    <w:p w:rsidR="00CC69FE" w:rsidRPr="00CC69FE" w:rsidRDefault="00CC69FE" w:rsidP="00CC69FE">
      <w:pPr>
        <w:pStyle w:val="11"/>
        <w:rPr>
          <w:lang w:val="en-US"/>
        </w:rPr>
      </w:pPr>
      <w:r w:rsidRPr="00CC69FE">
        <w:t xml:space="preserve"> </w:t>
      </w:r>
      <w:r w:rsidRPr="00CC69FE">
        <w:rPr>
          <w:lang w:val="en-US"/>
        </w:rPr>
        <w:t>ГОСТ 34</w:t>
      </w:r>
    </w:p>
    <w:p w:rsidR="0012708E" w:rsidRDefault="0012708E">
      <w:pPr>
        <w:pStyle w:val="2"/>
        <w:jc w:val="both"/>
      </w:pPr>
      <w:bookmarkStart w:id="24" w:name="_Toc33335881"/>
      <w:bookmarkStart w:id="25" w:name="_Toc88453149"/>
      <w:bookmarkStart w:id="26" w:name="_Toc89770741"/>
      <w:bookmarkStart w:id="27" w:name="_Toc177034197"/>
      <w:bookmarkStart w:id="28" w:name="_Toc177034350"/>
      <w:r>
        <w:t>Определения, обозначения</w:t>
      </w:r>
      <w:bookmarkEnd w:id="24"/>
      <w:r>
        <w:t xml:space="preserve"> и сокращения</w:t>
      </w:r>
      <w:bookmarkEnd w:id="25"/>
      <w:bookmarkEnd w:id="26"/>
      <w:bookmarkEnd w:id="27"/>
      <w:bookmarkEnd w:id="28"/>
    </w:p>
    <w:p w:rsidR="0012708E" w:rsidRDefault="0012708E">
      <w:pPr>
        <w:pStyle w:val="1"/>
      </w:pPr>
      <w:bookmarkStart w:id="29" w:name="_Toc177034351"/>
      <w:r>
        <w:lastRenderedPageBreak/>
        <w:t>НАЗНАЧЕНИЕ И ЦЕЛИ СОЗДАНИЯ СИСТЕМЫ</w:t>
      </w:r>
      <w:bookmarkEnd w:id="29"/>
    </w:p>
    <w:p w:rsidR="0012708E" w:rsidRDefault="0012708E">
      <w:pPr>
        <w:pStyle w:val="2"/>
      </w:pPr>
      <w:bookmarkStart w:id="30" w:name="_Toc177034198"/>
      <w:bookmarkStart w:id="31" w:name="_Toc177034352"/>
      <w:r>
        <w:t>Назначение системы</w:t>
      </w:r>
      <w:bookmarkEnd w:id="30"/>
      <w:bookmarkEnd w:id="31"/>
      <w:r>
        <w:t xml:space="preserve"> </w:t>
      </w:r>
    </w:p>
    <w:p w:rsidR="00CC69FE" w:rsidRDefault="00CC69FE" w:rsidP="00CC69FE">
      <w:pPr>
        <w:pStyle w:val="11"/>
        <w:rPr>
          <w:sz w:val="28"/>
        </w:rPr>
      </w:pPr>
      <w:r>
        <w:rPr>
          <w:sz w:val="28"/>
        </w:rPr>
        <w:t>Вид автоматизируемой деятельности: мониторинг работы распределённой системы, части которой связаны между собой сетью.</w:t>
      </w:r>
    </w:p>
    <w:p w:rsidR="00D36CD6" w:rsidRDefault="00D36CD6" w:rsidP="00CC69FE">
      <w:pPr>
        <w:pStyle w:val="11"/>
        <w:rPr>
          <w:sz w:val="28"/>
        </w:rPr>
      </w:pPr>
      <w:r>
        <w:rPr>
          <w:sz w:val="28"/>
        </w:rPr>
        <w:t xml:space="preserve">Объекты автоматизации: первостепенные – </w:t>
      </w:r>
      <w:r>
        <w:rPr>
          <w:sz w:val="28"/>
          <w:lang w:val="en-US"/>
        </w:rPr>
        <w:t>PC</w:t>
      </w:r>
      <w:r w:rsidRPr="00D36CD6">
        <w:rPr>
          <w:sz w:val="28"/>
        </w:rPr>
        <w:t>.</w:t>
      </w:r>
      <w:r>
        <w:rPr>
          <w:sz w:val="28"/>
        </w:rPr>
        <w:t xml:space="preserve"> Далее – по надобности – всё, что может запускать фоновые приложения и имеет связь с интернетом.</w:t>
      </w:r>
    </w:p>
    <w:p w:rsidR="00D36CD6" w:rsidRDefault="00D36CD6" w:rsidP="00CC69FE">
      <w:pPr>
        <w:pStyle w:val="11"/>
        <w:rPr>
          <w:sz w:val="28"/>
        </w:rPr>
      </w:pPr>
      <w:r>
        <w:rPr>
          <w:sz w:val="28"/>
        </w:rPr>
        <w:t>Перечень автоматизируемых пунктов:</w:t>
      </w:r>
    </w:p>
    <w:p w:rsidR="00D36CD6" w:rsidRDefault="00D36CD6" w:rsidP="00D36CD6">
      <w:pPr>
        <w:pStyle w:val="11"/>
        <w:numPr>
          <w:ilvl w:val="0"/>
          <w:numId w:val="34"/>
        </w:numPr>
        <w:rPr>
          <w:sz w:val="28"/>
        </w:rPr>
      </w:pPr>
      <w:r>
        <w:rPr>
          <w:sz w:val="28"/>
        </w:rPr>
        <w:t>Рассылка телеметрии.</w:t>
      </w:r>
    </w:p>
    <w:p w:rsidR="00D36CD6" w:rsidRDefault="00D36CD6" w:rsidP="00D36CD6">
      <w:pPr>
        <w:pStyle w:val="11"/>
        <w:numPr>
          <w:ilvl w:val="0"/>
          <w:numId w:val="34"/>
        </w:numPr>
        <w:rPr>
          <w:sz w:val="28"/>
        </w:rPr>
      </w:pPr>
      <w:r>
        <w:rPr>
          <w:sz w:val="28"/>
        </w:rPr>
        <w:t>Удалённый вызов процедур.</w:t>
      </w:r>
    </w:p>
    <w:p w:rsidR="00D36CD6" w:rsidRPr="00D36CD6" w:rsidRDefault="00D36CD6" w:rsidP="00D36CD6">
      <w:pPr>
        <w:pStyle w:val="11"/>
        <w:numPr>
          <w:ilvl w:val="0"/>
          <w:numId w:val="34"/>
        </w:numPr>
        <w:rPr>
          <w:sz w:val="28"/>
        </w:rPr>
      </w:pPr>
      <w:r>
        <w:rPr>
          <w:sz w:val="28"/>
        </w:rPr>
        <w:t>Хранение телеметрии и выдача её по требованию.</w:t>
      </w:r>
    </w:p>
    <w:p w:rsidR="0012708E" w:rsidRDefault="0012708E">
      <w:pPr>
        <w:pStyle w:val="2"/>
      </w:pPr>
      <w:bookmarkStart w:id="32" w:name="_Toc177034199"/>
      <w:bookmarkStart w:id="33" w:name="_Toc177034353"/>
      <w:r>
        <w:t>Цели создания системы</w:t>
      </w:r>
      <w:bookmarkEnd w:id="32"/>
      <w:bookmarkEnd w:id="33"/>
    </w:p>
    <w:p w:rsidR="00481DDB" w:rsidRPr="00481DDB" w:rsidRDefault="00481DDB" w:rsidP="00481DDB">
      <w:pPr>
        <w:pStyle w:val="a8"/>
      </w:pPr>
      <w:r w:rsidRPr="00481DDB">
        <w:t>В подразделе «Цели создания системы» 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системы.</w:t>
      </w:r>
    </w:p>
    <w:p w:rsidR="0012708E" w:rsidRDefault="0012708E">
      <w:pPr>
        <w:pStyle w:val="1"/>
      </w:pPr>
      <w:bookmarkStart w:id="34" w:name="_Toc177034354"/>
      <w:r>
        <w:lastRenderedPageBreak/>
        <w:t>ХАРАКТЕРИСТИКА ОБЪЕКТА АВТОМАТИЗАЦИИ</w:t>
      </w:r>
      <w:bookmarkEnd w:id="34"/>
    </w:p>
    <w:p w:rsidR="00D36CD6" w:rsidRPr="00D36CD6" w:rsidRDefault="00D36CD6" w:rsidP="00D36CD6">
      <w:pPr>
        <w:pStyle w:val="11"/>
        <w:ind w:left="1211" w:firstLine="0"/>
        <w:rPr>
          <w:sz w:val="28"/>
        </w:rPr>
      </w:pPr>
    </w:p>
    <w:p w:rsidR="00122C18" w:rsidRDefault="00122C18" w:rsidP="00122C18">
      <w:pPr>
        <w:pStyle w:val="a8"/>
      </w:pPr>
      <w:r>
        <w:t xml:space="preserve">В разделе «Характеристики объекта автоматизации» приводят: </w:t>
      </w:r>
    </w:p>
    <w:p w:rsidR="00122C18" w:rsidRDefault="00122C18" w:rsidP="00122C18">
      <w:pPr>
        <w:pStyle w:val="a8"/>
      </w:pPr>
      <w:r>
        <w:t xml:space="preserve">1) краткие сведения об объекте автоматизации или ссылки на документы, содержащие такую информацию; </w:t>
      </w:r>
    </w:p>
    <w:p w:rsidR="00122C18" w:rsidRDefault="00122C18" w:rsidP="00122C18">
      <w:pPr>
        <w:pStyle w:val="a8"/>
      </w:pPr>
      <w:r>
        <w:t xml:space="preserve">2) сведения об условиях эксплуатации объекта автоматизации и характеристиках окружающей среды. </w:t>
      </w:r>
    </w:p>
    <w:p w:rsidR="00EB6A17" w:rsidRDefault="00EB6A17" w:rsidP="00122C18">
      <w:pPr>
        <w:pStyle w:val="a8"/>
      </w:pPr>
    </w:p>
    <w:p w:rsidR="00122C18" w:rsidRPr="00122C18" w:rsidRDefault="00122C18" w:rsidP="00122C18">
      <w:pPr>
        <w:pStyle w:val="a8"/>
      </w:pPr>
      <w:r w:rsidRPr="005F34CC">
        <w:t>Примечание</w:t>
      </w:r>
      <w:r>
        <w:t xml:space="preserve">: Для САПР в разделе дополнительно приводят основные параметры и характеристики объектов проектирования. </w:t>
      </w:r>
    </w:p>
    <w:p w:rsidR="0012708E" w:rsidRDefault="0012708E">
      <w:pPr>
        <w:pStyle w:val="1"/>
      </w:pPr>
      <w:bookmarkStart w:id="35" w:name="_Toc177034355"/>
      <w:r>
        <w:lastRenderedPageBreak/>
        <w:t>ТРЕБОВАНИЯ К СИСТЕМЕ</w:t>
      </w:r>
      <w:bookmarkEnd w:id="35"/>
    </w:p>
    <w:p w:rsidR="00B13B3E" w:rsidRPr="00B13B3E" w:rsidRDefault="00B13B3E" w:rsidP="00B13B3E">
      <w:pPr>
        <w:pStyle w:val="a8"/>
      </w:pPr>
      <w:r w:rsidRPr="00B13B3E">
        <w:t xml:space="preserve">Раздел «Требования к системе» состоит из следующих подразделов: </w:t>
      </w:r>
    </w:p>
    <w:p w:rsidR="00B13B3E" w:rsidRPr="00B13B3E" w:rsidRDefault="00B13B3E" w:rsidP="00B13B3E">
      <w:pPr>
        <w:pStyle w:val="a8"/>
      </w:pPr>
      <w:r w:rsidRPr="00B13B3E">
        <w:t xml:space="preserve">1) требования к системе в целом; </w:t>
      </w:r>
    </w:p>
    <w:p w:rsidR="00B13B3E" w:rsidRPr="00B13B3E" w:rsidRDefault="00B13B3E" w:rsidP="00B13B3E">
      <w:pPr>
        <w:pStyle w:val="a8"/>
      </w:pPr>
      <w:r w:rsidRPr="00B13B3E">
        <w:t xml:space="preserve">2) требования к функциям (задачам), выполняемым системой; </w:t>
      </w:r>
    </w:p>
    <w:p w:rsidR="00B13B3E" w:rsidRDefault="00B13B3E" w:rsidP="00B13B3E">
      <w:pPr>
        <w:pStyle w:val="a8"/>
      </w:pPr>
      <w:r w:rsidRPr="00B13B3E">
        <w:t>3) требования к видам обеспечения.</w:t>
      </w:r>
    </w:p>
    <w:p w:rsidR="00B13B3E" w:rsidRPr="00B13B3E" w:rsidRDefault="00B13B3E" w:rsidP="00B13B3E">
      <w:pPr>
        <w:pStyle w:val="a8"/>
      </w:pPr>
      <w:r w:rsidRPr="00B13B3E">
        <w:t xml:space="preserve">Состав требований к системе,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системы. В каждом подразделе приводят ссылки на действующие НТД, определяющие требования к системам соответствующего вида. </w:t>
      </w:r>
    </w:p>
    <w:p w:rsidR="0012708E" w:rsidRDefault="0012708E">
      <w:pPr>
        <w:pStyle w:val="2"/>
      </w:pPr>
      <w:bookmarkStart w:id="36" w:name="_Toc177034200"/>
      <w:bookmarkStart w:id="37" w:name="_Toc177034356"/>
      <w:r>
        <w:t>Требования к системе в целом</w:t>
      </w:r>
      <w:bookmarkEnd w:id="36"/>
      <w:bookmarkEnd w:id="37"/>
    </w:p>
    <w:p w:rsidR="00B13B3E" w:rsidRPr="00B13B3E" w:rsidRDefault="00B13B3E" w:rsidP="00B13B3E">
      <w:pPr>
        <w:pStyle w:val="a8"/>
      </w:pPr>
      <w:r w:rsidRPr="00B13B3E">
        <w:t xml:space="preserve">В подразделе «Требования к системе в целом» указывают: </w:t>
      </w:r>
    </w:p>
    <w:p w:rsidR="00B13B3E" w:rsidRPr="005762E2" w:rsidRDefault="00B13B3E" w:rsidP="00B13B3E">
      <w:pPr>
        <w:pStyle w:val="-"/>
        <w:rPr>
          <w:lang w:val="ru-RU"/>
        </w:rPr>
      </w:pPr>
      <w:r w:rsidRPr="005762E2">
        <w:rPr>
          <w:lang w:val="ru-RU"/>
        </w:rPr>
        <w:t xml:space="preserve">требования к структуре и функционированию системы; </w:t>
      </w:r>
    </w:p>
    <w:p w:rsidR="00B13B3E" w:rsidRPr="005762E2" w:rsidRDefault="00B13B3E" w:rsidP="00B13B3E">
      <w:pPr>
        <w:pStyle w:val="-"/>
        <w:rPr>
          <w:lang w:val="ru-RU"/>
        </w:rPr>
      </w:pPr>
      <w:r w:rsidRPr="005762E2">
        <w:rPr>
          <w:lang w:val="ru-RU"/>
        </w:rPr>
        <w:t xml:space="preserve">требования к численности и квалификации персонала системы и режиму его работы; </w:t>
      </w:r>
    </w:p>
    <w:p w:rsidR="00B13B3E" w:rsidRPr="00B13B3E" w:rsidRDefault="00B13B3E" w:rsidP="00B13B3E">
      <w:pPr>
        <w:pStyle w:val="-"/>
      </w:pPr>
      <w:proofErr w:type="spellStart"/>
      <w:r w:rsidRPr="00B13B3E">
        <w:t>показатели</w:t>
      </w:r>
      <w:proofErr w:type="spellEnd"/>
      <w:r w:rsidRPr="00B13B3E">
        <w:t xml:space="preserve"> </w:t>
      </w:r>
      <w:proofErr w:type="spellStart"/>
      <w:r w:rsidRPr="00B13B3E">
        <w:t>назначения</w:t>
      </w:r>
      <w:proofErr w:type="spellEnd"/>
      <w:r w:rsidRPr="00B13B3E">
        <w:t xml:space="preserve">; </w:t>
      </w:r>
    </w:p>
    <w:p w:rsidR="00B13B3E" w:rsidRPr="00B13B3E" w:rsidRDefault="00B13B3E" w:rsidP="00B13B3E">
      <w:pPr>
        <w:pStyle w:val="-"/>
      </w:pPr>
      <w:proofErr w:type="spellStart"/>
      <w:r w:rsidRPr="00B13B3E">
        <w:t>требования</w:t>
      </w:r>
      <w:proofErr w:type="spellEnd"/>
      <w:r w:rsidRPr="00B13B3E">
        <w:t xml:space="preserve"> к </w:t>
      </w:r>
      <w:proofErr w:type="spellStart"/>
      <w:r w:rsidRPr="00B13B3E">
        <w:t>надежности</w:t>
      </w:r>
      <w:proofErr w:type="spellEnd"/>
      <w:r w:rsidRPr="00B13B3E">
        <w:t xml:space="preserve">; </w:t>
      </w:r>
    </w:p>
    <w:p w:rsidR="00B13B3E" w:rsidRPr="00B13B3E" w:rsidRDefault="00B13B3E" w:rsidP="00B13B3E">
      <w:pPr>
        <w:pStyle w:val="-"/>
      </w:pPr>
      <w:proofErr w:type="spellStart"/>
      <w:r w:rsidRPr="00B13B3E">
        <w:t>требования</w:t>
      </w:r>
      <w:proofErr w:type="spellEnd"/>
      <w:r w:rsidRPr="00B13B3E">
        <w:t xml:space="preserve"> </w:t>
      </w:r>
      <w:proofErr w:type="spellStart"/>
      <w:r w:rsidRPr="00B13B3E">
        <w:t>безопасности</w:t>
      </w:r>
      <w:proofErr w:type="spellEnd"/>
      <w:r w:rsidRPr="00B13B3E">
        <w:t xml:space="preserve">; </w:t>
      </w:r>
    </w:p>
    <w:p w:rsidR="00B13B3E" w:rsidRPr="005762E2" w:rsidRDefault="00B13B3E" w:rsidP="00B13B3E">
      <w:pPr>
        <w:pStyle w:val="-"/>
        <w:rPr>
          <w:lang w:val="ru-RU"/>
        </w:rPr>
      </w:pPr>
      <w:r w:rsidRPr="005762E2">
        <w:rPr>
          <w:lang w:val="ru-RU"/>
        </w:rPr>
        <w:t xml:space="preserve">требования к эргономике и технической эстетике; </w:t>
      </w:r>
    </w:p>
    <w:p w:rsidR="00B13B3E" w:rsidRPr="005762E2" w:rsidRDefault="00B13B3E" w:rsidP="00B13B3E">
      <w:pPr>
        <w:pStyle w:val="-"/>
        <w:rPr>
          <w:lang w:val="ru-RU"/>
        </w:rPr>
      </w:pPr>
      <w:r w:rsidRPr="005762E2">
        <w:rPr>
          <w:lang w:val="ru-RU"/>
        </w:rPr>
        <w:t xml:space="preserve">требования к транспортабельности для подвижных АС; </w:t>
      </w:r>
    </w:p>
    <w:p w:rsidR="00B13B3E" w:rsidRPr="005762E2" w:rsidRDefault="00B13B3E" w:rsidP="00B13B3E">
      <w:pPr>
        <w:pStyle w:val="-"/>
        <w:rPr>
          <w:lang w:val="ru-RU"/>
        </w:rPr>
      </w:pPr>
      <w:r w:rsidRPr="005762E2">
        <w:rPr>
          <w:lang w:val="ru-RU"/>
        </w:rPr>
        <w:t xml:space="preserve">требования к эксплуатации, техническому обслуживанию, ремонту и хранению компонентов системы; </w:t>
      </w:r>
    </w:p>
    <w:p w:rsidR="00B13B3E" w:rsidRPr="005762E2" w:rsidRDefault="00B13B3E" w:rsidP="00B13B3E">
      <w:pPr>
        <w:pStyle w:val="-"/>
        <w:rPr>
          <w:lang w:val="ru-RU"/>
        </w:rPr>
      </w:pPr>
      <w:r w:rsidRPr="005762E2">
        <w:rPr>
          <w:lang w:val="ru-RU"/>
        </w:rPr>
        <w:t xml:space="preserve">требования к защите информации от несанкционированного доступа; </w:t>
      </w:r>
    </w:p>
    <w:p w:rsidR="00B13B3E" w:rsidRPr="005762E2" w:rsidRDefault="00B13B3E" w:rsidP="00B13B3E">
      <w:pPr>
        <w:pStyle w:val="-"/>
        <w:rPr>
          <w:lang w:val="ru-RU"/>
        </w:rPr>
      </w:pPr>
      <w:r w:rsidRPr="005762E2">
        <w:rPr>
          <w:lang w:val="ru-RU"/>
        </w:rPr>
        <w:t xml:space="preserve">требования по сохранности информации при авариях; </w:t>
      </w:r>
    </w:p>
    <w:p w:rsidR="00B13B3E" w:rsidRPr="005762E2" w:rsidRDefault="00B13B3E" w:rsidP="00B13B3E">
      <w:pPr>
        <w:pStyle w:val="-"/>
        <w:rPr>
          <w:lang w:val="ru-RU"/>
        </w:rPr>
      </w:pPr>
      <w:r w:rsidRPr="005762E2">
        <w:rPr>
          <w:lang w:val="ru-RU"/>
        </w:rPr>
        <w:t xml:space="preserve">требования к защите от влияния внешних воздействий; </w:t>
      </w:r>
    </w:p>
    <w:p w:rsidR="00B13B3E" w:rsidRPr="00B13B3E" w:rsidRDefault="00B13B3E" w:rsidP="00B13B3E">
      <w:pPr>
        <w:pStyle w:val="-"/>
      </w:pPr>
      <w:proofErr w:type="spellStart"/>
      <w:r w:rsidRPr="00B13B3E">
        <w:t>требования</w:t>
      </w:r>
      <w:proofErr w:type="spellEnd"/>
      <w:r w:rsidRPr="00B13B3E">
        <w:t xml:space="preserve"> к </w:t>
      </w:r>
      <w:proofErr w:type="spellStart"/>
      <w:r w:rsidRPr="00B13B3E">
        <w:t>патентной</w:t>
      </w:r>
      <w:proofErr w:type="spellEnd"/>
      <w:r w:rsidRPr="00B13B3E">
        <w:t xml:space="preserve"> </w:t>
      </w:r>
      <w:proofErr w:type="spellStart"/>
      <w:r w:rsidRPr="00B13B3E">
        <w:t>чистоте</w:t>
      </w:r>
      <w:proofErr w:type="spellEnd"/>
      <w:r w:rsidRPr="00B13B3E">
        <w:t xml:space="preserve">; </w:t>
      </w:r>
    </w:p>
    <w:p w:rsidR="00B13B3E" w:rsidRPr="00B13B3E" w:rsidRDefault="00B13B3E" w:rsidP="00B13B3E">
      <w:pPr>
        <w:pStyle w:val="-"/>
        <w:rPr>
          <w:lang w:val="ru-RU"/>
        </w:rPr>
      </w:pPr>
      <w:r w:rsidRPr="00B13B3E">
        <w:rPr>
          <w:lang w:val="ru-RU"/>
        </w:rPr>
        <w:t>требования по стандартизации и унификации;</w:t>
      </w:r>
    </w:p>
    <w:p w:rsidR="00B13B3E" w:rsidRPr="00B13B3E" w:rsidRDefault="00B13B3E" w:rsidP="00B13B3E">
      <w:pPr>
        <w:pStyle w:val="-"/>
      </w:pPr>
      <w:r w:rsidRPr="00B13B3E">
        <w:rPr>
          <w:lang w:val="ru-RU"/>
        </w:rPr>
        <w:t>дополнительные</w:t>
      </w:r>
      <w:r w:rsidRPr="00B13B3E">
        <w:t xml:space="preserve"> </w:t>
      </w:r>
      <w:proofErr w:type="spellStart"/>
      <w:r w:rsidRPr="00B13B3E">
        <w:t>требования</w:t>
      </w:r>
      <w:proofErr w:type="spellEnd"/>
      <w:r w:rsidRPr="00B13B3E">
        <w:t xml:space="preserve">. </w:t>
      </w:r>
    </w:p>
    <w:p w:rsidR="0012708E" w:rsidRDefault="0012708E" w:rsidP="005058BF">
      <w:pPr>
        <w:pStyle w:val="3"/>
      </w:pPr>
      <w:bookmarkStart w:id="38" w:name="_Toc177034201"/>
      <w:bookmarkStart w:id="39" w:name="_Toc177034357"/>
      <w:r>
        <w:t>Требования к структуре и функционированию системы</w:t>
      </w:r>
      <w:bookmarkEnd w:id="38"/>
      <w:bookmarkEnd w:id="39"/>
    </w:p>
    <w:p w:rsidR="005058BF" w:rsidRDefault="005058BF" w:rsidP="005058BF">
      <w:pPr>
        <w:pStyle w:val="a8"/>
      </w:pPr>
      <w:r>
        <w:t xml:space="preserve">В требованиях к структуре и функционированию системы приводят: </w:t>
      </w:r>
    </w:p>
    <w:p w:rsidR="005058BF" w:rsidRDefault="005058BF" w:rsidP="005058BF">
      <w:pPr>
        <w:pStyle w:val="a8"/>
      </w:pPr>
      <w:r>
        <w:t xml:space="preserve">1) перечень подсистем, их назначение и основные характеристики, требования к числу уровней иерархии и степени централизации системы; </w:t>
      </w:r>
    </w:p>
    <w:p w:rsidR="005058BF" w:rsidRDefault="005058BF" w:rsidP="005058BF">
      <w:pPr>
        <w:pStyle w:val="a8"/>
      </w:pPr>
      <w:r>
        <w:t xml:space="preserve">2) требования к способам и средствам связи для информационного обмена между компонентами системы; </w:t>
      </w:r>
    </w:p>
    <w:p w:rsidR="005058BF" w:rsidRDefault="005058BF" w:rsidP="005058BF">
      <w:pPr>
        <w:pStyle w:val="a8"/>
      </w:pPr>
      <w:r>
        <w:lastRenderedPageBreak/>
        <w:t xml:space="preserve">3)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п.); </w:t>
      </w:r>
    </w:p>
    <w:p w:rsidR="005058BF" w:rsidRDefault="005058BF" w:rsidP="005058BF">
      <w:pPr>
        <w:pStyle w:val="a8"/>
      </w:pPr>
      <w:r>
        <w:t xml:space="preserve">4) требования к режимам функционирования системы; </w:t>
      </w:r>
    </w:p>
    <w:p w:rsidR="005058BF" w:rsidRDefault="005058BF" w:rsidP="005058BF">
      <w:pPr>
        <w:pStyle w:val="a8"/>
      </w:pPr>
      <w:r>
        <w:t xml:space="preserve">5) требования по диагностированию системы; </w:t>
      </w:r>
    </w:p>
    <w:p w:rsidR="000B1B02" w:rsidRDefault="005058BF" w:rsidP="000B1B02">
      <w:pPr>
        <w:pStyle w:val="a8"/>
      </w:pPr>
      <w:r>
        <w:t>6) перспективы развития, модернизации системы.</w:t>
      </w:r>
    </w:p>
    <w:p w:rsidR="00C6443E" w:rsidRDefault="00C6443E" w:rsidP="000B1B02">
      <w:pPr>
        <w:pStyle w:val="a8"/>
      </w:pPr>
    </w:p>
    <w:p w:rsidR="00C6443E" w:rsidRDefault="00C6443E" w:rsidP="000B1B02">
      <w:pPr>
        <w:pStyle w:val="a8"/>
      </w:pPr>
      <w:r>
        <w:t>Данной раздел можно разбить на подразделы:</w:t>
      </w:r>
    </w:p>
    <w:p w:rsidR="0012708E" w:rsidRDefault="0012708E" w:rsidP="000B1B02">
      <w:pPr>
        <w:pStyle w:val="4"/>
        <w:keepNext w:val="0"/>
      </w:pPr>
      <w:bookmarkStart w:id="40" w:name="_Toc177034202"/>
      <w:bookmarkStart w:id="41" w:name="_Toc177034358"/>
      <w:r w:rsidRPr="008E584F">
        <w:t>Перечень подсистем, их назначение и основные характеристики</w:t>
      </w:r>
      <w:bookmarkEnd w:id="40"/>
      <w:bookmarkEnd w:id="41"/>
    </w:p>
    <w:p w:rsidR="00530EA4" w:rsidRDefault="00530EA4" w:rsidP="00530EA4">
      <w:pPr>
        <w:pStyle w:val="11"/>
        <w:rPr>
          <w:sz w:val="28"/>
        </w:rPr>
      </w:pPr>
      <w:r w:rsidRPr="0090303D">
        <w:rPr>
          <w:sz w:val="28"/>
        </w:rPr>
        <w:t>Подсистемы: сервис на отслеживаемой машине, сервер по обработке данных, клиент для администратора.</w:t>
      </w:r>
    </w:p>
    <w:p w:rsidR="00530EA4" w:rsidRDefault="00530EA4" w:rsidP="00530EA4">
      <w:pPr>
        <w:pStyle w:val="11"/>
        <w:rPr>
          <w:sz w:val="28"/>
        </w:rPr>
      </w:pPr>
      <w:r w:rsidRPr="0090303D">
        <w:rPr>
          <w:sz w:val="28"/>
        </w:rPr>
        <w:t>Сервис на отсле</w:t>
      </w:r>
      <w:r>
        <w:rPr>
          <w:sz w:val="28"/>
        </w:rPr>
        <w:t>живаемой машине нужен для собирания информации о ней по требованию и отправки оной на сервер. Второстепенная задача – выполнение системных скриптов на данной машине.</w:t>
      </w:r>
    </w:p>
    <w:p w:rsidR="00530EA4" w:rsidRDefault="00530EA4" w:rsidP="00530EA4">
      <w:pPr>
        <w:pStyle w:val="11"/>
        <w:rPr>
          <w:sz w:val="28"/>
        </w:rPr>
      </w:pPr>
      <w:r>
        <w:rPr>
          <w:sz w:val="28"/>
        </w:rPr>
        <w:t xml:space="preserve">Сервер по обработке данных нужен для (ВНЕЗАПНО) запроса и обработки данных, пришедших от сервиса с последующей передачей их </w:t>
      </w:r>
      <w:proofErr w:type="gramStart"/>
      <w:r>
        <w:rPr>
          <w:sz w:val="28"/>
        </w:rPr>
        <w:t>на клиент</w:t>
      </w:r>
      <w:proofErr w:type="gramEnd"/>
      <w:r>
        <w:rPr>
          <w:sz w:val="28"/>
        </w:rPr>
        <w:t xml:space="preserve"> администратора по требованию. Второстепенная задача – делегирование запросов на выполнение системных скриптов на отслеживаемой машине от клиента администратора.</w:t>
      </w:r>
    </w:p>
    <w:p w:rsidR="00530EA4" w:rsidRPr="00530EA4" w:rsidRDefault="00530EA4" w:rsidP="00530EA4">
      <w:pPr>
        <w:pStyle w:val="11"/>
        <w:rPr>
          <w:sz w:val="28"/>
        </w:rPr>
      </w:pPr>
      <w:r>
        <w:rPr>
          <w:sz w:val="28"/>
        </w:rPr>
        <w:t>Клиент администратора нужен для получения и какой-либо визуализации телеметрии с отслеживаемых машин. Второстепенная задача – посылка запросов на выполнение системных скриптов и получение ответа об их исполнении.</w:t>
      </w:r>
    </w:p>
    <w:p w:rsidR="0012708E" w:rsidRDefault="0012708E" w:rsidP="000B1B02">
      <w:pPr>
        <w:pStyle w:val="4"/>
        <w:keepNext w:val="0"/>
      </w:pPr>
      <w:bookmarkStart w:id="42" w:name="_Toc177034203"/>
      <w:bookmarkStart w:id="43" w:name="_Toc177034359"/>
      <w:r w:rsidRPr="008E584F">
        <w:t>Требования к способам и средствам связи для информационного обмена между компонентами системы</w:t>
      </w:r>
      <w:bookmarkEnd w:id="42"/>
      <w:bookmarkEnd w:id="43"/>
    </w:p>
    <w:p w:rsidR="00530EA4" w:rsidRPr="00530EA4" w:rsidRDefault="00530EA4" w:rsidP="00530EA4">
      <w:pPr>
        <w:pStyle w:val="11"/>
        <w:rPr>
          <w:sz w:val="28"/>
        </w:rPr>
      </w:pPr>
      <w:r>
        <w:rPr>
          <w:sz w:val="28"/>
        </w:rPr>
        <w:t xml:space="preserve">Способы и средства связи: сеть </w:t>
      </w:r>
      <w:r>
        <w:rPr>
          <w:sz w:val="28"/>
          <w:lang w:val="en-US"/>
        </w:rPr>
        <w:t>WAN</w:t>
      </w:r>
      <w:r w:rsidRPr="00530EA4">
        <w:rPr>
          <w:sz w:val="28"/>
        </w:rPr>
        <w:t>.</w:t>
      </w:r>
      <w:r>
        <w:rPr>
          <w:sz w:val="28"/>
        </w:rPr>
        <w:t xml:space="preserve"> Обмен информацией постоянным потоком </w:t>
      </w:r>
      <w:proofErr w:type="gramStart"/>
      <w:r>
        <w:rPr>
          <w:sz w:val="28"/>
        </w:rPr>
        <w:t>через сокеты</w:t>
      </w:r>
      <w:proofErr w:type="gramEnd"/>
      <w:r>
        <w:rPr>
          <w:sz w:val="28"/>
        </w:rPr>
        <w:t xml:space="preserve">, запросы на сервер через </w:t>
      </w:r>
      <w:proofErr w:type="spellStart"/>
      <w:r>
        <w:rPr>
          <w:sz w:val="28"/>
          <w:lang w:val="en-US"/>
        </w:rPr>
        <w:t>WebAPI</w:t>
      </w:r>
      <w:proofErr w:type="spellEnd"/>
      <w:r w:rsidRPr="00530EA4">
        <w:rPr>
          <w:sz w:val="28"/>
        </w:rPr>
        <w:t xml:space="preserve"> (</w:t>
      </w:r>
      <w:r>
        <w:rPr>
          <w:sz w:val="28"/>
          <w:lang w:val="en-US"/>
        </w:rPr>
        <w:t>HTTP</w:t>
      </w:r>
      <w:r w:rsidRPr="00530EA4">
        <w:rPr>
          <w:sz w:val="28"/>
        </w:rPr>
        <w:t>)</w:t>
      </w:r>
      <w:r>
        <w:rPr>
          <w:sz w:val="28"/>
        </w:rPr>
        <w:t xml:space="preserve"> и работа с отслеживаемой машиной через </w:t>
      </w:r>
      <w:r>
        <w:rPr>
          <w:sz w:val="28"/>
          <w:lang w:val="en-US"/>
        </w:rPr>
        <w:t>HTTP</w:t>
      </w:r>
      <w:r w:rsidRPr="00530EA4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AMQP</w:t>
      </w:r>
      <w:r w:rsidRPr="00530EA4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RabbitMQ</w:t>
      </w:r>
      <w:proofErr w:type="spellEnd"/>
      <w:r w:rsidRPr="00530EA4">
        <w:rPr>
          <w:sz w:val="28"/>
        </w:rPr>
        <w:t>).</w:t>
      </w:r>
    </w:p>
    <w:p w:rsidR="00530EA4" w:rsidRPr="00530EA4" w:rsidRDefault="00530EA4" w:rsidP="00530EA4">
      <w:pPr>
        <w:pStyle w:val="11"/>
        <w:rPr>
          <w:sz w:val="28"/>
        </w:rPr>
      </w:pPr>
    </w:p>
    <w:p w:rsidR="0012708E" w:rsidRDefault="0012708E" w:rsidP="000B1B02">
      <w:pPr>
        <w:pStyle w:val="3"/>
        <w:keepNext w:val="0"/>
      </w:pPr>
      <w:bookmarkStart w:id="44" w:name="_Toc177034204"/>
      <w:bookmarkStart w:id="45" w:name="_Toc177034360"/>
      <w:r>
        <w:t>Требования к численности и квалификации персонала системы</w:t>
      </w:r>
      <w:bookmarkEnd w:id="44"/>
      <w:bookmarkEnd w:id="45"/>
    </w:p>
    <w:p w:rsidR="00C6443E" w:rsidRPr="00C6443E" w:rsidRDefault="00C6443E" w:rsidP="00C6443E">
      <w:pPr>
        <w:pStyle w:val="a8"/>
      </w:pPr>
      <w:r w:rsidRPr="00C6443E">
        <w:lastRenderedPageBreak/>
        <w:t xml:space="preserve">В требованиях к численности и квалификации персонала на АС приводят: </w:t>
      </w:r>
    </w:p>
    <w:p w:rsidR="00C6443E" w:rsidRPr="005762E2" w:rsidRDefault="00C6443E" w:rsidP="00C51866">
      <w:pPr>
        <w:pStyle w:val="-"/>
        <w:rPr>
          <w:lang w:val="ru-RU"/>
        </w:rPr>
      </w:pPr>
      <w:r w:rsidRPr="005762E2">
        <w:rPr>
          <w:lang w:val="ru-RU"/>
        </w:rPr>
        <w:t xml:space="preserve">требования к численности персонала (пользователей) АС; </w:t>
      </w:r>
    </w:p>
    <w:p w:rsidR="00C6443E" w:rsidRPr="005762E2" w:rsidRDefault="00C6443E" w:rsidP="00C51866">
      <w:pPr>
        <w:pStyle w:val="-"/>
        <w:rPr>
          <w:lang w:val="ru-RU"/>
        </w:rPr>
      </w:pPr>
      <w:r w:rsidRPr="005762E2">
        <w:rPr>
          <w:lang w:val="ru-RU"/>
        </w:rPr>
        <w:t xml:space="preserve">требования к квалификации персонала, порядку его подготовки и контроля знаний и навыков; </w:t>
      </w:r>
    </w:p>
    <w:p w:rsidR="00C6443E" w:rsidRPr="005762E2" w:rsidRDefault="00C6443E" w:rsidP="00C51866">
      <w:pPr>
        <w:pStyle w:val="-"/>
        <w:rPr>
          <w:lang w:val="ru-RU"/>
        </w:rPr>
      </w:pPr>
      <w:r w:rsidRPr="005762E2">
        <w:rPr>
          <w:lang w:val="ru-RU"/>
        </w:rPr>
        <w:t xml:space="preserve">требуемый режим работы персонала АС. </w:t>
      </w:r>
    </w:p>
    <w:p w:rsidR="0012708E" w:rsidRDefault="0012708E" w:rsidP="000B1B02">
      <w:pPr>
        <w:pStyle w:val="3"/>
        <w:keepNext w:val="0"/>
      </w:pPr>
      <w:bookmarkStart w:id="46" w:name="_Toc177034205"/>
      <w:bookmarkStart w:id="47" w:name="_Toc177034361"/>
      <w:r>
        <w:t>Показатели назначения</w:t>
      </w:r>
      <w:bookmarkEnd w:id="46"/>
      <w:bookmarkEnd w:id="47"/>
    </w:p>
    <w:p w:rsidR="00C51866" w:rsidRPr="00C51866" w:rsidRDefault="00C51866" w:rsidP="00C51866">
      <w:pPr>
        <w:pStyle w:val="a8"/>
      </w:pPr>
      <w:r w:rsidRPr="00C51866">
        <w:t xml:space="preserve">В требованиях к показателям назначения АС приводят значения параметров, характеризующие степень соответствия системы ее назначению. </w:t>
      </w:r>
    </w:p>
    <w:p w:rsidR="00C51866" w:rsidRPr="00C51866" w:rsidRDefault="00C51866" w:rsidP="00C51866">
      <w:pPr>
        <w:pStyle w:val="a8"/>
      </w:pPr>
      <w:r w:rsidRPr="00C51866">
        <w:t xml:space="preserve">Для АСУ указывают: </w:t>
      </w:r>
    </w:p>
    <w:p w:rsidR="00C51866" w:rsidRPr="005762E2" w:rsidRDefault="00C51866" w:rsidP="00C51866">
      <w:pPr>
        <w:pStyle w:val="-"/>
        <w:rPr>
          <w:szCs w:val="18"/>
          <w:lang w:val="ru-RU"/>
        </w:rPr>
      </w:pPr>
      <w:r w:rsidRPr="005762E2">
        <w:rPr>
          <w:szCs w:val="18"/>
          <w:lang w:val="ru-RU"/>
        </w:rPr>
        <w:t xml:space="preserve">степень приспособляемости системы к изменению процессов и методов управления, к отклонениям параметров объекта управления; </w:t>
      </w:r>
    </w:p>
    <w:p w:rsidR="00C51866" w:rsidRPr="005762E2" w:rsidRDefault="00C51866" w:rsidP="00C51866">
      <w:pPr>
        <w:pStyle w:val="-"/>
        <w:rPr>
          <w:szCs w:val="18"/>
          <w:lang w:val="ru-RU"/>
        </w:rPr>
      </w:pPr>
      <w:r w:rsidRPr="005762E2">
        <w:rPr>
          <w:szCs w:val="18"/>
          <w:lang w:val="ru-RU"/>
        </w:rPr>
        <w:t xml:space="preserve">допустимые пределы модернизации и развития системы; </w:t>
      </w:r>
    </w:p>
    <w:p w:rsidR="00C51866" w:rsidRPr="005762E2" w:rsidRDefault="00C51866" w:rsidP="00C51866">
      <w:pPr>
        <w:pStyle w:val="-"/>
        <w:rPr>
          <w:szCs w:val="18"/>
          <w:lang w:val="ru-RU"/>
        </w:rPr>
      </w:pPr>
      <w:r w:rsidRPr="005762E2">
        <w:rPr>
          <w:szCs w:val="18"/>
          <w:lang w:val="ru-RU"/>
        </w:rPr>
        <w:t xml:space="preserve">вероятностно-временные характеристики, при которых сохраняется целевое назначение системы. </w:t>
      </w:r>
    </w:p>
    <w:p w:rsidR="0012708E" w:rsidRDefault="0012708E" w:rsidP="000B1B02">
      <w:pPr>
        <w:pStyle w:val="3"/>
        <w:keepNext w:val="0"/>
      </w:pPr>
      <w:bookmarkStart w:id="48" w:name="_Toc177034206"/>
      <w:bookmarkStart w:id="49" w:name="_Toc177034362"/>
      <w:r>
        <w:t>Требования к надежности</w:t>
      </w:r>
      <w:bookmarkEnd w:id="48"/>
      <w:bookmarkEnd w:id="49"/>
    </w:p>
    <w:p w:rsidR="00C51866" w:rsidRPr="00C51866" w:rsidRDefault="00C51866" w:rsidP="00C51866">
      <w:pPr>
        <w:pStyle w:val="a8"/>
      </w:pPr>
      <w:r w:rsidRPr="00C51866">
        <w:t xml:space="preserve">В требования к надежности включают: </w:t>
      </w:r>
    </w:p>
    <w:p w:rsidR="00C51866" w:rsidRPr="00C51866" w:rsidRDefault="00C51866" w:rsidP="00C51866">
      <w:pPr>
        <w:pStyle w:val="a8"/>
      </w:pPr>
      <w:r w:rsidRPr="00C51866">
        <w:t xml:space="preserve">1) состав и количественные значения показателей надежности для системы в целом или ее подсистем; </w:t>
      </w:r>
    </w:p>
    <w:p w:rsidR="00C51866" w:rsidRPr="00C51866" w:rsidRDefault="00C51866" w:rsidP="00C51866">
      <w:pPr>
        <w:pStyle w:val="a8"/>
      </w:pPr>
      <w:r w:rsidRPr="00C51866">
        <w:t xml:space="preserve">2) перечень аварийных ситуаций, по которым должны быть регламентированы требования к надежности, и значения соответствующих показателей; </w:t>
      </w:r>
    </w:p>
    <w:p w:rsidR="00C51866" w:rsidRPr="00C51866" w:rsidRDefault="00C51866" w:rsidP="00C51866">
      <w:pPr>
        <w:pStyle w:val="a8"/>
      </w:pPr>
      <w:r w:rsidRPr="00C51866">
        <w:t xml:space="preserve">3) требования к надежности технических средств и программного обеспечения; </w:t>
      </w:r>
    </w:p>
    <w:p w:rsidR="00C51866" w:rsidRPr="00C51866" w:rsidRDefault="00C51866" w:rsidP="00C51866">
      <w:pPr>
        <w:pStyle w:val="a8"/>
      </w:pPr>
      <w:r w:rsidRPr="00C51866">
        <w:t xml:space="preserve">4)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:rsidR="0012708E" w:rsidRDefault="0012708E" w:rsidP="00C51866">
      <w:pPr>
        <w:pStyle w:val="3"/>
        <w:keepNext w:val="0"/>
      </w:pPr>
      <w:bookmarkStart w:id="50" w:name="_Toc177034207"/>
      <w:bookmarkStart w:id="51" w:name="_Toc177034363"/>
      <w:r>
        <w:t>Требования к безопасности</w:t>
      </w:r>
      <w:bookmarkEnd w:id="50"/>
      <w:bookmarkEnd w:id="51"/>
    </w:p>
    <w:p w:rsidR="00530EA4" w:rsidRPr="00530EA4" w:rsidRDefault="00530EA4" w:rsidP="00530EA4">
      <w:pPr>
        <w:pStyle w:val="11"/>
        <w:ind w:left="708" w:firstLine="143"/>
        <w:rPr>
          <w:sz w:val="28"/>
        </w:rPr>
      </w:pPr>
      <w:r>
        <w:rPr>
          <w:sz w:val="28"/>
        </w:rPr>
        <w:t>Для операторов – стандарт о проведении офисных работ</w:t>
      </w:r>
      <w:r w:rsidRPr="00530EA4">
        <w:rPr>
          <w:sz w:val="28"/>
        </w:rPr>
        <w:t xml:space="preserve"> http://docs.cntd.ru/document/1200076558</w:t>
      </w:r>
    </w:p>
    <w:p w:rsidR="00C51866" w:rsidRPr="00C51866" w:rsidRDefault="00C51866" w:rsidP="00C51866">
      <w:pPr>
        <w:pStyle w:val="a8"/>
      </w:pPr>
      <w:r w:rsidRPr="00C51866"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п.), по допустимым уровням освещенности, вибрационных и шумовых нагрузок.</w:t>
      </w:r>
    </w:p>
    <w:p w:rsidR="0012708E" w:rsidRDefault="0012708E" w:rsidP="000B1B02">
      <w:pPr>
        <w:pStyle w:val="3"/>
        <w:keepNext w:val="0"/>
      </w:pPr>
      <w:bookmarkStart w:id="52" w:name="_Toc177034208"/>
      <w:bookmarkStart w:id="53" w:name="_Toc177034364"/>
      <w:r>
        <w:lastRenderedPageBreak/>
        <w:t>Требования к эргономике и технической эстетике</w:t>
      </w:r>
      <w:bookmarkEnd w:id="52"/>
      <w:bookmarkEnd w:id="53"/>
    </w:p>
    <w:p w:rsidR="00F159F8" w:rsidRDefault="00F159F8" w:rsidP="00F159F8">
      <w:pPr>
        <w:pStyle w:val="11"/>
        <w:rPr>
          <w:sz w:val="28"/>
        </w:rPr>
      </w:pPr>
      <w:r w:rsidRPr="00F159F8">
        <w:rPr>
          <w:sz w:val="28"/>
        </w:rPr>
        <w:t>Мини</w:t>
      </w:r>
      <w:r>
        <w:rPr>
          <w:sz w:val="28"/>
        </w:rPr>
        <w:t>мальное взаимодействие работника с сервисом напрямую (только для снятия отладочной информации).</w:t>
      </w:r>
    </w:p>
    <w:p w:rsidR="00F159F8" w:rsidRPr="00F159F8" w:rsidRDefault="00F159F8" w:rsidP="00F159F8">
      <w:pPr>
        <w:pStyle w:val="11"/>
        <w:rPr>
          <w:sz w:val="28"/>
        </w:rPr>
      </w:pPr>
      <w:r>
        <w:rPr>
          <w:sz w:val="28"/>
        </w:rPr>
        <w:t>Взаимодействие как с обычным офисным приложением: открыть, посмотреть информацию в реальном времени, распечатать интересующий лог.</w:t>
      </w:r>
    </w:p>
    <w:p w:rsidR="00C51866" w:rsidRPr="00C51866" w:rsidRDefault="00C51866" w:rsidP="00C51866">
      <w:pPr>
        <w:pStyle w:val="a8"/>
      </w:pPr>
      <w:r w:rsidRPr="00C51866">
        <w:t>В требования по эргономике и технической эстетике включают показатели АС, задающие необходимое качество взаимодействия человека с машиной и комфортность условий работы персонала.</w:t>
      </w:r>
    </w:p>
    <w:p w:rsidR="0012708E" w:rsidRDefault="0012708E" w:rsidP="000B1B02">
      <w:pPr>
        <w:pStyle w:val="3"/>
        <w:keepNext w:val="0"/>
      </w:pPr>
      <w:bookmarkStart w:id="54" w:name="_Toc177034209"/>
      <w:bookmarkStart w:id="55" w:name="_Toc177034365"/>
      <w:r>
        <w:t>Требования к транспортабельности для подвижных АС</w:t>
      </w:r>
      <w:bookmarkEnd w:id="54"/>
      <w:bookmarkEnd w:id="55"/>
    </w:p>
    <w:p w:rsidR="00C51866" w:rsidRPr="00C51866" w:rsidRDefault="00C51866" w:rsidP="00C51866">
      <w:pPr>
        <w:pStyle w:val="a8"/>
      </w:pPr>
      <w:r w:rsidRPr="00C51866">
        <w:t>Для подвижных АС в требования к транспортабельности включают конструктивные требования, обеспечивающие транспортабельность технических средств системы, а также требования к транспортным средствам.</w:t>
      </w:r>
    </w:p>
    <w:p w:rsidR="0012708E" w:rsidRDefault="0012708E" w:rsidP="000B1B02">
      <w:pPr>
        <w:pStyle w:val="3"/>
        <w:keepNext w:val="0"/>
      </w:pPr>
      <w:bookmarkStart w:id="56" w:name="_Toc177034210"/>
      <w:bookmarkStart w:id="57" w:name="_Toc177034366"/>
      <w:r>
        <w:t>Требования к эксплуатации, техническому обслуживанию, ремонту и хранению компонентов системы</w:t>
      </w:r>
      <w:bookmarkEnd w:id="56"/>
      <w:bookmarkEnd w:id="57"/>
    </w:p>
    <w:p w:rsidR="00C51866" w:rsidRPr="00C51866" w:rsidRDefault="00C51866" w:rsidP="00C51866">
      <w:pPr>
        <w:pStyle w:val="a8"/>
      </w:pPr>
      <w:r w:rsidRPr="00C51866">
        <w:t xml:space="preserve">В требования к эксплуатации, техническому обслуживанию, ремонту и хранению включают: </w:t>
      </w:r>
    </w:p>
    <w:p w:rsidR="00C51866" w:rsidRPr="00C51866" w:rsidRDefault="00C51866" w:rsidP="00C51866">
      <w:pPr>
        <w:pStyle w:val="a8"/>
      </w:pPr>
      <w:r w:rsidRPr="00C51866">
        <w:t xml:space="preserve">1) 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 или допустимость работы без обслуживания; </w:t>
      </w:r>
    </w:p>
    <w:p w:rsidR="00C51866" w:rsidRPr="00C51866" w:rsidRDefault="00C51866" w:rsidP="00C51866">
      <w:pPr>
        <w:pStyle w:val="a8"/>
      </w:pPr>
      <w:r w:rsidRPr="00C51866">
        <w:t xml:space="preserve">2) предварительные требования к допустимым площадям для размещения персонала и ТС системы, к параметрам сетей энергоснабжения и т. п.; </w:t>
      </w:r>
    </w:p>
    <w:p w:rsidR="00C51866" w:rsidRPr="00C51866" w:rsidRDefault="00C51866" w:rsidP="00C51866">
      <w:pPr>
        <w:pStyle w:val="a8"/>
      </w:pPr>
      <w:r w:rsidRPr="00C51866">
        <w:t xml:space="preserve">3) требования по количеству, квалификации обслуживающего персонала и режимам его работы; </w:t>
      </w:r>
    </w:p>
    <w:p w:rsidR="00C51866" w:rsidRPr="00C51866" w:rsidRDefault="00C51866" w:rsidP="00C51866">
      <w:pPr>
        <w:pStyle w:val="a8"/>
      </w:pPr>
      <w:r w:rsidRPr="00C51866">
        <w:t xml:space="preserve">4) требования к составу, размещению и условиям хранения комплекта запасных изделий и приборов; </w:t>
      </w:r>
    </w:p>
    <w:p w:rsidR="00C51866" w:rsidRPr="00C51866" w:rsidRDefault="00C51866" w:rsidP="00C51866">
      <w:pPr>
        <w:pStyle w:val="a8"/>
      </w:pPr>
      <w:r w:rsidRPr="00C51866">
        <w:t xml:space="preserve">5) требования к регламенту обслуживания. </w:t>
      </w:r>
    </w:p>
    <w:p w:rsidR="0012708E" w:rsidRDefault="0012708E" w:rsidP="000B1B02">
      <w:pPr>
        <w:pStyle w:val="3"/>
        <w:keepNext w:val="0"/>
      </w:pPr>
      <w:bookmarkStart w:id="58" w:name="_Toc177034211"/>
      <w:bookmarkStart w:id="59" w:name="_Toc177034367"/>
      <w:r>
        <w:t>Требования к защите информации от несанкционированного доступа</w:t>
      </w:r>
      <w:bookmarkEnd w:id="58"/>
      <w:bookmarkEnd w:id="59"/>
    </w:p>
    <w:p w:rsidR="00C51866" w:rsidRPr="00C51866" w:rsidRDefault="00C51866" w:rsidP="00C51866">
      <w:pPr>
        <w:pStyle w:val="a8"/>
      </w:pPr>
      <w:r w:rsidRPr="00C51866">
        <w:t>В требования к защите информации от несанкционированного доступа включают требования, установленные в НТД, действующей в отрасли (ведомстве) заказчика.</w:t>
      </w:r>
    </w:p>
    <w:p w:rsidR="0012708E" w:rsidRDefault="0012708E" w:rsidP="000B1B02">
      <w:pPr>
        <w:pStyle w:val="3"/>
        <w:keepNext w:val="0"/>
      </w:pPr>
      <w:bookmarkStart w:id="60" w:name="_Toc177034212"/>
      <w:bookmarkStart w:id="61" w:name="_Toc177034368"/>
      <w:r>
        <w:lastRenderedPageBreak/>
        <w:t>Требования по сохранности информации при авариях</w:t>
      </w:r>
      <w:bookmarkEnd w:id="60"/>
      <w:bookmarkEnd w:id="61"/>
    </w:p>
    <w:p w:rsidR="00C51866" w:rsidRPr="00C51866" w:rsidRDefault="00C51866" w:rsidP="00C51866">
      <w:pPr>
        <w:pStyle w:val="a8"/>
      </w:pPr>
      <w:r w:rsidRPr="00C51866">
        <w:t>В требованиях по сохранности информации приводят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:rsidR="0012708E" w:rsidRDefault="0012708E" w:rsidP="000B1B02">
      <w:pPr>
        <w:pStyle w:val="3"/>
        <w:keepNext w:val="0"/>
      </w:pPr>
      <w:bookmarkStart w:id="62" w:name="_Toc177034213"/>
      <w:bookmarkStart w:id="63" w:name="_Toc177034369"/>
      <w:r>
        <w:t>Требования к защите от влияния внешних воздействий</w:t>
      </w:r>
      <w:bookmarkEnd w:id="62"/>
      <w:bookmarkEnd w:id="63"/>
    </w:p>
    <w:p w:rsidR="00C51866" w:rsidRPr="00C51866" w:rsidRDefault="00C51866" w:rsidP="00C51866">
      <w:pPr>
        <w:pStyle w:val="a8"/>
      </w:pPr>
      <w:r w:rsidRPr="00C51866">
        <w:t xml:space="preserve">В требованиях к средствам защиты от внешних воздействий приводят: </w:t>
      </w:r>
    </w:p>
    <w:p w:rsidR="00C51866" w:rsidRPr="00C51866" w:rsidRDefault="00C51866" w:rsidP="00C51866">
      <w:pPr>
        <w:pStyle w:val="a8"/>
      </w:pPr>
      <w:r w:rsidRPr="00C51866">
        <w:t xml:space="preserve">1) требования к радиоэлектронной защите средств АС; </w:t>
      </w:r>
    </w:p>
    <w:p w:rsidR="00C51866" w:rsidRPr="00C51866" w:rsidRDefault="00C51866" w:rsidP="00C51866">
      <w:pPr>
        <w:pStyle w:val="a8"/>
      </w:pPr>
      <w:r w:rsidRPr="00C51866">
        <w:t xml:space="preserve">2) требования по стойкости, устойчивости и прочности к внешним воздействиям (среде применения). </w:t>
      </w:r>
    </w:p>
    <w:p w:rsidR="0012708E" w:rsidRDefault="0012708E" w:rsidP="000B1B02">
      <w:pPr>
        <w:pStyle w:val="3"/>
        <w:keepNext w:val="0"/>
      </w:pPr>
      <w:bookmarkStart w:id="64" w:name="_Toc177034214"/>
      <w:bookmarkStart w:id="65" w:name="_Toc177034370"/>
      <w:r>
        <w:t>Требования к патентной частоте</w:t>
      </w:r>
      <w:bookmarkEnd w:id="64"/>
      <w:bookmarkEnd w:id="65"/>
    </w:p>
    <w:p w:rsidR="00C51866" w:rsidRPr="00C51866" w:rsidRDefault="00C51866" w:rsidP="00C51866">
      <w:pPr>
        <w:pStyle w:val="a8"/>
      </w:pPr>
      <w:r w:rsidRPr="00C51866">
        <w:t>В требованиях по патентной чистоте указывают перечень стран, в отношении которых должна быть обеспечена патентная чистота системы и ее частей.</w:t>
      </w:r>
    </w:p>
    <w:p w:rsidR="0012708E" w:rsidRDefault="0012708E" w:rsidP="000B1B02">
      <w:pPr>
        <w:pStyle w:val="3"/>
        <w:keepNext w:val="0"/>
      </w:pPr>
      <w:bookmarkStart w:id="66" w:name="_Toc177034215"/>
      <w:bookmarkStart w:id="67" w:name="_Toc177034371"/>
      <w:r>
        <w:t>Требования по стандартизации и унификации</w:t>
      </w:r>
      <w:bookmarkEnd w:id="66"/>
      <w:bookmarkEnd w:id="67"/>
    </w:p>
    <w:p w:rsidR="00C51866" w:rsidRPr="00C51866" w:rsidRDefault="00C51866" w:rsidP="00C51866">
      <w:pPr>
        <w:pStyle w:val="a8"/>
      </w:pPr>
      <w:r w:rsidRPr="00C51866">
        <w:t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:rsidR="0012708E" w:rsidRDefault="0012708E" w:rsidP="000B1B02">
      <w:pPr>
        <w:pStyle w:val="3"/>
        <w:keepNext w:val="0"/>
      </w:pPr>
      <w:bookmarkStart w:id="68" w:name="_Toc177034216"/>
      <w:bookmarkStart w:id="69" w:name="_Toc177034372"/>
      <w:r>
        <w:t>Дополнительные требования</w:t>
      </w:r>
      <w:bookmarkEnd w:id="68"/>
      <w:bookmarkEnd w:id="69"/>
    </w:p>
    <w:p w:rsidR="00C51866" w:rsidRPr="00C51866" w:rsidRDefault="00C51866" w:rsidP="00C51866">
      <w:pPr>
        <w:pStyle w:val="a8"/>
      </w:pPr>
      <w:r w:rsidRPr="00C51866">
        <w:t xml:space="preserve">В дополнительные требования включают: </w:t>
      </w:r>
    </w:p>
    <w:p w:rsidR="00C51866" w:rsidRPr="00C51866" w:rsidRDefault="00C51866" w:rsidP="00C51866">
      <w:pPr>
        <w:pStyle w:val="a8"/>
      </w:pPr>
      <w:r w:rsidRPr="00C51866">
        <w:t xml:space="preserve">1)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них; </w:t>
      </w:r>
    </w:p>
    <w:p w:rsidR="00C51866" w:rsidRPr="00C51866" w:rsidRDefault="00C51866" w:rsidP="00C51866">
      <w:pPr>
        <w:pStyle w:val="a8"/>
      </w:pPr>
      <w:r w:rsidRPr="00C51866">
        <w:t xml:space="preserve">2) требования к сервисной аппаратуре, стендам для проверки элементов системы; </w:t>
      </w:r>
    </w:p>
    <w:p w:rsidR="00C51866" w:rsidRPr="00C51866" w:rsidRDefault="00C51866" w:rsidP="00C51866">
      <w:pPr>
        <w:pStyle w:val="a8"/>
      </w:pPr>
      <w:r w:rsidRPr="00C51866">
        <w:t>3) требования к системе, связанные с особыми</w:t>
      </w:r>
      <w:bookmarkStart w:id="70" w:name="_GoBack"/>
      <w:bookmarkEnd w:id="70"/>
      <w:r w:rsidRPr="00C51866">
        <w:t xml:space="preserve"> условиями эксплуатации; </w:t>
      </w:r>
    </w:p>
    <w:p w:rsidR="00C51866" w:rsidRPr="00C51866" w:rsidRDefault="00C51866" w:rsidP="00C51866">
      <w:pPr>
        <w:pStyle w:val="a8"/>
      </w:pPr>
      <w:r w:rsidRPr="00C51866">
        <w:t xml:space="preserve">4) специальные требования по усмотрению разработчика или заказчика системы. </w:t>
      </w:r>
    </w:p>
    <w:p w:rsidR="0012708E" w:rsidRDefault="0012708E" w:rsidP="000B1B02">
      <w:pPr>
        <w:pStyle w:val="2"/>
        <w:keepNext w:val="0"/>
      </w:pPr>
      <w:bookmarkStart w:id="71" w:name="_Toc177034217"/>
      <w:bookmarkStart w:id="72" w:name="_Toc177034373"/>
      <w:r>
        <w:lastRenderedPageBreak/>
        <w:t>Требования к функциям (задачам), выполняемым системой</w:t>
      </w:r>
      <w:bookmarkEnd w:id="71"/>
      <w:bookmarkEnd w:id="72"/>
    </w:p>
    <w:p w:rsidR="00C51866" w:rsidRPr="00C51866" w:rsidRDefault="00C51866" w:rsidP="00C51866">
      <w:pPr>
        <w:pStyle w:val="a8"/>
      </w:pPr>
      <w:r w:rsidRPr="00C51866">
        <w:t xml:space="preserve">В подразделе «Требование к функциям (задачам)», выполняемым системой, приводят: </w:t>
      </w:r>
    </w:p>
    <w:p w:rsidR="00C51866" w:rsidRPr="00C51866" w:rsidRDefault="00C51866" w:rsidP="00C51866">
      <w:pPr>
        <w:pStyle w:val="a8"/>
      </w:pPr>
      <w:r w:rsidRPr="00C51866">
        <w:t xml:space="preserve">1) по каждой подсистеме перечень функций, задач или их комплексов (в том числе обеспечивающих взаимодействие частей системы), подлежащих автоматизации; </w:t>
      </w:r>
    </w:p>
    <w:p w:rsidR="00C51866" w:rsidRPr="00C51866" w:rsidRDefault="00C51866" w:rsidP="00C51866">
      <w:pPr>
        <w:pStyle w:val="a8"/>
      </w:pPr>
      <w:r w:rsidRPr="00C51866">
        <w:t xml:space="preserve"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 </w:t>
      </w:r>
    </w:p>
    <w:p w:rsidR="00C51866" w:rsidRPr="00C51866" w:rsidRDefault="00C51866" w:rsidP="00C51866">
      <w:pPr>
        <w:pStyle w:val="a8"/>
      </w:pPr>
      <w:r w:rsidRPr="00C51866">
        <w:t xml:space="preserve">2) временной регламент реализации каждой функции, задачи (или комплекса задач); </w:t>
      </w:r>
    </w:p>
    <w:p w:rsidR="00C51866" w:rsidRPr="00C51866" w:rsidRDefault="00C51866" w:rsidP="00C51866">
      <w:pPr>
        <w:pStyle w:val="a8"/>
      </w:pPr>
      <w:r w:rsidRPr="00C51866">
        <w:t xml:space="preserve">3)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 </w:t>
      </w:r>
    </w:p>
    <w:p w:rsidR="00C51866" w:rsidRPr="00C51866" w:rsidRDefault="00C51866" w:rsidP="00C51866">
      <w:pPr>
        <w:pStyle w:val="a8"/>
      </w:pPr>
      <w:r w:rsidRPr="00C51866">
        <w:t>4) перечень и критерии отказов для каждой функции, по которой задаются требования по надежности.</w:t>
      </w:r>
    </w:p>
    <w:p w:rsidR="0012708E" w:rsidRDefault="0012708E" w:rsidP="000B1B02">
      <w:pPr>
        <w:pStyle w:val="2"/>
        <w:keepNext w:val="0"/>
      </w:pPr>
      <w:bookmarkStart w:id="73" w:name="_Toc177034218"/>
      <w:bookmarkStart w:id="74" w:name="_Toc177034374"/>
      <w:r>
        <w:t>Требования к видам обеспечения</w:t>
      </w:r>
      <w:bookmarkEnd w:id="73"/>
      <w:bookmarkEnd w:id="74"/>
    </w:p>
    <w:p w:rsidR="0033189A" w:rsidRPr="0033189A" w:rsidRDefault="0033189A" w:rsidP="0033189A">
      <w:pPr>
        <w:pStyle w:val="a8"/>
      </w:pPr>
      <w:r w:rsidRPr="0033189A">
        <w:t>В подразделе «Требования к видам обеспечения» в зависимости от вида системы приводят требования к математическому, информационному, лингвистическому, программному, техническому, метрологическому, организационному, методическому и другие видам обеспечения системы.</w:t>
      </w:r>
    </w:p>
    <w:p w:rsidR="0012708E" w:rsidRDefault="0012708E" w:rsidP="000B1B02">
      <w:pPr>
        <w:pStyle w:val="3"/>
        <w:keepNext w:val="0"/>
      </w:pPr>
      <w:bookmarkStart w:id="75" w:name="_Toc177034219"/>
      <w:bookmarkStart w:id="76" w:name="_Toc177034375"/>
      <w:r>
        <w:t>Требования к математическому обеспечению системы</w:t>
      </w:r>
      <w:bookmarkEnd w:id="75"/>
      <w:bookmarkEnd w:id="76"/>
    </w:p>
    <w:p w:rsidR="0033189A" w:rsidRPr="0033189A" w:rsidRDefault="0033189A" w:rsidP="0033189A">
      <w:pPr>
        <w:pStyle w:val="a8"/>
      </w:pPr>
      <w:r w:rsidRPr="0033189A">
        <w:t>Для математического обеспечения системы приводят требования к составу, области применения (ограничения) и способам, использования в системе математических методов и моделей, типовых алгоритмов и алгоритмов, подлежащих разработке.</w:t>
      </w:r>
    </w:p>
    <w:p w:rsidR="0012708E" w:rsidRDefault="0012708E" w:rsidP="000B1B02">
      <w:pPr>
        <w:pStyle w:val="3"/>
        <w:keepNext w:val="0"/>
      </w:pPr>
      <w:bookmarkStart w:id="77" w:name="_Toc177034220"/>
      <w:bookmarkStart w:id="78" w:name="_Toc177034376"/>
      <w:r>
        <w:t>Требования информационному обеспечению системы</w:t>
      </w:r>
      <w:bookmarkEnd w:id="77"/>
      <w:bookmarkEnd w:id="78"/>
    </w:p>
    <w:p w:rsidR="0033189A" w:rsidRPr="0033189A" w:rsidRDefault="0033189A" w:rsidP="0033189A">
      <w:pPr>
        <w:pStyle w:val="a8"/>
      </w:pPr>
      <w:r w:rsidRPr="0033189A">
        <w:t xml:space="preserve">Для информационного обеспечения системы приводят требования: </w:t>
      </w:r>
    </w:p>
    <w:p w:rsidR="0033189A" w:rsidRPr="0033189A" w:rsidRDefault="0033189A" w:rsidP="0033189A">
      <w:pPr>
        <w:pStyle w:val="a8"/>
      </w:pPr>
      <w:r w:rsidRPr="0033189A">
        <w:t xml:space="preserve">1) к составу, структуре и способам организации данных в системе; </w:t>
      </w:r>
    </w:p>
    <w:p w:rsidR="0033189A" w:rsidRPr="0033189A" w:rsidRDefault="0033189A" w:rsidP="0033189A">
      <w:pPr>
        <w:pStyle w:val="a8"/>
      </w:pPr>
      <w:r w:rsidRPr="0033189A">
        <w:t xml:space="preserve">2) к информационному обмену между компонентами системы; </w:t>
      </w:r>
    </w:p>
    <w:p w:rsidR="0033189A" w:rsidRPr="0033189A" w:rsidRDefault="0033189A" w:rsidP="0033189A">
      <w:pPr>
        <w:pStyle w:val="a8"/>
      </w:pPr>
      <w:r w:rsidRPr="0033189A">
        <w:t xml:space="preserve">3) к информационной совместимости со смежными системами; </w:t>
      </w:r>
    </w:p>
    <w:p w:rsidR="0033189A" w:rsidRPr="0033189A" w:rsidRDefault="0033189A" w:rsidP="0033189A">
      <w:pPr>
        <w:pStyle w:val="a8"/>
      </w:pPr>
      <w:r w:rsidRPr="0033189A">
        <w:lastRenderedPageBreak/>
        <w:t xml:space="preserve"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 </w:t>
      </w:r>
    </w:p>
    <w:p w:rsidR="0033189A" w:rsidRPr="0033189A" w:rsidRDefault="0033189A" w:rsidP="0033189A">
      <w:pPr>
        <w:pStyle w:val="a8"/>
      </w:pPr>
      <w:r w:rsidRPr="0033189A">
        <w:t xml:space="preserve">5) по применению систем управления базами данных; </w:t>
      </w:r>
    </w:p>
    <w:p w:rsidR="0033189A" w:rsidRPr="0033189A" w:rsidRDefault="0033189A" w:rsidP="0033189A">
      <w:pPr>
        <w:pStyle w:val="a8"/>
      </w:pPr>
      <w:r w:rsidRPr="0033189A">
        <w:t xml:space="preserve">6) к структуре процесса сбора, обработки, передачи данных в системе и представлению данных; </w:t>
      </w:r>
    </w:p>
    <w:p w:rsidR="0033189A" w:rsidRPr="0033189A" w:rsidRDefault="0033189A" w:rsidP="0033189A">
      <w:pPr>
        <w:pStyle w:val="a8"/>
      </w:pPr>
      <w:r w:rsidRPr="0033189A">
        <w:t xml:space="preserve">7) к защите данных от разрушений при авариях и сбоях в электропитании системы; </w:t>
      </w:r>
    </w:p>
    <w:p w:rsidR="0033189A" w:rsidRPr="0033189A" w:rsidRDefault="0033189A" w:rsidP="0033189A">
      <w:pPr>
        <w:pStyle w:val="a8"/>
      </w:pPr>
      <w:r w:rsidRPr="0033189A">
        <w:t xml:space="preserve">8) к контролю, хранению, обновлению и восстановлению данных; </w:t>
      </w:r>
    </w:p>
    <w:p w:rsidR="0033189A" w:rsidRPr="0033189A" w:rsidRDefault="0033189A" w:rsidP="0033189A">
      <w:pPr>
        <w:pStyle w:val="a8"/>
      </w:pPr>
      <w:r w:rsidRPr="0033189A">
        <w:t>9) к процедуре придания юридической силы документам, продуцируемым техническими средствами АС (в соответствии с ГОСТ 6.10.4).</w:t>
      </w:r>
    </w:p>
    <w:p w:rsidR="0012708E" w:rsidRDefault="0012708E" w:rsidP="000B1B02">
      <w:pPr>
        <w:pStyle w:val="3"/>
        <w:keepNext w:val="0"/>
      </w:pPr>
      <w:bookmarkStart w:id="79" w:name="_Toc177034221"/>
      <w:bookmarkStart w:id="80" w:name="_Toc177034377"/>
      <w:r>
        <w:t>Требования к лингвистическому обеспечению системы</w:t>
      </w:r>
      <w:bookmarkEnd w:id="79"/>
      <w:bookmarkEnd w:id="80"/>
      <w:r>
        <w:t xml:space="preserve"> </w:t>
      </w:r>
    </w:p>
    <w:p w:rsidR="0033189A" w:rsidRPr="0033189A" w:rsidRDefault="0033189A" w:rsidP="0033189A">
      <w:pPr>
        <w:pStyle w:val="a8"/>
      </w:pPr>
      <w:r w:rsidRPr="0033189A">
        <w:t>Для лингвистического обеспечения системы приводят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</w:p>
    <w:p w:rsidR="0012708E" w:rsidRDefault="0012708E" w:rsidP="000B1B02">
      <w:pPr>
        <w:pStyle w:val="3"/>
        <w:keepNext w:val="0"/>
      </w:pPr>
      <w:bookmarkStart w:id="81" w:name="_Toc177034222"/>
      <w:bookmarkStart w:id="82" w:name="_Toc177034378"/>
      <w:r>
        <w:t>Требования к программному обеспечению системы</w:t>
      </w:r>
      <w:bookmarkEnd w:id="81"/>
      <w:bookmarkEnd w:id="82"/>
    </w:p>
    <w:p w:rsidR="0033189A" w:rsidRPr="0033189A" w:rsidRDefault="0033189A" w:rsidP="0033189A">
      <w:pPr>
        <w:pStyle w:val="a8"/>
      </w:pPr>
      <w:r w:rsidRPr="0033189A">
        <w:t xml:space="preserve">Для программного обеспечения системы приводят перечень покупных программных средств, а также требования: </w:t>
      </w:r>
    </w:p>
    <w:p w:rsidR="0033189A" w:rsidRPr="0033189A" w:rsidRDefault="0033189A" w:rsidP="0033189A">
      <w:pPr>
        <w:pStyle w:val="a8"/>
      </w:pPr>
      <w:r w:rsidRPr="0033189A">
        <w:t xml:space="preserve">1) к независимости программных средств от используемых СВТ и операционной среды; </w:t>
      </w:r>
    </w:p>
    <w:p w:rsidR="0033189A" w:rsidRPr="0033189A" w:rsidRDefault="0033189A" w:rsidP="0033189A">
      <w:pPr>
        <w:pStyle w:val="a8"/>
      </w:pPr>
      <w:r w:rsidRPr="0033189A">
        <w:t xml:space="preserve">2) к качеству программных средств, а также к способам его обеспечения и контроля; </w:t>
      </w:r>
    </w:p>
    <w:p w:rsidR="0033189A" w:rsidRPr="0033189A" w:rsidRDefault="0033189A" w:rsidP="0033189A">
      <w:pPr>
        <w:pStyle w:val="a8"/>
      </w:pPr>
      <w:r w:rsidRPr="0033189A">
        <w:t>3) по необходимости согласования вновь разрабатываемых программных средств с фондом алгоритмов и программ.</w:t>
      </w:r>
    </w:p>
    <w:p w:rsidR="0012708E" w:rsidRDefault="0012708E" w:rsidP="000B1B02">
      <w:pPr>
        <w:pStyle w:val="3"/>
        <w:keepNext w:val="0"/>
      </w:pPr>
      <w:bookmarkStart w:id="83" w:name="_Toc177034223"/>
      <w:bookmarkStart w:id="84" w:name="_Toc177034379"/>
      <w:r>
        <w:t>Требования к техническому обеспечению</w:t>
      </w:r>
      <w:bookmarkEnd w:id="83"/>
      <w:bookmarkEnd w:id="84"/>
      <w:r>
        <w:t xml:space="preserve"> </w:t>
      </w:r>
    </w:p>
    <w:p w:rsidR="0033189A" w:rsidRPr="0033189A" w:rsidRDefault="0033189A" w:rsidP="0033189A">
      <w:pPr>
        <w:pStyle w:val="a8"/>
      </w:pPr>
      <w:r w:rsidRPr="0033189A">
        <w:t xml:space="preserve">Для технического обеспечения системы приводят требования: </w:t>
      </w:r>
    </w:p>
    <w:p w:rsidR="0033189A" w:rsidRPr="0033189A" w:rsidRDefault="0033189A" w:rsidP="0033189A">
      <w:pPr>
        <w:pStyle w:val="a8"/>
      </w:pPr>
      <w:r w:rsidRPr="0033189A">
        <w:t xml:space="preserve"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 </w:t>
      </w:r>
    </w:p>
    <w:p w:rsidR="0033189A" w:rsidRPr="0033189A" w:rsidRDefault="0033189A" w:rsidP="0033189A">
      <w:pPr>
        <w:pStyle w:val="a8"/>
      </w:pPr>
      <w:r w:rsidRPr="0033189A">
        <w:lastRenderedPageBreak/>
        <w:t>2) к функциональным, конструктивным и эксплуатационным характеристикам средств технического обеспечения системы.</w:t>
      </w:r>
    </w:p>
    <w:p w:rsidR="0012708E" w:rsidRDefault="0012708E" w:rsidP="000B1B02">
      <w:pPr>
        <w:pStyle w:val="3"/>
        <w:keepNext w:val="0"/>
      </w:pPr>
      <w:bookmarkStart w:id="85" w:name="_Toc177034224"/>
      <w:bookmarkStart w:id="86" w:name="_Toc177034380"/>
      <w:r>
        <w:t>Требования к метрологическому обеспечению</w:t>
      </w:r>
      <w:bookmarkEnd w:id="85"/>
      <w:bookmarkEnd w:id="86"/>
    </w:p>
    <w:p w:rsidR="0033189A" w:rsidRPr="0033189A" w:rsidRDefault="0033189A" w:rsidP="0033189A">
      <w:pPr>
        <w:pStyle w:val="a8"/>
      </w:pPr>
      <w:r w:rsidRPr="0033189A">
        <w:t xml:space="preserve">В требованиях к метрологическому обеспечению приводят: </w:t>
      </w:r>
    </w:p>
    <w:p w:rsidR="0033189A" w:rsidRPr="0033189A" w:rsidRDefault="0033189A" w:rsidP="0033189A">
      <w:pPr>
        <w:pStyle w:val="a8"/>
      </w:pPr>
      <w:r w:rsidRPr="0033189A">
        <w:t xml:space="preserve">1) предварительный перечень измерительных каналов; </w:t>
      </w:r>
    </w:p>
    <w:p w:rsidR="0033189A" w:rsidRPr="0033189A" w:rsidRDefault="0033189A" w:rsidP="0033189A">
      <w:pPr>
        <w:pStyle w:val="a8"/>
      </w:pPr>
      <w:r w:rsidRPr="0033189A">
        <w:t xml:space="preserve">2) требования к точности измерений параметров и (или) к метрологическим характеристикам измерительных каналов; </w:t>
      </w:r>
    </w:p>
    <w:p w:rsidR="0033189A" w:rsidRPr="0033189A" w:rsidRDefault="0033189A" w:rsidP="0033189A">
      <w:pPr>
        <w:pStyle w:val="a8"/>
      </w:pPr>
      <w:r w:rsidRPr="0033189A">
        <w:t xml:space="preserve">3) требования к метрологической совместимости технических средств системы; </w:t>
      </w:r>
    </w:p>
    <w:p w:rsidR="0033189A" w:rsidRPr="0033189A" w:rsidRDefault="0033189A" w:rsidP="0033189A">
      <w:pPr>
        <w:pStyle w:val="a8"/>
      </w:pPr>
      <w:r w:rsidRPr="0033189A">
        <w:t xml:space="preserve">4) перечень управляющих и вычислительных каналов системы, для которых необходимо оценивать </w:t>
      </w:r>
      <w:proofErr w:type="spellStart"/>
      <w:r w:rsidRPr="0033189A">
        <w:t>точностные</w:t>
      </w:r>
      <w:proofErr w:type="spellEnd"/>
      <w:r w:rsidRPr="0033189A">
        <w:t xml:space="preserve"> характеристики; </w:t>
      </w:r>
    </w:p>
    <w:p w:rsidR="0033189A" w:rsidRPr="0033189A" w:rsidRDefault="0033189A" w:rsidP="0033189A">
      <w:pPr>
        <w:pStyle w:val="a8"/>
      </w:pPr>
      <w:r w:rsidRPr="0033189A">
        <w:t xml:space="preserve">5) требования к метрологическому обеспечению технических и программных средств, входящих в состав измерительных каналов системы, средств, встроенного контроля, метрологической пригодности измерительных каналов и средств измерений, используемых при наладке и испытаниях системы; </w:t>
      </w:r>
    </w:p>
    <w:p w:rsidR="0033189A" w:rsidRPr="0033189A" w:rsidRDefault="0033189A" w:rsidP="0033189A">
      <w:pPr>
        <w:pStyle w:val="a8"/>
      </w:pPr>
      <w:r w:rsidRPr="0033189A">
        <w:t xml:space="preserve">6) вид метрологической аттестации (государственная или ведомственная) с указанием порядка ее выполнения и организаций, проводящих аттестацию. </w:t>
      </w:r>
    </w:p>
    <w:p w:rsidR="0012708E" w:rsidRDefault="0012708E" w:rsidP="000B1B02">
      <w:pPr>
        <w:pStyle w:val="3"/>
        <w:keepNext w:val="0"/>
      </w:pPr>
      <w:bookmarkStart w:id="87" w:name="_Toc177034225"/>
      <w:bookmarkStart w:id="88" w:name="_Toc177034381"/>
      <w:r>
        <w:t>Требования к организационному обеспечению</w:t>
      </w:r>
      <w:bookmarkEnd w:id="87"/>
      <w:bookmarkEnd w:id="88"/>
    </w:p>
    <w:p w:rsidR="0033189A" w:rsidRPr="0033189A" w:rsidRDefault="0033189A" w:rsidP="0033189A">
      <w:pPr>
        <w:pStyle w:val="a8"/>
      </w:pPr>
      <w:r w:rsidRPr="0033189A">
        <w:t xml:space="preserve"> Для организационного обеспечения приводят требования: </w:t>
      </w:r>
    </w:p>
    <w:p w:rsidR="0033189A" w:rsidRPr="0033189A" w:rsidRDefault="0033189A" w:rsidP="0033189A">
      <w:pPr>
        <w:pStyle w:val="a8"/>
      </w:pPr>
      <w:r w:rsidRPr="0033189A">
        <w:t xml:space="preserve">1) к структуре и функциям подразделений, участвующих в функционировании системы или обеспечивающих эксплуатацию; </w:t>
      </w:r>
    </w:p>
    <w:p w:rsidR="0033189A" w:rsidRPr="0033189A" w:rsidRDefault="0033189A" w:rsidP="0033189A">
      <w:pPr>
        <w:pStyle w:val="a8"/>
      </w:pPr>
      <w:r w:rsidRPr="0033189A">
        <w:t xml:space="preserve">2) к организации функционирования системы и порядку взаимодействия персонала АС и персонала объекта автоматизации; </w:t>
      </w:r>
    </w:p>
    <w:p w:rsidR="0033189A" w:rsidRPr="0033189A" w:rsidRDefault="0033189A" w:rsidP="0033189A">
      <w:pPr>
        <w:pStyle w:val="a8"/>
      </w:pPr>
      <w:r w:rsidRPr="0033189A">
        <w:t>3) к защите от ошибочных действий персонала системы.</w:t>
      </w:r>
    </w:p>
    <w:p w:rsidR="0012708E" w:rsidRDefault="0012708E" w:rsidP="000B1B02">
      <w:pPr>
        <w:pStyle w:val="3"/>
        <w:keepNext w:val="0"/>
      </w:pPr>
      <w:bookmarkStart w:id="89" w:name="_Toc177034226"/>
      <w:bookmarkStart w:id="90" w:name="_Toc177034382"/>
      <w:r>
        <w:t>Требования к методическому обеспечению</w:t>
      </w:r>
      <w:bookmarkEnd w:id="89"/>
      <w:bookmarkEnd w:id="90"/>
    </w:p>
    <w:p w:rsidR="0031695C" w:rsidRPr="0031695C" w:rsidRDefault="0031695C" w:rsidP="0031695C">
      <w:pPr>
        <w:pStyle w:val="a8"/>
      </w:pPr>
      <w:r w:rsidRPr="0031695C">
        <w:t>Для методического обеспечения САПР приводят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:rsidR="0012708E" w:rsidRDefault="0012708E">
      <w:pPr>
        <w:pStyle w:val="1"/>
      </w:pPr>
      <w:bookmarkStart w:id="91" w:name="_Toc177034383"/>
      <w:r>
        <w:lastRenderedPageBreak/>
        <w:t>СОСТАВ И СОДЕРЖАНИЕ РАБОТ ПО СОЗДАНИЮ (РАЗВИТИЮ) СИСТЕМЫ</w:t>
      </w:r>
      <w:bookmarkEnd w:id="91"/>
    </w:p>
    <w:p w:rsidR="0031695C" w:rsidRDefault="0031695C" w:rsidP="0031695C">
      <w:pPr>
        <w:pStyle w:val="a8"/>
      </w:pPr>
      <w:r>
        <w:t xml:space="preserve">Раздел «Состав и содержание работ по созданию (развитию) системы» должен содержать перечень стадий и этапов работ по созданию системы в соответствии с ГОСТ 24.601,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 </w:t>
      </w:r>
    </w:p>
    <w:p w:rsidR="0031695C" w:rsidRDefault="0031695C" w:rsidP="0031695C">
      <w:pPr>
        <w:pStyle w:val="a8"/>
      </w:pPr>
      <w:r>
        <w:t xml:space="preserve">В данном разделе также приводят: </w:t>
      </w:r>
    </w:p>
    <w:p w:rsidR="0031695C" w:rsidRDefault="0031695C" w:rsidP="0031695C">
      <w:pPr>
        <w:pStyle w:val="a8"/>
      </w:pPr>
      <w:r>
        <w:t xml:space="preserve">1) перечень документов, по </w:t>
      </w:r>
      <w:r w:rsidRPr="0031695C">
        <w:t>ГОСТ 34.201-89</w:t>
      </w:r>
      <w:r>
        <w:t xml:space="preserve">, предъявляемых по окончании соответствующих стадий и этапов работ; </w:t>
      </w:r>
    </w:p>
    <w:p w:rsidR="0031695C" w:rsidRDefault="0031695C" w:rsidP="0031695C">
      <w:pPr>
        <w:pStyle w:val="a8"/>
      </w:pPr>
      <w:r>
        <w:t xml:space="preserve">2) вид и порядок проведения экспертизы технической документации (стадия, этап, объем проверяемой документации, организация-эксперт); </w:t>
      </w:r>
    </w:p>
    <w:p w:rsidR="0031695C" w:rsidRDefault="0031695C" w:rsidP="0031695C">
      <w:pPr>
        <w:pStyle w:val="a8"/>
      </w:pPr>
      <w:r>
        <w:t xml:space="preserve">3) программу работ, направленных на обеспечение требуемого уровня надежности разрабатываемой системы (при необходимости); </w:t>
      </w:r>
    </w:p>
    <w:p w:rsidR="0031695C" w:rsidRDefault="0031695C" w:rsidP="0031695C">
      <w:pPr>
        <w:pStyle w:val="a8"/>
      </w:pPr>
      <w:r>
        <w:t xml:space="preserve">4) перечень работ по метрологическому обеспечению на всех стадиях создания системы с указанием их сроков выполнения и организаций-исполнителей (при необходимости). </w:t>
      </w:r>
    </w:p>
    <w:p w:rsidR="0031695C" w:rsidRPr="0031695C" w:rsidRDefault="0031695C" w:rsidP="0031695C">
      <w:pPr>
        <w:pStyle w:val="11"/>
      </w:pPr>
    </w:p>
    <w:p w:rsidR="0012708E" w:rsidRDefault="0012708E">
      <w:pPr>
        <w:pStyle w:val="1"/>
      </w:pPr>
      <w:bookmarkStart w:id="92" w:name="_Toc177034384"/>
      <w:r>
        <w:lastRenderedPageBreak/>
        <w:t>ПОРЯДОК КОНТРОЛЯ И ПРИЕМКИ СИСТЕМЫ</w:t>
      </w:r>
      <w:bookmarkEnd w:id="92"/>
    </w:p>
    <w:p w:rsidR="00E90790" w:rsidRDefault="00E90790" w:rsidP="00E90790">
      <w:pPr>
        <w:pStyle w:val="a8"/>
      </w:pPr>
      <w:r>
        <w:t xml:space="preserve">В разделе «Порядок контроля и приемки системы» указывают: </w:t>
      </w:r>
    </w:p>
    <w:p w:rsidR="00E90790" w:rsidRDefault="00E90790" w:rsidP="00E90790">
      <w:pPr>
        <w:pStyle w:val="a8"/>
      </w:pPr>
      <w:r>
        <w:t xml:space="preserve"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 </w:t>
      </w:r>
    </w:p>
    <w:p w:rsidR="00E90790" w:rsidRDefault="00E90790" w:rsidP="00E90790">
      <w:pPr>
        <w:pStyle w:val="a8"/>
      </w:pPr>
      <w:r>
        <w:t xml:space="preserve"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 </w:t>
      </w:r>
    </w:p>
    <w:p w:rsidR="00E90790" w:rsidRDefault="00E90790" w:rsidP="00E90790">
      <w:pPr>
        <w:pStyle w:val="a8"/>
      </w:pPr>
      <w:r>
        <w:t>З) статус приемочной комиссии (государственная, межведомственная, ведомственная).</w:t>
      </w:r>
    </w:p>
    <w:p w:rsidR="0012708E" w:rsidRDefault="0012708E">
      <w:pPr>
        <w:pStyle w:val="2"/>
      </w:pPr>
      <w:bookmarkStart w:id="93" w:name="_Toc177034227"/>
      <w:bookmarkStart w:id="94" w:name="_Toc177034385"/>
      <w:r>
        <w:t>Виды, состав, объем и методы испытаний системы</w:t>
      </w:r>
      <w:bookmarkEnd w:id="93"/>
      <w:bookmarkEnd w:id="94"/>
    </w:p>
    <w:p w:rsidR="0012708E" w:rsidRDefault="0012708E">
      <w:pPr>
        <w:pStyle w:val="2"/>
      </w:pPr>
      <w:bookmarkStart w:id="95" w:name="_Toc177034228"/>
      <w:bookmarkStart w:id="96" w:name="_Toc177034386"/>
      <w:r>
        <w:t>Общие требования к приемке работ по стадиям</w:t>
      </w:r>
      <w:bookmarkEnd w:id="95"/>
      <w:bookmarkEnd w:id="96"/>
    </w:p>
    <w:p w:rsidR="0012708E" w:rsidRDefault="0012708E">
      <w:pPr>
        <w:pStyle w:val="2"/>
      </w:pPr>
      <w:bookmarkStart w:id="97" w:name="_Toc177034229"/>
      <w:bookmarkStart w:id="98" w:name="_Toc177034387"/>
      <w:r>
        <w:t>Статус приемочной комиссии</w:t>
      </w:r>
      <w:bookmarkEnd w:id="97"/>
      <w:bookmarkEnd w:id="98"/>
    </w:p>
    <w:p w:rsidR="0012708E" w:rsidRDefault="0012708E">
      <w:pPr>
        <w:pStyle w:val="1"/>
      </w:pPr>
      <w:bookmarkStart w:id="99" w:name="_Toc177034388"/>
      <w: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99"/>
    </w:p>
    <w:p w:rsidR="00E90790" w:rsidRDefault="00E90790" w:rsidP="00E90790">
      <w:pPr>
        <w:pStyle w:val="a8"/>
      </w:pPr>
      <w:r>
        <w:t xml:space="preserve">В разделе «Требования к составу и содержанию работ по подготовке объекта автоматизации к вводу системы в действие» необходимо привести перечень основных мероприятий и их исполнителей, которые следует выполнить при подготовке объекта автоматизации к вводу АС в действие. </w:t>
      </w:r>
    </w:p>
    <w:p w:rsidR="00E90790" w:rsidRDefault="00E90790" w:rsidP="00E90790">
      <w:pPr>
        <w:pStyle w:val="a8"/>
      </w:pPr>
      <w:r>
        <w:t xml:space="preserve">В перечень основных мероприятий включают: </w:t>
      </w:r>
    </w:p>
    <w:p w:rsidR="00E90790" w:rsidRDefault="00E90790" w:rsidP="00E90790">
      <w:pPr>
        <w:pStyle w:val="a8"/>
      </w:pPr>
      <w:r>
        <w:t xml:space="preserve"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 </w:t>
      </w:r>
    </w:p>
    <w:p w:rsidR="00E90790" w:rsidRDefault="00E90790" w:rsidP="00E90790">
      <w:pPr>
        <w:pStyle w:val="a8"/>
      </w:pPr>
      <w:r>
        <w:t xml:space="preserve">2) изменения, которые необходимо осуществить в объекте автоматизации; </w:t>
      </w:r>
    </w:p>
    <w:p w:rsidR="00E90790" w:rsidRDefault="00E90790" w:rsidP="00E90790">
      <w:pPr>
        <w:pStyle w:val="a8"/>
      </w:pPr>
      <w:r>
        <w:t xml:space="preserve"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 </w:t>
      </w:r>
    </w:p>
    <w:p w:rsidR="00E90790" w:rsidRDefault="00E90790" w:rsidP="00E90790">
      <w:pPr>
        <w:pStyle w:val="a8"/>
      </w:pPr>
      <w:r>
        <w:t xml:space="preserve">4) создание необходимых для функционирования системы подразделений и служб; </w:t>
      </w:r>
    </w:p>
    <w:p w:rsidR="00E90790" w:rsidRDefault="00E90790" w:rsidP="00E90790">
      <w:pPr>
        <w:pStyle w:val="a8"/>
      </w:pPr>
      <w:r>
        <w:t xml:space="preserve">5) сроки и порядок комплектования штатов и обучения персонала. </w:t>
      </w:r>
    </w:p>
    <w:p w:rsidR="00E90790" w:rsidRDefault="00E90790" w:rsidP="00E90790">
      <w:pPr>
        <w:pStyle w:val="a8"/>
      </w:pPr>
      <w:r>
        <w:t xml:space="preserve">Например, для АСУ приводят: </w:t>
      </w:r>
    </w:p>
    <w:p w:rsidR="00E90790" w:rsidRDefault="00E90790" w:rsidP="00E90790">
      <w:pPr>
        <w:pStyle w:val="a8"/>
      </w:pPr>
      <w:r>
        <w:t xml:space="preserve">изменения применяемых методов управления; </w:t>
      </w:r>
    </w:p>
    <w:p w:rsidR="00E90790" w:rsidRPr="00E90790" w:rsidRDefault="00E90790" w:rsidP="00E90790">
      <w:pPr>
        <w:pStyle w:val="a8"/>
      </w:pPr>
      <w:r>
        <w:t xml:space="preserve">создание условий для работы компонентов АСУ, при которых гарантируется соответствие системы требованиям, содержащимся в ТЗ. </w:t>
      </w:r>
    </w:p>
    <w:p w:rsidR="0012708E" w:rsidRDefault="0012708E">
      <w:pPr>
        <w:pStyle w:val="1"/>
      </w:pPr>
      <w:bookmarkStart w:id="100" w:name="_Toc177034389"/>
      <w:r>
        <w:lastRenderedPageBreak/>
        <w:t>ТРЕБОВАНИЯ К ДОКУМЕНТИРОВАНИЮ</w:t>
      </w:r>
      <w:bookmarkEnd w:id="100"/>
    </w:p>
    <w:p w:rsidR="00E90790" w:rsidRDefault="00E90790" w:rsidP="00E90790">
      <w:pPr>
        <w:pStyle w:val="a8"/>
      </w:pPr>
      <w:r>
        <w:t xml:space="preserve">В разделе «Требования к документированию» приводят: </w:t>
      </w:r>
    </w:p>
    <w:p w:rsidR="00E90790" w:rsidRDefault="00E90790" w:rsidP="00E90790">
      <w:pPr>
        <w:pStyle w:val="a8"/>
      </w:pPr>
      <w:r>
        <w:t xml:space="preserve">1) согласованный разработчиком и Заказчиком системы перечень подлежащих разработке комплектов и видов документов, соответствующих требованиям </w:t>
      </w:r>
      <w:r w:rsidRPr="00E90790">
        <w:t>ГОСТ 34.201-89</w:t>
      </w:r>
      <w:r>
        <w:t xml:space="preserve"> и НТД отрасли заказчика; перечень документов, выпускаемых на машинных носителях; требования к микрофильмированию документации; </w:t>
      </w:r>
    </w:p>
    <w:p w:rsidR="00E90790" w:rsidRDefault="00E90790" w:rsidP="00E90790">
      <w:pPr>
        <w:pStyle w:val="a8"/>
      </w:pPr>
      <w:r>
        <w:t xml:space="preserve">2) требования по документированию комплектующих элементов межотраслевого применения в соответствии с требованиями ЕСКД и ЕСПД; </w:t>
      </w:r>
    </w:p>
    <w:p w:rsidR="00E90790" w:rsidRPr="00E90790" w:rsidRDefault="00E90790" w:rsidP="00E90790">
      <w:pPr>
        <w:pStyle w:val="a8"/>
      </w:pPr>
      <w:r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:rsidR="0012708E" w:rsidRDefault="0012708E">
      <w:pPr>
        <w:pStyle w:val="1"/>
      </w:pPr>
      <w:bookmarkStart w:id="101" w:name="_Toc177034390"/>
      <w:r>
        <w:lastRenderedPageBreak/>
        <w:t>ИСТОЧНИКИ РАЗРАБОТКИ</w:t>
      </w:r>
      <w:bookmarkEnd w:id="101"/>
    </w:p>
    <w:p w:rsidR="00E90790" w:rsidRPr="00E90790" w:rsidRDefault="00E90790" w:rsidP="00E90790">
      <w:pPr>
        <w:pStyle w:val="a8"/>
      </w:pPr>
      <w:r w:rsidRPr="00E90790">
        <w:t>В разделе «Источники разработки» 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p w:rsidR="0012708E" w:rsidRDefault="0012708E">
      <w:pPr>
        <w:pStyle w:val="ae"/>
      </w:pPr>
      <w:bookmarkStart w:id="102" w:name="_Toc177034391"/>
      <w:r>
        <w:lastRenderedPageBreak/>
        <w:t>ПРИЛОЖЕНИЕ А</w:t>
      </w:r>
      <w:bookmarkEnd w:id="102"/>
    </w:p>
    <w:p w:rsidR="00E904EB" w:rsidRPr="00E904EB" w:rsidRDefault="0012708E" w:rsidP="00E904EB">
      <w:pPr>
        <w:pStyle w:val="af"/>
      </w:pPr>
      <w:r w:rsidRPr="00E904EB">
        <w:t>Название приложения</w:t>
      </w:r>
    </w:p>
    <w:p w:rsidR="001C6168" w:rsidRPr="001C6168" w:rsidRDefault="0012708E" w:rsidP="001C6168">
      <w:pPr>
        <w:pStyle w:val="11"/>
      </w:pPr>
      <w:r w:rsidRPr="00E904EB">
        <w:rPr>
          <w:rStyle w:val="CharChar1"/>
        </w:rPr>
        <w:br w:type="page"/>
      </w:r>
      <w:bookmarkEnd w:id="2"/>
      <w:bookmarkEnd w:id="3"/>
      <w:r w:rsidR="001C6168" w:rsidRPr="001C6168">
        <w:lastRenderedPageBreak/>
        <w:t xml:space="preserve">СОСТАВИЛИ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7"/>
        <w:gridCol w:w="2037"/>
        <w:gridCol w:w="2038"/>
        <w:gridCol w:w="1223"/>
        <w:gridCol w:w="815"/>
      </w:tblGrid>
      <w:tr w:rsidR="001C6168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Default="001C6168" w:rsidP="001C6168">
            <w:pPr>
              <w:pStyle w:val="ad"/>
            </w:pPr>
            <w:r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Дата</w:t>
            </w:r>
          </w:p>
        </w:tc>
      </w:tr>
      <w:tr w:rsidR="001C616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</w:tr>
    </w:tbl>
    <w:p w:rsidR="001C6168" w:rsidRPr="001C6168" w:rsidRDefault="001C6168" w:rsidP="00E904EB">
      <w:pPr>
        <w:pStyle w:val="11"/>
      </w:pPr>
      <w:r w:rsidRPr="001C6168">
        <w:t xml:space="preserve">СОГЛАСОВАНО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7"/>
        <w:gridCol w:w="2037"/>
        <w:gridCol w:w="2038"/>
        <w:gridCol w:w="1223"/>
        <w:gridCol w:w="815"/>
      </w:tblGrid>
      <w:tr w:rsidR="001C6168" w:rsidRPr="001C6168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Дата</w:t>
            </w:r>
          </w:p>
        </w:tc>
      </w:tr>
      <w:tr w:rsidR="001C6168" w:rsidRPr="001C616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</w:tr>
    </w:tbl>
    <w:p w:rsidR="0012708E" w:rsidRDefault="0012708E" w:rsidP="001C6168">
      <w:pPr>
        <w:pStyle w:val="11"/>
      </w:pPr>
    </w:p>
    <w:sectPr w:rsidR="0012708E">
      <w:footerReference w:type="default" r:id="rId8"/>
      <w:headerReference w:type="first" r:id="rId9"/>
      <w:footerReference w:type="first" r:id="rId10"/>
      <w:type w:val="oddPage"/>
      <w:pgSz w:w="11906" w:h="16838" w:code="9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679" w:rsidRDefault="00C24679">
      <w:r>
        <w:separator/>
      </w:r>
    </w:p>
  </w:endnote>
  <w:endnote w:type="continuationSeparator" w:id="0">
    <w:p w:rsidR="00C24679" w:rsidRDefault="00C24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0A8" w:rsidRPr="00225360" w:rsidRDefault="003E00A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0A8" w:rsidRDefault="003E00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679" w:rsidRDefault="00C24679">
      <w:r>
        <w:separator/>
      </w:r>
    </w:p>
  </w:footnote>
  <w:footnote w:type="continuationSeparator" w:id="0">
    <w:p w:rsidR="00C24679" w:rsidRDefault="00C246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0A8" w:rsidRDefault="003E00A8">
    <w:pPr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159F8">
      <w:rPr>
        <w:rStyle w:val="a7"/>
        <w:noProof/>
      </w:rPr>
      <w:t>14</w:t>
    </w:r>
    <w:r>
      <w:rPr>
        <w:rStyle w:val="a7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0A8" w:rsidRDefault="003E00A8">
    <w:pPr>
      <w:jc w:val="center"/>
      <w:rPr>
        <w:noProof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D36CD6">
      <w:rPr>
        <w:rStyle w:val="a7"/>
        <w:noProof/>
      </w:rPr>
      <w:t>5</w:t>
    </w:r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95359"/>
    <w:multiLevelType w:val="multilevel"/>
    <w:tmpl w:val="A98E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7AAE"/>
    <w:multiLevelType w:val="multilevel"/>
    <w:tmpl w:val="56267F66"/>
    <w:lvl w:ilvl="0">
      <w:start w:val="1"/>
      <w:numFmt w:val="decimal"/>
      <w:pStyle w:val="1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90545D1"/>
    <w:multiLevelType w:val="multilevel"/>
    <w:tmpl w:val="2BA8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273FB"/>
    <w:multiLevelType w:val="multilevel"/>
    <w:tmpl w:val="634A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607A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5" w15:restartNumberingAfterBreak="0">
    <w:nsid w:val="14D029F4"/>
    <w:multiLevelType w:val="hybridMultilevel"/>
    <w:tmpl w:val="35928A24"/>
    <w:lvl w:ilvl="0" w:tplc="D278CA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6C95965"/>
    <w:multiLevelType w:val="multilevel"/>
    <w:tmpl w:val="5D8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55893"/>
    <w:multiLevelType w:val="multilevel"/>
    <w:tmpl w:val="A3A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63DCC"/>
    <w:multiLevelType w:val="multilevel"/>
    <w:tmpl w:val="1A6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4199C"/>
    <w:multiLevelType w:val="multilevel"/>
    <w:tmpl w:val="49C8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33DC3"/>
    <w:multiLevelType w:val="multilevel"/>
    <w:tmpl w:val="46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B689C"/>
    <w:multiLevelType w:val="multilevel"/>
    <w:tmpl w:val="FCA4E82A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3" w15:restartNumberingAfterBreak="0">
    <w:nsid w:val="313C0FCE"/>
    <w:multiLevelType w:val="multilevel"/>
    <w:tmpl w:val="FE48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010DA"/>
    <w:multiLevelType w:val="multilevel"/>
    <w:tmpl w:val="7CF8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30F1170"/>
    <w:multiLevelType w:val="multilevel"/>
    <w:tmpl w:val="4DCE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443298"/>
    <w:multiLevelType w:val="multilevel"/>
    <w:tmpl w:val="4D44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F4D5C"/>
    <w:multiLevelType w:val="multilevel"/>
    <w:tmpl w:val="04B4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217D0"/>
    <w:multiLevelType w:val="multilevel"/>
    <w:tmpl w:val="7B6C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E074E"/>
    <w:multiLevelType w:val="multilevel"/>
    <w:tmpl w:val="D8BE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102209"/>
    <w:multiLevelType w:val="multilevel"/>
    <w:tmpl w:val="E040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613F8E"/>
    <w:multiLevelType w:val="multilevel"/>
    <w:tmpl w:val="BB80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03034A"/>
    <w:multiLevelType w:val="hybridMultilevel"/>
    <w:tmpl w:val="33B63D18"/>
    <w:lvl w:ilvl="0" w:tplc="0D40969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61EA1AF7"/>
    <w:multiLevelType w:val="multilevel"/>
    <w:tmpl w:val="4428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3C03EB"/>
    <w:multiLevelType w:val="multilevel"/>
    <w:tmpl w:val="F79E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A21EBD"/>
    <w:multiLevelType w:val="multilevel"/>
    <w:tmpl w:val="BC0E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476125"/>
    <w:multiLevelType w:val="multilevel"/>
    <w:tmpl w:val="142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3170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FE14777"/>
    <w:multiLevelType w:val="multilevel"/>
    <w:tmpl w:val="ED6A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E569D2"/>
    <w:multiLevelType w:val="multilevel"/>
    <w:tmpl w:val="CFE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5A2520"/>
    <w:multiLevelType w:val="multilevel"/>
    <w:tmpl w:val="0324D6EC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1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92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num w:numId="1">
    <w:abstractNumId w:val="20"/>
  </w:num>
  <w:num w:numId="2">
    <w:abstractNumId w:val="15"/>
  </w:num>
  <w:num w:numId="3">
    <w:abstractNumId w:val="1"/>
  </w:num>
  <w:num w:numId="4">
    <w:abstractNumId w:val="7"/>
  </w:num>
  <w:num w:numId="5">
    <w:abstractNumId w:val="32"/>
  </w:num>
  <w:num w:numId="6">
    <w:abstractNumId w:val="4"/>
  </w:num>
  <w:num w:numId="7">
    <w:abstractNumId w:val="25"/>
  </w:num>
  <w:num w:numId="8">
    <w:abstractNumId w:val="27"/>
  </w:num>
  <w:num w:numId="9">
    <w:abstractNumId w:val="14"/>
  </w:num>
  <w:num w:numId="10">
    <w:abstractNumId w:val="19"/>
  </w:num>
  <w:num w:numId="11">
    <w:abstractNumId w:val="31"/>
  </w:num>
  <w:num w:numId="12">
    <w:abstractNumId w:val="26"/>
  </w:num>
  <w:num w:numId="13">
    <w:abstractNumId w:val="17"/>
  </w:num>
  <w:num w:numId="14">
    <w:abstractNumId w:val="12"/>
  </w:num>
  <w:num w:numId="15">
    <w:abstractNumId w:val="1"/>
  </w:num>
  <w:num w:numId="16">
    <w:abstractNumId w:val="16"/>
  </w:num>
  <w:num w:numId="17">
    <w:abstractNumId w:val="21"/>
  </w:num>
  <w:num w:numId="18">
    <w:abstractNumId w:val="9"/>
  </w:num>
  <w:num w:numId="19">
    <w:abstractNumId w:val="1"/>
  </w:num>
  <w:num w:numId="20">
    <w:abstractNumId w:val="8"/>
  </w:num>
  <w:num w:numId="21">
    <w:abstractNumId w:val="6"/>
  </w:num>
  <w:num w:numId="22">
    <w:abstractNumId w:val="11"/>
  </w:num>
  <w:num w:numId="23">
    <w:abstractNumId w:val="0"/>
  </w:num>
  <w:num w:numId="24">
    <w:abstractNumId w:val="22"/>
  </w:num>
  <w:num w:numId="25">
    <w:abstractNumId w:val="3"/>
  </w:num>
  <w:num w:numId="26">
    <w:abstractNumId w:val="10"/>
  </w:num>
  <w:num w:numId="27">
    <w:abstractNumId w:val="18"/>
  </w:num>
  <w:num w:numId="28">
    <w:abstractNumId w:val="2"/>
  </w:num>
  <w:num w:numId="29">
    <w:abstractNumId w:val="23"/>
  </w:num>
  <w:num w:numId="30">
    <w:abstractNumId w:val="13"/>
  </w:num>
  <w:num w:numId="31">
    <w:abstractNumId w:val="30"/>
  </w:num>
  <w:num w:numId="32">
    <w:abstractNumId w:val="28"/>
  </w:num>
  <w:num w:numId="33">
    <w:abstractNumId w:val="29"/>
  </w:num>
  <w:num w:numId="34">
    <w:abstractNumId w:val="5"/>
  </w:num>
  <w:num w:numId="35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F3"/>
    <w:rsid w:val="000A5EB7"/>
    <w:rsid w:val="000B1B02"/>
    <w:rsid w:val="000F7158"/>
    <w:rsid w:val="00100BC2"/>
    <w:rsid w:val="00122C18"/>
    <w:rsid w:val="00124887"/>
    <w:rsid w:val="0012708E"/>
    <w:rsid w:val="001C6168"/>
    <w:rsid w:val="00247EAD"/>
    <w:rsid w:val="0031695C"/>
    <w:rsid w:val="0033189A"/>
    <w:rsid w:val="003352C3"/>
    <w:rsid w:val="003E00A8"/>
    <w:rsid w:val="00481DDB"/>
    <w:rsid w:val="005058BF"/>
    <w:rsid w:val="00521569"/>
    <w:rsid w:val="00530EA4"/>
    <w:rsid w:val="0054275A"/>
    <w:rsid w:val="005762E2"/>
    <w:rsid w:val="005F34CC"/>
    <w:rsid w:val="00636D9C"/>
    <w:rsid w:val="00640885"/>
    <w:rsid w:val="0085370B"/>
    <w:rsid w:val="0090303D"/>
    <w:rsid w:val="009377DC"/>
    <w:rsid w:val="009A0EC6"/>
    <w:rsid w:val="00B109F7"/>
    <w:rsid w:val="00B13B3E"/>
    <w:rsid w:val="00B56700"/>
    <w:rsid w:val="00B74CBC"/>
    <w:rsid w:val="00BD3AA3"/>
    <w:rsid w:val="00C24679"/>
    <w:rsid w:val="00C51866"/>
    <w:rsid w:val="00C6443E"/>
    <w:rsid w:val="00C70FC7"/>
    <w:rsid w:val="00CB74F3"/>
    <w:rsid w:val="00CC69FE"/>
    <w:rsid w:val="00D36CD6"/>
    <w:rsid w:val="00D52EF6"/>
    <w:rsid w:val="00DA2739"/>
    <w:rsid w:val="00E06366"/>
    <w:rsid w:val="00E904EB"/>
    <w:rsid w:val="00E90790"/>
    <w:rsid w:val="00EB6A17"/>
    <w:rsid w:val="00EC393E"/>
    <w:rsid w:val="00F159F8"/>
    <w:rsid w:val="00F31027"/>
    <w:rsid w:val="00F8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7E5FE-010F-4AE4-892D-66592312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11"/>
    <w:next w:val="11"/>
    <w:autoRedefine/>
    <w:qFormat/>
    <w:rsid w:val="005762E2"/>
    <w:pPr>
      <w:keepNext/>
      <w:pageBreakBefore/>
      <w:numPr>
        <w:numId w:val="3"/>
      </w:numPr>
      <w:spacing w:before="240" w:after="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5762E2"/>
    <w:pPr>
      <w:keepNext/>
      <w:numPr>
        <w:ilvl w:val="1"/>
        <w:numId w:val="3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autoRedefine/>
    <w:qFormat/>
    <w:rsid w:val="005762E2"/>
    <w:pPr>
      <w:keepNext/>
      <w:numPr>
        <w:ilvl w:val="2"/>
        <w:numId w:val="3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autoRedefine/>
    <w:qFormat/>
    <w:rsid w:val="005762E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basedOn w:val="a0"/>
    <w:rPr>
      <w:color w:val="0000FF"/>
      <w:u w:val="single"/>
    </w:rPr>
  </w:style>
  <w:style w:type="paragraph" w:styleId="12">
    <w:name w:val="toc 1"/>
    <w:basedOn w:val="a"/>
    <w:next w:val="a"/>
    <w:autoRedefine/>
    <w:semiHidden/>
    <w:pPr>
      <w:tabs>
        <w:tab w:val="right" w:pos="9061"/>
      </w:tabs>
    </w:pPr>
  </w:style>
  <w:style w:type="paragraph" w:styleId="20">
    <w:name w:val="toc 2"/>
    <w:basedOn w:val="a"/>
    <w:next w:val="a"/>
    <w:autoRedefine/>
    <w:semiHidden/>
    <w:pPr>
      <w:ind w:left="240"/>
    </w:p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  <w:jc w:val="center"/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basedOn w:val="a0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22</Pages>
  <Words>4038</Words>
  <Characters>23023</Characters>
  <Application>Microsoft Office Word</Application>
  <DocSecurity>0</DocSecurity>
  <Lines>191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 на АС ГОСТ 34</vt:lpstr>
      <vt:lpstr>Техническое задание на АС ГОСТ 34</vt:lpstr>
    </vt:vector>
  </TitlesOfParts>
  <Company>RuGost</Company>
  <LinksUpToDate>false</LinksUpToDate>
  <CharactersWithSpaces>27007</CharactersWithSpaces>
  <SharedDoc>false</SharedDoc>
  <HLinks>
    <vt:vector size="312" baseType="variant">
      <vt:variant>
        <vt:i4>1900598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_Toc177034391</vt:lpwstr>
      </vt:variant>
      <vt:variant>
        <vt:i4>1900598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_Toc177034390</vt:lpwstr>
      </vt:variant>
      <vt:variant>
        <vt:i4>1835062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_Toc177034389</vt:lpwstr>
      </vt:variant>
      <vt:variant>
        <vt:i4>1835062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_Toc177034388</vt:lpwstr>
      </vt:variant>
      <vt:variant>
        <vt:i4>1835062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_Toc177034387</vt:lpwstr>
      </vt:variant>
      <vt:variant>
        <vt:i4>1835062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_Toc177034386</vt:lpwstr>
      </vt:variant>
      <vt:variant>
        <vt:i4>1835062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_Toc177034385</vt:lpwstr>
      </vt:variant>
      <vt:variant>
        <vt:i4>1835062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_Toc177034384</vt:lpwstr>
      </vt:variant>
      <vt:variant>
        <vt:i4>1835062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_Toc177034383</vt:lpwstr>
      </vt:variant>
      <vt:variant>
        <vt:i4>1835062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_Toc177034382</vt:lpwstr>
      </vt:variant>
      <vt:variant>
        <vt:i4>1835062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_Toc177034381</vt:lpwstr>
      </vt:variant>
      <vt:variant>
        <vt:i4>1835062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_Toc177034380</vt:lpwstr>
      </vt:variant>
      <vt:variant>
        <vt:i4>1245238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_Toc177034379</vt:lpwstr>
      </vt:variant>
      <vt:variant>
        <vt:i4>1245238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_Toc177034378</vt:lpwstr>
      </vt:variant>
      <vt:variant>
        <vt:i4>1245238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_Toc177034377</vt:lpwstr>
      </vt:variant>
      <vt:variant>
        <vt:i4>1245238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_Toc177034376</vt:lpwstr>
      </vt:variant>
      <vt:variant>
        <vt:i4>1245238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_Toc177034375</vt:lpwstr>
      </vt:variant>
      <vt:variant>
        <vt:i4>1245238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_Toc177034374</vt:lpwstr>
      </vt:variant>
      <vt:variant>
        <vt:i4>1245238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_Toc177034373</vt:lpwstr>
      </vt:variant>
      <vt:variant>
        <vt:i4>1245238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_Toc177034372</vt:lpwstr>
      </vt:variant>
      <vt:variant>
        <vt:i4>1245238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_Toc177034371</vt:lpwstr>
      </vt:variant>
      <vt:variant>
        <vt:i4>1245238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_Toc177034370</vt:lpwstr>
      </vt:variant>
      <vt:variant>
        <vt:i4>1179702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_Toc177034369</vt:lpwstr>
      </vt:variant>
      <vt:variant>
        <vt:i4>1179702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_Toc177034368</vt:lpwstr>
      </vt:variant>
      <vt:variant>
        <vt:i4>1179702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_Toc177034367</vt:lpwstr>
      </vt:variant>
      <vt:variant>
        <vt:i4>1179702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_Toc177034366</vt:lpwstr>
      </vt:variant>
      <vt:variant>
        <vt:i4>1179702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_Toc177034365</vt:lpwstr>
      </vt:variant>
      <vt:variant>
        <vt:i4>1179702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_Toc177034364</vt:lpwstr>
      </vt:variant>
      <vt:variant>
        <vt:i4>1179702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_Toc177034363</vt:lpwstr>
      </vt:variant>
      <vt:variant>
        <vt:i4>1179702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_Toc177034362</vt:lpwstr>
      </vt:variant>
      <vt:variant>
        <vt:i4>1179702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_Toc177034361</vt:lpwstr>
      </vt:variant>
      <vt:variant>
        <vt:i4>1179702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_Toc177034360</vt:lpwstr>
      </vt:variant>
      <vt:variant>
        <vt:i4>1114166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_Toc177034359</vt:lpwstr>
      </vt:variant>
      <vt:variant>
        <vt:i4>1114166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_Toc177034358</vt:lpwstr>
      </vt:variant>
      <vt:variant>
        <vt:i4>1114166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_Toc177034357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_Toc177034356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_Toc177034355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_Toc177034354</vt:lpwstr>
      </vt:variant>
      <vt:variant>
        <vt:i4>1114166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_Toc177034353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_Toc177034352</vt:lpwstr>
      </vt:variant>
      <vt:variant>
        <vt:i4>1114166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_Toc177034351</vt:lpwstr>
      </vt:variant>
      <vt:variant>
        <vt:i4>1114166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_Toc177034350</vt:lpwstr>
      </vt:variant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_Toc177034349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_Toc177034348</vt:lpwstr>
      </vt:variant>
      <vt:variant>
        <vt:i4>1048630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_Toc177034347</vt:lpwstr>
      </vt:variant>
      <vt:variant>
        <vt:i4>1048630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_Toc177034346</vt:lpwstr>
      </vt:variant>
      <vt:variant>
        <vt:i4>1048630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_Toc177034345</vt:lpwstr>
      </vt:variant>
      <vt:variant>
        <vt:i4>1048630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_Toc177034344</vt:lpwstr>
      </vt:variant>
      <vt:variant>
        <vt:i4>1048630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_Toc177034343</vt:lpwstr>
      </vt:variant>
      <vt:variant>
        <vt:i4>1048630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_Toc177034342</vt:lpwstr>
      </vt:variant>
      <vt:variant>
        <vt:i4>1048630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_Toc177034341</vt:lpwstr>
      </vt:variant>
      <vt:variant>
        <vt:i4>1048630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_Toc177034340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/>
  <dc:description/>
  <cp:lastModifiedBy>RePack by Diakov</cp:lastModifiedBy>
  <cp:revision>5</cp:revision>
  <cp:lastPrinted>2004-12-03T11:11:00Z</cp:lastPrinted>
  <dcterms:created xsi:type="dcterms:W3CDTF">2019-03-28T20:28:00Z</dcterms:created>
  <dcterms:modified xsi:type="dcterms:W3CDTF">2019-03-28T21:29:00Z</dcterms:modified>
</cp:coreProperties>
</file>