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4"/>
          <w:rFonts w:ascii="Tahoma" w:hAnsi="Tahoma" w:eastAsia="Times New Roman" w:cs="Tahoma"/>
          <w:color w:val="6A737D"/>
          <w:sz w:val="40"/>
          <w:szCs w:val="40"/>
        </w:rPr>
      </w:pPr>
      <w:r>
        <w:rPr>
          <w:rStyle w:val="4"/>
          <w:rFonts w:hint="eastAsia" w:ascii="Microsoft YaHei UI" w:hAnsi="Microsoft YaHei UI" w:eastAsia="Microsoft YaHei UI" w:cs="Microsoft YaHei UI"/>
          <w:color w:val="6A737D"/>
          <w:sz w:val="40"/>
          <w:szCs w:val="40"/>
        </w:rPr>
        <w:t>满意度离线（非人工测评）评估</w:t>
      </w:r>
    </w:p>
    <w:p>
      <w:pPr>
        <w:rPr>
          <w:rStyle w:val="4"/>
          <w:rFonts w:ascii="Tahoma" w:hAnsi="Tahoma" w:eastAsia="Times New Roman" w:cs="Tahoma"/>
          <w:color w:val="6A737D"/>
          <w:sz w:val="24"/>
          <w:szCs w:val="24"/>
        </w:rPr>
      </w:pPr>
      <w:r>
        <w:rPr>
          <w:rStyle w:val="4"/>
          <w:rFonts w:hint="eastAsia" w:ascii="Microsoft YaHei UI" w:hAnsi="Microsoft YaHei UI" w:eastAsia="Microsoft YaHei UI" w:cs="Microsoft YaHei UI"/>
          <w:color w:val="6A737D"/>
          <w:sz w:val="24"/>
          <w:szCs w:val="24"/>
        </w:rPr>
        <w:t>一、目的</w:t>
      </w:r>
    </w:p>
    <w:p>
      <w:pPr>
        <w:ind w:firstLine="7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解决离线情况下什么情况下算是好的排序。</w:t>
      </w:r>
    </w:p>
    <w:p>
      <w:pPr>
        <w:rPr>
          <w:rStyle w:val="4"/>
          <w:rFonts w:ascii="Tahoma" w:hAnsi="Tahoma" w:eastAsia="Times New Roman" w:cs="Tahoma"/>
          <w:color w:val="6A737D"/>
          <w:sz w:val="24"/>
          <w:szCs w:val="24"/>
        </w:rPr>
      </w:pPr>
      <w:r>
        <w:rPr>
          <w:rStyle w:val="4"/>
          <w:rFonts w:hint="eastAsia" w:ascii="Microsoft YaHei UI" w:hAnsi="Microsoft YaHei UI" w:eastAsia="Microsoft YaHei UI" w:cs="Microsoft YaHei UI"/>
          <w:color w:val="6A737D"/>
          <w:sz w:val="24"/>
          <w:szCs w:val="24"/>
        </w:rPr>
        <w:t>二、</w:t>
      </w:r>
      <w:r>
        <w:rPr>
          <w:rStyle w:val="4"/>
          <w:rFonts w:hint="eastAsia" w:cs="Tahoma" w:asciiTheme="minorEastAsia" w:hAnsiTheme="minorEastAsia"/>
          <w:color w:val="6A737D"/>
          <w:sz w:val="24"/>
          <w:szCs w:val="24"/>
        </w:rPr>
        <w:t>IQIYI搜索排序思想</w:t>
      </w:r>
    </w:p>
    <w:p>
      <w:pPr>
        <w:pStyle w:val="2"/>
        <w:shd w:val="clear" w:color="auto" w:fill="FFFFFF"/>
        <w:spacing w:before="0" w:beforeAutospacing="0" w:after="240" w:afterAutospacing="0"/>
        <w:ind w:firstLine="720"/>
        <w:rPr>
          <w:rFonts w:ascii="Tahoma" w:hAnsi="Tahoma" w:cs="Tahoma"/>
          <w:color w:val="6A737D"/>
          <w:sz w:val="20"/>
          <w:szCs w:val="20"/>
        </w:rPr>
      </w:pPr>
      <w:r>
        <w:rPr>
          <w:rStyle w:val="4"/>
          <w:rFonts w:ascii="Tahoma" w:hAnsi="Tahoma" w:cs="Tahoma"/>
          <w:color w:val="6A737D"/>
          <w:sz w:val="20"/>
          <w:szCs w:val="20"/>
        </w:rPr>
        <w:t>1) </w:t>
      </w:r>
      <w:r>
        <w:rPr>
          <w:rStyle w:val="4"/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精准匹配</w:t>
      </w: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，用户搜什么词，展现什么内容，而且需要</w:t>
      </w:r>
      <w:r>
        <w:rPr>
          <w:rFonts w:ascii="Tahoma" w:hAnsi="Tahoma" w:cs="Tahoma"/>
          <w:color w:val="6A737D"/>
          <w:sz w:val="20"/>
          <w:szCs w:val="20"/>
        </w:rPr>
        <w:t xml:space="preserve"> top </w:t>
      </w: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结果排序；</w:t>
      </w:r>
    </w:p>
    <w:p>
      <w:pPr>
        <w:pStyle w:val="2"/>
        <w:shd w:val="clear" w:color="auto" w:fill="FFFFFF"/>
        <w:spacing w:before="0" w:beforeAutospacing="0" w:after="240" w:afterAutospacing="0"/>
        <w:ind w:firstLine="720"/>
        <w:rPr>
          <w:rFonts w:ascii="Tahoma" w:hAnsi="Tahoma" w:cs="Tahoma"/>
          <w:color w:val="6A737D"/>
          <w:sz w:val="20"/>
          <w:szCs w:val="20"/>
        </w:rPr>
      </w:pPr>
      <w:r>
        <w:rPr>
          <w:rStyle w:val="4"/>
          <w:rFonts w:ascii="Tahoma" w:hAnsi="Tahoma" w:cs="Tahoma"/>
          <w:color w:val="6A737D"/>
          <w:sz w:val="20"/>
          <w:szCs w:val="20"/>
        </w:rPr>
        <w:t>2) </w:t>
      </w:r>
      <w:r>
        <w:rPr>
          <w:rStyle w:val="4"/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内容生态</w:t>
      </w:r>
      <w:r>
        <w:rPr>
          <w:rStyle w:val="4"/>
          <w:rFonts w:hint="eastAsia" w:ascii="Microsoft YaHei UI" w:hAnsi="Microsoft YaHei UI" w:eastAsia="Microsoft YaHei UI" w:cs="Microsoft YaHei UI"/>
          <w:sz w:val="20"/>
          <w:szCs w:val="20"/>
        </w:rPr>
        <w:t>，</w:t>
      </w: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爱奇艺的视频搜索不仅仅是站内搜索引擎，而是全网的视频搜索引擎，所以我们会囊括所有中文的视频资源，包括我们没有版权的视频，我们希望打造的是，帮助用户链接到想要的资源，同时我们还支持文学、漫画资源的搜索；</w:t>
      </w:r>
    </w:p>
    <w:p>
      <w:pPr>
        <w:pStyle w:val="2"/>
        <w:shd w:val="clear" w:color="auto" w:fill="FFFFFF"/>
        <w:spacing w:before="0" w:beforeAutospacing="0" w:after="240" w:afterAutospacing="0"/>
        <w:ind w:firstLine="720"/>
        <w:rPr>
          <w:rFonts w:ascii="Tahoma" w:hAnsi="Tahoma" w:cs="Tahoma"/>
          <w:color w:val="6A737D"/>
          <w:sz w:val="20"/>
          <w:szCs w:val="20"/>
        </w:rPr>
      </w:pPr>
      <w:r>
        <w:rPr>
          <w:rStyle w:val="4"/>
          <w:rFonts w:ascii="Tahoma" w:hAnsi="Tahoma" w:cs="Tahoma"/>
          <w:color w:val="6A737D"/>
          <w:sz w:val="20"/>
          <w:szCs w:val="20"/>
        </w:rPr>
        <w:t>3) </w:t>
      </w:r>
      <w:r>
        <w:rPr>
          <w:rStyle w:val="4"/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智能分发</w:t>
      </w: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，搜索结果有不同的版权方，我们需要对原创结果进行激励，防止略币驱逐良币，载流量上给优质资源进行扶持；</w:t>
      </w:r>
    </w:p>
    <w:p>
      <w:pPr>
        <w:pStyle w:val="2"/>
        <w:shd w:val="clear" w:color="auto" w:fill="FFFFFF"/>
        <w:spacing w:before="0" w:beforeAutospacing="0" w:after="240" w:afterAutospacing="0"/>
        <w:ind w:firstLine="720"/>
        <w:rPr>
          <w:rFonts w:ascii="Tahoma" w:hAnsi="Tahoma" w:cs="Tahoma"/>
          <w:color w:val="6A737D"/>
          <w:sz w:val="20"/>
          <w:szCs w:val="20"/>
        </w:rPr>
      </w:pPr>
      <w:r>
        <w:rPr>
          <w:rStyle w:val="4"/>
          <w:rFonts w:ascii="Tahoma" w:hAnsi="Tahoma" w:cs="Tahoma"/>
          <w:color w:val="6A737D"/>
          <w:sz w:val="20"/>
          <w:szCs w:val="20"/>
        </w:rPr>
        <w:t>4) </w:t>
      </w:r>
      <w:r>
        <w:rPr>
          <w:rStyle w:val="4"/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冷启动问题</w:t>
      </w: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，新视频相比于老视频在特征上相对弱势，我们需要给予冷启动空间，在此做一些探索和利用；</w:t>
      </w:r>
    </w:p>
    <w:p>
      <w:pPr>
        <w:pStyle w:val="2"/>
        <w:shd w:val="clear" w:color="auto" w:fill="FFFFFF"/>
        <w:spacing w:before="0" w:beforeAutospacing="0" w:after="0" w:afterAutospacing="0"/>
        <w:ind w:firstLine="720"/>
        <w:rPr>
          <w:rFonts w:ascii="Tahoma" w:hAnsi="Tahoma" w:cs="Tahoma"/>
          <w:color w:val="6A737D"/>
          <w:sz w:val="20"/>
          <w:szCs w:val="20"/>
        </w:rPr>
      </w:pPr>
      <w:r>
        <w:rPr>
          <w:rStyle w:val="4"/>
          <w:rFonts w:ascii="Tahoma" w:hAnsi="Tahoma" w:cs="Tahoma"/>
          <w:color w:val="6A737D"/>
          <w:sz w:val="20"/>
          <w:szCs w:val="20"/>
        </w:rPr>
        <w:t>5) </w:t>
      </w:r>
      <w:r>
        <w:rPr>
          <w:rStyle w:val="4"/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搜索多样性</w:t>
      </w: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，防止靠前结果都是一样的。</w:t>
      </w:r>
    </w:p>
    <w:p>
      <w:pPr>
        <w:rPr>
          <w:rFonts w:hint="eastAsia" w:ascii="宋体" w:hAnsi="宋体" w:eastAsia="宋体"/>
        </w:rPr>
      </w:pPr>
    </w:p>
    <w:p>
      <w:pPr>
        <w:rPr>
          <w:rFonts w:ascii="Tahoma" w:hAnsi="Tahoma" w:eastAsia="Times New Roman" w:cs="Tahoma"/>
          <w:b/>
          <w:bCs/>
          <w:color w:val="6A737D"/>
          <w:sz w:val="24"/>
          <w:szCs w:val="24"/>
        </w:rPr>
      </w:pPr>
      <w:bookmarkStart w:id="0" w:name="OLE_LINK1"/>
      <w:r>
        <w:rPr>
          <w:rStyle w:val="4"/>
          <w:rFonts w:hint="eastAsia" w:ascii="Microsoft YaHei UI" w:hAnsi="Microsoft YaHei UI" w:eastAsia="Microsoft YaHei UI" w:cs="Microsoft YaHei UI"/>
          <w:color w:val="6A737D"/>
          <w:sz w:val="24"/>
          <w:szCs w:val="24"/>
        </w:rPr>
        <w:t>三、</w:t>
      </w:r>
      <w:r>
        <w:rPr>
          <w:rStyle w:val="4"/>
          <w:rFonts w:hint="eastAsia" w:cs="Tahoma" w:asciiTheme="minorEastAsia" w:hAnsiTheme="minorEastAsia"/>
          <w:color w:val="6A737D"/>
          <w:sz w:val="24"/>
          <w:szCs w:val="24"/>
        </w:rPr>
        <w:t>排序相关性指标检验</w:t>
      </w:r>
    </w:p>
    <w:bookmarkEnd w:id="0"/>
    <w:p>
      <w:pPr>
        <w:ind w:firstLine="720"/>
        <w:rPr>
          <w:rStyle w:val="4"/>
          <w:rFonts w:ascii="Tahoma" w:hAnsi="Tahoma" w:eastAsia="Times New Roman" w:cs="Tahoma"/>
          <w:color w:val="6A737D"/>
          <w:sz w:val="20"/>
          <w:szCs w:val="20"/>
        </w:rPr>
      </w:pPr>
      <w:r>
        <w:rPr>
          <w:rStyle w:val="4"/>
          <w:rFonts w:ascii="Tahoma" w:hAnsi="Tahoma" w:eastAsia="Times New Roman" w:cs="Tahoma"/>
          <w:color w:val="6A737D"/>
          <w:sz w:val="20"/>
          <w:szCs w:val="20"/>
        </w:rPr>
        <w:t>1</w:t>
      </w:r>
      <w:r>
        <w:rPr>
          <w:rStyle w:val="4"/>
          <w:rFonts w:hint="eastAsia" w:ascii="Tahoma" w:hAnsi="Tahoma" w:eastAsia="Times New Roman" w:cs="Tahoma"/>
          <w:color w:val="6A737D"/>
          <w:sz w:val="20"/>
          <w:szCs w:val="20"/>
        </w:rPr>
        <w:t>)</w:t>
      </w:r>
      <w:r>
        <w:rPr>
          <w:rStyle w:val="4"/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相关性指标：</w:t>
      </w:r>
    </w:p>
    <w:p>
      <w:pPr>
        <w:ind w:left="720" w:firstLine="720"/>
        <w:rPr>
          <w:rFonts w:ascii="Microsoft YaHei UI" w:hAnsi="Microsoft YaHei UI" w:eastAsia="Microsoft YaHei UI" w:cs="Microsoft YaHei UI"/>
          <w:color w:val="6A737D"/>
          <w:sz w:val="20"/>
          <w:szCs w:val="20"/>
        </w:rPr>
      </w:pP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>1</w:t>
      </w: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：全命中（文本相关性最高的是否在第一位）</w:t>
      </w:r>
    </w:p>
    <w:p>
      <w:pPr>
        <w:rPr>
          <w:rFonts w:ascii="Microsoft YaHei UI" w:hAnsi="Microsoft YaHei UI" w:eastAsia="Microsoft YaHei UI" w:cs="Microsoft YaHei UI"/>
          <w:color w:val="6A737D"/>
          <w:sz w:val="20"/>
          <w:szCs w:val="20"/>
        </w:rPr>
      </w:pP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ab/>
      </w: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ab/>
      </w: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>2</w:t>
      </w: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：相关性，top</w:t>
      </w: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>10</w:t>
      </w: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中最低的相关性是全局的最高的前1</w:t>
      </w: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>0</w:t>
      </w: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的相关性（综合单字召回这种情况，无法评测好坏，低俗内容的打压不在这个里面）。</w:t>
      </w:r>
      <w:r>
        <w:rPr>
          <w:rFonts w:hint="eastAsia" w:ascii="Microsoft YaHei UI" w:hAnsi="Microsoft YaHei UI" w:eastAsia="Microsoft YaHei UI" w:cs="Microsoft YaHei UI"/>
          <w:color w:val="FF0000"/>
          <w:sz w:val="20"/>
          <w:szCs w:val="20"/>
        </w:rPr>
        <w:t>但是这个和多样性矛盾</w:t>
      </w:r>
    </w:p>
    <w:p>
      <w:pPr>
        <w:ind w:left="720" w:firstLine="720"/>
        <w:rPr>
          <w:rFonts w:ascii="Microsoft YaHei UI" w:hAnsi="Microsoft YaHei UI" w:eastAsia="Microsoft YaHei UI" w:cs="Microsoft YaHei UI"/>
          <w:color w:val="6A737D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3：相邻的样本内容重复</w:t>
      </w:r>
    </w:p>
    <w:p>
      <w:pPr>
        <w:ind w:left="720" w:firstLine="720"/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4：前1</w:t>
      </w: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>0</w:t>
      </w: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条结果内容上的多样性</w:t>
      </w:r>
    </w:p>
    <w:p>
      <w:pPr>
        <w:ind w:firstLine="720"/>
        <w:rPr>
          <w:rStyle w:val="4"/>
          <w:rFonts w:ascii="Tahoma" w:hAnsi="Tahoma" w:eastAsia="Times New Roman" w:cs="Tahoma"/>
          <w:color w:val="6A737D"/>
          <w:sz w:val="20"/>
          <w:szCs w:val="20"/>
        </w:rPr>
      </w:pPr>
      <w:r>
        <w:rPr>
          <w:rStyle w:val="4"/>
          <w:rFonts w:ascii="Tahoma" w:hAnsi="Tahoma" w:eastAsia="Times New Roman" w:cs="Tahoma"/>
          <w:color w:val="6A737D"/>
          <w:sz w:val="20"/>
          <w:szCs w:val="20"/>
        </w:rPr>
        <w:t>2</w:t>
      </w:r>
      <w:r>
        <w:rPr>
          <w:rStyle w:val="4"/>
          <w:rFonts w:hint="eastAsia" w:ascii="Tahoma" w:hAnsi="Tahoma" w:eastAsia="Times New Roman" w:cs="Tahoma"/>
          <w:color w:val="6A737D"/>
          <w:sz w:val="20"/>
          <w:szCs w:val="20"/>
        </w:rPr>
        <w:t>)</w:t>
      </w:r>
      <w:r>
        <w:rPr>
          <w:rStyle w:val="4"/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内容质量上：</w:t>
      </w:r>
    </w:p>
    <w:p>
      <w:pPr>
        <w:ind w:left="720" w:firstLine="720"/>
        <w:rPr>
          <w:rFonts w:ascii="Microsoft YaHei UI" w:hAnsi="Microsoft YaHei UI" w:eastAsia="Microsoft YaHei UI" w:cs="Microsoft YaHei UI"/>
          <w:color w:val="6A737D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由于quality</w:t>
      </w: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 xml:space="preserve"> 已经整合了播放源，清晰度等指标。直接以quality为标准进行</w:t>
      </w: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评估。</w:t>
      </w:r>
    </w:p>
    <w:p>
      <w:pPr>
        <w:ind w:left="720" w:firstLine="720"/>
        <w:rPr>
          <w:rFonts w:ascii="Microsoft YaHei UI" w:hAnsi="Microsoft YaHei UI" w:eastAsia="Microsoft YaHei UI" w:cs="Microsoft YaHei UI"/>
          <w:color w:val="6A737D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1：如何选择规定</w:t>
      </w: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>前</w:t>
      </w: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1</w:t>
      </w: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 xml:space="preserve">0的quality </w:t>
      </w: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必须满足什么样的限制难以界定。</w:t>
      </w:r>
    </w:p>
    <w:p>
      <w:pPr>
        <w:rPr>
          <w:rStyle w:val="4"/>
          <w:rFonts w:ascii="Microsoft YaHei UI" w:hAnsi="Microsoft YaHei UI" w:eastAsia="Microsoft YaHei UI" w:cs="Microsoft YaHei UI"/>
          <w:color w:val="6A737D"/>
          <w:sz w:val="24"/>
          <w:szCs w:val="24"/>
        </w:rPr>
      </w:pPr>
      <w:r>
        <w:rPr>
          <w:rStyle w:val="4"/>
          <w:rFonts w:hint="eastAsia" w:ascii="Microsoft YaHei UI" w:hAnsi="Microsoft YaHei UI" w:eastAsia="Microsoft YaHei UI" w:cs="Microsoft YaHei UI"/>
          <w:color w:val="6A737D"/>
          <w:sz w:val="24"/>
          <w:szCs w:val="24"/>
        </w:rPr>
        <w:t>四、基于点击日志的搜索引擎用户满意度评价研究</w:t>
      </w:r>
    </w:p>
    <w:p>
      <w:pPr>
        <w:ind w:firstLine="720"/>
        <w:rPr>
          <w:rStyle w:val="4"/>
          <w:rFonts w:ascii="Microsoft YaHei UI" w:hAnsi="Microsoft YaHei UI" w:eastAsia="Microsoft YaHei UI" w:cs="Microsoft YaHei UI"/>
          <w:color w:val="6A737D"/>
          <w:sz w:val="24"/>
          <w:szCs w:val="24"/>
        </w:rPr>
      </w:pPr>
      <w:r>
        <w:rPr>
          <w:rStyle w:val="4"/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1：研究出发点</w:t>
      </w:r>
    </w:p>
    <w:p>
      <w:pPr>
        <w:ind w:left="720" w:firstLine="720"/>
        <w:rPr>
          <w:rFonts w:ascii="Microsoft YaHei UI" w:hAnsi="Microsoft YaHei UI" w:eastAsia="Microsoft YaHei UI" w:cs="Microsoft YaHei UI"/>
          <w:color w:val="6A737D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目前，传统的搜索引擎评价主要采用人工</w:t>
      </w: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 xml:space="preserve"> 评价的方式[2-3]，需要巨大的时间和人力成本。随着搜索 引擎数据处理规模的日益庞大，传统的搜索引擎评价方 法已无法满足搜索引擎全面快速的评价要求[4]。搜索引 擎的用户点击日志所记录的用户行为信息，隐含了用户 对搜索引擎结果的判断</w:t>
      </w: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。</w:t>
      </w:r>
    </w:p>
    <w:p>
      <w:pPr>
        <w:ind w:firstLine="720"/>
        <w:rPr>
          <w:rStyle w:val="4"/>
          <w:rFonts w:ascii="Microsoft YaHei UI" w:hAnsi="Microsoft YaHei UI" w:eastAsia="Microsoft YaHei UI" w:cs="Microsoft YaHei UI"/>
          <w:color w:val="6A737D"/>
          <w:sz w:val="20"/>
          <w:szCs w:val="20"/>
        </w:rPr>
      </w:pPr>
      <w:r>
        <w:rPr>
          <w:rStyle w:val="4"/>
          <w:rFonts w:ascii="Microsoft YaHei UI" w:hAnsi="Microsoft YaHei UI" w:eastAsia="Microsoft YaHei UI" w:cs="Microsoft YaHei UI"/>
          <w:color w:val="6A737D"/>
          <w:sz w:val="20"/>
          <w:szCs w:val="20"/>
        </w:rPr>
        <w:t>2</w:t>
      </w:r>
      <w:r>
        <w:rPr>
          <w:rStyle w:val="4"/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：</w:t>
      </w:r>
      <w:r>
        <w:rPr>
          <w:rStyle w:val="4"/>
          <w:rFonts w:ascii="Microsoft YaHei UI" w:hAnsi="Microsoft YaHei UI" w:eastAsia="Microsoft YaHei UI" w:cs="Microsoft YaHei UI"/>
          <w:color w:val="6A737D"/>
          <w:sz w:val="20"/>
          <w:szCs w:val="20"/>
        </w:rPr>
        <w:t>用户满意度评价指标</w:t>
      </w:r>
    </w:p>
    <w:p>
      <w:pPr>
        <w:ind w:firstLine="720"/>
        <w:rPr>
          <w:rFonts w:ascii="Microsoft YaHei UI" w:hAnsi="Microsoft YaHei UI" w:eastAsia="Microsoft YaHei UI" w:cs="Microsoft YaHei UI"/>
          <w:color w:val="6A737D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用户满意度指用户在搜索引擎中检索查询词时，对</w:t>
      </w: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>搜索引擎结果中的单个网页</w:t>
      </w: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（文档）</w:t>
      </w: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>的满意程度</w:t>
      </w: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。基于对搜索</w:t>
      </w: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 xml:space="preserve"> 引擎的用户行为和用户点击日志的分析，本文选择网页 搜索结果排名、网页点击率、网页平均浏览时间3个评</w:t>
      </w: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价指标来衡量用户满意度。表</w:t>
      </w: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>1列出了搜索引擎用户满意度评价及其描述。</w:t>
      </w:r>
    </w:p>
    <w:p>
      <w:pPr>
        <w:jc w:val="center"/>
        <w:rPr>
          <w:rFonts w:ascii="Microsoft YaHei UI" w:hAnsi="Microsoft YaHei UI" w:eastAsia="Microsoft YaHei UI" w:cs="Microsoft YaHei UI"/>
          <w:color w:val="6A737D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表</w:t>
      </w: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>1</w:t>
      </w: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>：</w:t>
      </w:r>
      <w:bookmarkStart w:id="2" w:name="_GoBack"/>
      <w:bookmarkEnd w:id="2"/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>用户满意度评价指标</w:t>
      </w:r>
    </w:p>
    <w:tbl>
      <w:tblPr>
        <w:tblStyle w:val="11"/>
        <w:tblW w:w="0" w:type="auto"/>
        <w:jc w:val="center"/>
        <w:tblBorders>
          <w:top w:val="double" w:color="000000" w:themeColor="text1" w:sz="12" w:space="0"/>
          <w:left w:val="none" w:color="auto" w:sz="0" w:space="0"/>
          <w:bottom w:val="doub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2798"/>
      </w:tblGrid>
      <w:tr>
        <w:tblPrEx>
          <w:tblBorders>
            <w:top w:val="double" w:color="000000" w:themeColor="text1" w:sz="12" w:space="0"/>
            <w:left w:val="none" w:color="auto" w:sz="0" w:space="0"/>
            <w:bottom w:val="doub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88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hint="eastAsia" w:ascii="Microsoft YaHei UI" w:hAnsi="Microsoft YaHei UI" w:eastAsia="Microsoft YaHei UI" w:cs="Microsoft YaHei UI"/>
                <w:b/>
                <w:bCs/>
                <w:color w:val="6A737D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bCs/>
                <w:color w:val="6A737D"/>
                <w:sz w:val="20"/>
                <w:szCs w:val="20"/>
              </w:rPr>
              <w:t>变量名</w:t>
            </w:r>
          </w:p>
        </w:tc>
        <w:tc>
          <w:tcPr>
            <w:tcW w:w="2798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hint="eastAsia" w:ascii="Microsoft YaHei UI" w:hAnsi="Microsoft YaHei UI" w:eastAsia="Microsoft YaHei UI" w:cs="Microsoft YaHei UI"/>
                <w:b/>
                <w:bCs/>
                <w:color w:val="6A737D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bCs/>
                <w:color w:val="6A737D"/>
                <w:sz w:val="20"/>
                <w:szCs w:val="20"/>
              </w:rPr>
              <w:t>变量描述</w:t>
            </w:r>
          </w:p>
        </w:tc>
      </w:tr>
      <w:tr>
        <w:tblPrEx>
          <w:tblBorders>
            <w:top w:val="double" w:color="000000" w:themeColor="text1" w:sz="12" w:space="0"/>
            <w:left w:val="none" w:color="auto" w:sz="0" w:space="0"/>
            <w:bottom w:val="doub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880" w:type="dxa"/>
            <w:tcBorders>
              <w:top w:val="single" w:color="auto" w:sz="12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 w:ascii="Microsoft YaHei UI" w:hAnsi="Microsoft YaHei UI" w:eastAsia="Microsoft YaHei UI" w:cs="Microsoft YaHei UI"/>
                <w:b w:val="0"/>
                <w:bCs/>
                <w:color w:val="6A737D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/>
                <w:color w:val="6A737D"/>
                <w:sz w:val="20"/>
                <w:szCs w:val="20"/>
              </w:rPr>
              <w:t>Rank</w:t>
            </w:r>
          </w:p>
        </w:tc>
        <w:tc>
          <w:tcPr>
            <w:tcW w:w="2798" w:type="dxa"/>
            <w:tcBorders>
              <w:top w:val="single" w:color="auto" w:sz="12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 w:ascii="Microsoft YaHei UI" w:hAnsi="Microsoft YaHei UI" w:eastAsia="Microsoft YaHei UI" w:cs="Microsoft YaHei UI"/>
                <w:color w:val="6A737D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6A737D"/>
                <w:sz w:val="20"/>
                <w:szCs w:val="20"/>
              </w:rPr>
              <w:t>文档搜索结果排名</w:t>
            </w:r>
          </w:p>
        </w:tc>
      </w:tr>
      <w:tr>
        <w:tblPrEx>
          <w:tblBorders>
            <w:top w:val="double" w:color="000000" w:themeColor="text1" w:sz="12" w:space="0"/>
            <w:left w:val="none" w:color="auto" w:sz="0" w:space="0"/>
            <w:bottom w:val="doub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880" w:type="dxa"/>
          </w:tcPr>
          <w:p>
            <w:pPr>
              <w:spacing w:after="0" w:line="240" w:lineRule="auto"/>
              <w:jc w:val="center"/>
              <w:rPr>
                <w:rFonts w:hint="eastAsia" w:ascii="Microsoft YaHei UI" w:hAnsi="Microsoft YaHei UI" w:eastAsia="Microsoft YaHei UI" w:cs="Microsoft YaHei UI"/>
                <w:b w:val="0"/>
                <w:bCs/>
                <w:color w:val="6A737D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/>
                <w:color w:val="6A737D"/>
                <w:sz w:val="20"/>
                <w:szCs w:val="20"/>
              </w:rPr>
              <w:t>Click</w:t>
            </w:r>
          </w:p>
        </w:tc>
        <w:tc>
          <w:tcPr>
            <w:tcW w:w="2798" w:type="dxa"/>
          </w:tcPr>
          <w:p>
            <w:pPr>
              <w:spacing w:after="0" w:line="240" w:lineRule="auto"/>
              <w:jc w:val="center"/>
              <w:rPr>
                <w:rFonts w:hint="eastAsia" w:ascii="Microsoft YaHei UI" w:hAnsi="Microsoft YaHei UI" w:eastAsia="Microsoft YaHei UI" w:cs="Microsoft YaHei UI"/>
                <w:color w:val="6A737D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6A737D"/>
                <w:sz w:val="20"/>
                <w:szCs w:val="20"/>
              </w:rPr>
              <w:t>视频文档点击率</w:t>
            </w:r>
          </w:p>
        </w:tc>
      </w:tr>
      <w:tr>
        <w:tblPrEx>
          <w:tblBorders>
            <w:top w:val="double" w:color="000000" w:themeColor="text1" w:sz="12" w:space="0"/>
            <w:left w:val="none" w:color="auto" w:sz="0" w:space="0"/>
            <w:bottom w:val="doub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880" w:type="dxa"/>
            <w:tcBorders>
              <w:bottom w:val="single" w:color="auto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 w:ascii="Microsoft YaHei UI" w:hAnsi="Microsoft YaHei UI" w:eastAsia="Microsoft YaHei UI" w:cs="Microsoft YaHei UI"/>
                <w:b w:val="0"/>
                <w:bCs/>
                <w:color w:val="6A737D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Microsoft YaHei UI"/>
                <w:b w:val="0"/>
                <w:bCs/>
                <w:color w:val="6A737D"/>
                <w:sz w:val="20"/>
                <w:szCs w:val="20"/>
              </w:rPr>
              <w:t>Time</w:t>
            </w:r>
          </w:p>
        </w:tc>
        <w:tc>
          <w:tcPr>
            <w:tcW w:w="2798" w:type="dxa"/>
            <w:tcBorders>
              <w:bottom w:val="single" w:color="auto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 w:ascii="Microsoft YaHei UI" w:hAnsi="Microsoft YaHei UI" w:eastAsia="Microsoft YaHei UI" w:cs="Microsoft YaHei UI"/>
                <w:color w:val="6A737D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6A737D"/>
                <w:sz w:val="20"/>
                <w:szCs w:val="20"/>
              </w:rPr>
              <w:t>视频文档平均浏览时间</w:t>
            </w:r>
          </w:p>
        </w:tc>
      </w:tr>
    </w:tbl>
    <w:p>
      <w:pP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</w:pPr>
    </w:p>
    <w:p>
      <w:pPr>
        <w:ind w:firstLine="720"/>
        <w:rPr>
          <w:rFonts w:ascii="Microsoft YaHei UI" w:hAnsi="Microsoft YaHei UI" w:eastAsia="Microsoft YaHei UI" w:cs="Microsoft YaHei UI"/>
          <w:color w:val="6A737D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各评价指标变量的定义及计算方法如下：</w:t>
      </w: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 xml:space="preserve"> </w:t>
      </w:r>
    </w:p>
    <w:p>
      <w:pPr>
        <w:ind w:firstLine="720"/>
        <w:rPr>
          <w:rFonts w:ascii="Microsoft YaHei UI" w:hAnsi="Microsoft YaHei UI" w:eastAsia="Microsoft YaHei UI" w:cs="Microsoft YaHei UI"/>
          <w:color w:val="6A737D"/>
          <w:sz w:val="20"/>
          <w:szCs w:val="20"/>
        </w:rPr>
      </w:pP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 xml:space="preserve">1）网页搜索结果排名 Rank：用户检索查询词时， 网页在搜索引擎查询结果中的排名。搜索引擎的查询 结果是按照网页与查询词之间的相关性排序的，因此可 以用网页排名代表网页与查询词之间的相关程度。网 页搜索结果排名越小，网页在搜索引擎查询结果中的位 置越靠前，网页与查询词之间的相关性越高，用户满意 度越高。 </w:t>
      </w:r>
    </w:p>
    <w:p>
      <w:pPr>
        <w:ind w:firstLine="720"/>
        <w:rPr>
          <w:rFonts w:ascii="Microsoft YaHei UI" w:hAnsi="Microsoft YaHei UI" w:eastAsia="Microsoft YaHei UI" w:cs="Microsoft YaHei UI"/>
          <w:color w:val="6A737D"/>
          <w:sz w:val="20"/>
          <w:szCs w:val="20"/>
        </w:rPr>
      </w:pP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>2）网页点击率 Click：在单个用户会话过程内，网 页被用户点击的次数与用户的总点击次数之比，为该会 话内网页的点击率。对所有会话内网页的点击率取平 均值，即网</w:t>
      </w: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页的点击率。用户对网页的点击次数越多，</w:t>
      </w: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 xml:space="preserve"> 点击率越高，说明用户对网页的满意度越高。 （</w:t>
      </w:r>
    </w:p>
    <w:p>
      <w:pPr>
        <w:ind w:firstLine="720"/>
        <w:rPr>
          <w:rFonts w:ascii="Microsoft YaHei UI" w:hAnsi="Microsoft YaHei UI" w:eastAsia="Microsoft YaHei UI" w:cs="Microsoft YaHei UI"/>
          <w:color w:val="6A737D"/>
          <w:sz w:val="20"/>
          <w:szCs w:val="20"/>
        </w:rPr>
      </w:pP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>3）网页平均浏览时间Time：用户点击该网页与点 击下一网页的时间差，即用户浏览该页面的时间。浏览 时间越长，说明用户对该网页的满意度越高。对所有用 户对该网页的浏览时间取平均值，即该网页的平均浏览 时间。</w:t>
      </w:r>
    </w:p>
    <w:p>
      <w:pPr>
        <w:ind w:firstLine="720"/>
        <w:rPr>
          <w:rStyle w:val="4"/>
          <w:rFonts w:ascii="Microsoft YaHei UI" w:hAnsi="Microsoft YaHei UI" w:eastAsia="Microsoft YaHei UI" w:cs="Microsoft YaHei UI"/>
          <w:color w:val="6A737D"/>
          <w:sz w:val="20"/>
          <w:szCs w:val="20"/>
        </w:rPr>
      </w:pPr>
      <w:r>
        <w:rPr>
          <w:rStyle w:val="4"/>
          <w:rFonts w:ascii="Microsoft YaHei UI" w:hAnsi="Microsoft YaHei UI" w:eastAsia="Microsoft YaHei UI" w:cs="Microsoft YaHei UI"/>
          <w:color w:val="6A737D"/>
          <w:sz w:val="20"/>
          <w:szCs w:val="20"/>
        </w:rPr>
        <w:t>3</w:t>
      </w:r>
      <w:r>
        <w:rPr>
          <w:rStyle w:val="4"/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：有监督学习数据收集</w:t>
      </w:r>
    </w:p>
    <w:p>
      <w:pPr>
        <w:ind w:firstLine="720"/>
        <w:rPr>
          <w:rFonts w:ascii="Microsoft YaHei UI" w:hAnsi="Microsoft YaHei UI" w:eastAsia="Microsoft YaHei UI" w:cs="Microsoft YaHei UI"/>
          <w:color w:val="6A737D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数据集中的一个样本记作</w:t>
      </w:r>
      <m:oMath>
        <m:d>
          <m:dPr>
            <m:ctrlPr>
              <w:rPr>
                <w:rFonts w:ascii="Cambria Math" w:hAnsi="Cambria Math" w:eastAsia="Microsoft YaHei UI" w:cs="Microsoft YaHei UI"/>
                <w:color w:val="6A737D"/>
                <w:sz w:val="20"/>
                <w:szCs w:val="20"/>
              </w:rPr>
            </m:ctrlPr>
          </m:dPr>
          <m:e>
            <m:r>
              <m:rPr/>
              <w:rPr>
                <w:rFonts w:hint="eastAsia" w:ascii="Cambria Math" w:hAnsi="Cambria Math" w:eastAsia="Microsoft YaHei UI" w:cs="Microsoft YaHei UI"/>
                <w:color w:val="6A737D"/>
                <w:sz w:val="20"/>
                <w:szCs w:val="20"/>
              </w:rPr>
              <m:t>q</m:t>
            </m:r>
            <m:r>
              <m:rPr/>
              <w:rPr>
                <w:rFonts w:ascii="Cambria Math" w:hAnsi="Cambria Math" w:eastAsia="Microsoft YaHei UI" w:cs="Microsoft YaHei UI"/>
                <w:color w:val="6A737D"/>
                <w:sz w:val="20"/>
                <w:szCs w:val="20"/>
              </w:rPr>
              <m:t>,d,r,c,t,y</m:t>
            </m:r>
            <m:ctrlPr>
              <w:rPr>
                <w:rFonts w:ascii="Cambria Math" w:hAnsi="Cambria Math" w:eastAsia="Microsoft YaHei UI" w:cs="Microsoft YaHei UI"/>
                <w:color w:val="6A737D"/>
                <w:sz w:val="20"/>
                <w:szCs w:val="20"/>
              </w:rPr>
            </m:ctrlPr>
          </m:e>
        </m:d>
      </m:oMath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。</w:t>
      </w:r>
    </w:p>
    <w:p>
      <w:pPr>
        <w:ind w:firstLine="720"/>
        <w:rPr>
          <w:rFonts w:ascii="Microsoft YaHei UI" w:hAnsi="Microsoft YaHei UI" w:eastAsia="Microsoft YaHei UI" w:cs="Microsoft YaHei UI"/>
          <w:color w:val="6A737D"/>
          <w:sz w:val="20"/>
          <w:szCs w:val="20"/>
        </w:rPr>
      </w:pP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 xml:space="preserve">其中 </w:t>
      </w:r>
      <m:oMath>
        <m:r>
          <m:rPr/>
          <w:rPr>
            <w:rFonts w:hint="eastAsia" w:ascii="Cambria Math" w:hAnsi="Cambria Math" w:eastAsia="Microsoft YaHei UI" w:cs="Microsoft YaHei UI"/>
            <w:color w:val="6A737D"/>
            <w:sz w:val="20"/>
            <w:szCs w:val="20"/>
          </w:rPr>
          <m:t>q</m:t>
        </m:r>
      </m:oMath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 xml:space="preserve"> 代表查询词，</w:t>
      </w:r>
      <m:oMath>
        <m:r>
          <m:rPr/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d</m:t>
        </m:r>
      </m:oMath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 xml:space="preserve"> 代表</w:t>
      </w: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文档</w:t>
      </w: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>，</w:t>
      </w:r>
      <m:oMath>
        <m:r>
          <m:rPr/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y</m:t>
        </m:r>
      </m:oMath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 xml:space="preserve"> 表示用户对该查询词下的该</w:t>
      </w: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文档</w:t>
      </w: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 xml:space="preserve">的满意度。 </w:t>
      </w:r>
    </w:p>
    <w:p>
      <w:pPr>
        <w:ind w:firstLine="720"/>
        <w:rPr>
          <w:rFonts w:ascii="Microsoft YaHei UI" w:hAnsi="Microsoft YaHei UI" w:eastAsia="Microsoft YaHei UI" w:cs="Microsoft YaHei UI"/>
          <w:color w:val="6A737D"/>
          <w:sz w:val="20"/>
          <w:szCs w:val="20"/>
        </w:rPr>
      </w:pP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>三个指标值根据用户点击日志中的所有用户信息进行统计计算得出，用户满意度</w:t>
      </w:r>
      <m:oMath>
        <m:r>
          <m:rPr/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y</m:t>
        </m:r>
      </m:oMath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>由标注人员打分。标注人员根据 经验，对每一</w:t>
      </w: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个样本记作</w:t>
      </w:r>
      <m:oMath>
        <m:d>
          <m:dPr>
            <m:ctrlPr>
              <w:rPr>
                <w:rFonts w:ascii="Cambria Math" w:hAnsi="Cambria Math" w:eastAsia="Microsoft YaHei UI" w:cs="Microsoft YaHei UI"/>
                <w:color w:val="6A737D"/>
                <w:sz w:val="20"/>
                <w:szCs w:val="20"/>
              </w:rPr>
            </m:ctrlPr>
          </m:dPr>
          <m:e>
            <m:r>
              <m:rPr/>
              <w:rPr>
                <w:rFonts w:hint="eastAsia" w:ascii="Cambria Math" w:hAnsi="Cambria Math" w:eastAsia="Microsoft YaHei UI" w:cs="Microsoft YaHei UI"/>
                <w:color w:val="6A737D"/>
                <w:sz w:val="20"/>
                <w:szCs w:val="20"/>
              </w:rPr>
              <m:t>q</m:t>
            </m:r>
            <m:r>
              <m:rPr/>
              <w:rPr>
                <w:rFonts w:ascii="Cambria Math" w:hAnsi="Cambria Math" w:eastAsia="Microsoft YaHei UI" w:cs="Microsoft YaHei UI"/>
                <w:color w:val="6A737D"/>
                <w:sz w:val="20"/>
                <w:szCs w:val="20"/>
              </w:rPr>
              <m:t>,d</m:t>
            </m:r>
            <m:ctrlPr>
              <w:rPr>
                <w:rFonts w:ascii="Cambria Math" w:hAnsi="Cambria Math" w:eastAsia="Microsoft YaHei UI" w:cs="Microsoft YaHei UI"/>
                <w:color w:val="6A737D"/>
                <w:sz w:val="20"/>
                <w:szCs w:val="20"/>
              </w:rPr>
            </m:ctrlPr>
          </m:e>
        </m:d>
      </m:oMath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>给出相应的用户满意度打分</w:t>
      </w:r>
      <m:oMath>
        <m:r>
          <m:rPr/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y</m:t>
        </m:r>
      </m:oMath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>。为了尽量减轻打分的主观性，请两名 具有网页用户满意度打分经验的标注人员独立</w:t>
      </w: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打分，最</w:t>
      </w: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 xml:space="preserve"> 终结果根据两人打分共同决定。为了保证人工标注结 果的可靠性，使用公式</w:t>
      </w:r>
      <m:oMath>
        <m:f>
          <m:fPr>
            <m:ctrlPr>
              <w:rPr>
                <w:rFonts w:ascii="Cambria Math" w:hAnsi="Cambria Math" w:eastAsia="Microsoft YaHei UI" w:cs="Microsoft YaHei UI"/>
                <w:color w:val="6A737D"/>
                <w:sz w:val="20"/>
                <w:szCs w:val="20"/>
              </w:rPr>
            </m:ctrlPr>
          </m:fPr>
          <m:num>
            <m:r>
              <m:rPr/>
              <w:rPr>
                <w:rFonts w:hint="eastAsia" w:ascii="Cambria Math" w:hAnsi="Cambria Math" w:eastAsia="Microsoft YaHei UI" w:cs="Microsoft YaHei UI"/>
                <w:color w:val="6A737D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 w:eastAsia="Microsoft YaHei UI" w:cs="Microsoft YaHei UI"/>
                    <w:i/>
                    <w:color w:val="6A737D"/>
                    <w:sz w:val="20"/>
                    <w:szCs w:val="20"/>
                  </w:rPr>
                </m:ctrlPr>
              </m:dPr>
              <m:e>
                <m:r>
                  <m:rPr/>
                  <w:rPr>
                    <w:rFonts w:ascii="Cambria Math" w:hAnsi="Cambria Math" w:eastAsia="Microsoft YaHei UI" w:cs="Microsoft YaHei UI"/>
                    <w:color w:val="6A737D"/>
                    <w:sz w:val="20"/>
                    <w:szCs w:val="20"/>
                  </w:rPr>
                  <m:t>A</m:t>
                </m:r>
                <m:ctrlPr>
                  <w:rPr>
                    <w:rFonts w:ascii="Cambria Math" w:hAnsi="Cambria Math" w:eastAsia="Microsoft YaHei UI" w:cs="Microsoft YaHei UI"/>
                    <w:i/>
                    <w:color w:val="6A737D"/>
                    <w:sz w:val="20"/>
                    <w:szCs w:val="20"/>
                  </w:rPr>
                </m:ctrlPr>
              </m:e>
            </m:d>
            <m:r>
              <m:rPr/>
              <w:rPr>
                <w:rFonts w:ascii="Cambria Math" w:hAnsi="Cambria Math" w:eastAsia="Microsoft YaHei UI" w:cs="Microsoft YaHei UI"/>
                <w:color w:val="6A737D"/>
                <w:sz w:val="20"/>
                <w:szCs w:val="20"/>
              </w:rPr>
              <m:t>−P(E)</m:t>
            </m:r>
            <m:ctrlPr>
              <w:rPr>
                <w:rFonts w:ascii="Cambria Math" w:hAnsi="Cambria Math" w:eastAsia="Microsoft YaHei UI" w:cs="Microsoft YaHei UI"/>
                <w:color w:val="6A737D"/>
                <w:sz w:val="20"/>
                <w:szCs w:val="20"/>
              </w:rPr>
            </m:ctrlPr>
          </m:num>
          <m:den>
            <m:r>
              <m:rPr/>
              <w:rPr>
                <w:rFonts w:ascii="Cambria Math" w:hAnsi="Cambria Math" w:eastAsia="Microsoft YaHei UI" w:cs="Microsoft YaHei UI"/>
                <w:color w:val="6A737D"/>
                <w:sz w:val="20"/>
                <w:szCs w:val="20"/>
              </w:rPr>
              <m:t>1−</m:t>
            </m:r>
            <m:r>
              <m:rPr/>
              <w:rPr>
                <w:rFonts w:hint="eastAsia" w:ascii="Cambria Math" w:hAnsi="Cambria Math" w:eastAsia="Microsoft YaHei UI" w:cs="Microsoft YaHei UI"/>
                <w:color w:val="6A737D"/>
                <w:sz w:val="20"/>
                <w:szCs w:val="20"/>
              </w:rPr>
              <m:t>P</m:t>
            </m:r>
            <m:r>
              <m:rPr/>
              <w:rPr>
                <w:rFonts w:ascii="Cambria Math" w:hAnsi="Cambria Math" w:eastAsia="Microsoft YaHei UI" w:cs="Microsoft YaHei UI"/>
                <w:color w:val="6A737D"/>
                <w:sz w:val="20"/>
                <w:szCs w:val="20"/>
              </w:rPr>
              <m:t>(E)</m:t>
            </m:r>
            <m:ctrlPr>
              <w:rPr>
                <w:rFonts w:ascii="Cambria Math" w:hAnsi="Cambria Math" w:eastAsia="Microsoft YaHei UI" w:cs="Microsoft YaHei UI"/>
                <w:color w:val="6A737D"/>
                <w:sz w:val="20"/>
                <w:szCs w:val="20"/>
              </w:rPr>
            </m:ctrlPr>
          </m:den>
        </m:f>
      </m:oMath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>计算</w:t>
      </w:r>
      <w:bookmarkStart w:id="1" w:name="OLE_LINK2"/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>Kappa</w:t>
      </w:r>
      <w:bookmarkEnd w:id="1"/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>统计 值来衡量两名标注人员标注的一致性程度。其中</w:t>
      </w:r>
      <m:oMath>
        <m:r>
          <m:rPr/>
          <w:rPr>
            <w:rFonts w:hint="eastAsia" w:ascii="Cambria Math" w:hAnsi="Cambria Math" w:eastAsia="Microsoft YaHei UI" w:cs="Microsoft YaHei UI"/>
            <w:color w:val="6A737D"/>
            <w:sz w:val="20"/>
            <w:szCs w:val="20"/>
          </w:rPr>
          <m:t>P</m:t>
        </m:r>
        <m:d>
          <m:dPr>
            <m:ctrlPr>
              <w:rPr>
                <w:rFonts w:ascii="Cambria Math" w:hAnsi="Cambria Math" w:eastAsia="Microsoft YaHei UI" w:cs="Microsoft YaHei UI"/>
                <w:i/>
                <w:color w:val="6A737D"/>
                <w:sz w:val="20"/>
                <w:szCs w:val="20"/>
              </w:rPr>
            </m:ctrlPr>
          </m:dPr>
          <m:e>
            <m:r>
              <m:rPr/>
              <w:rPr>
                <w:rFonts w:ascii="Cambria Math" w:hAnsi="Cambria Math" w:eastAsia="Microsoft YaHei UI" w:cs="Microsoft YaHei UI"/>
                <w:color w:val="6A737D"/>
                <w:sz w:val="20"/>
                <w:szCs w:val="20"/>
              </w:rPr>
              <m:t>A</m:t>
            </m:r>
            <m:ctrlPr>
              <w:rPr>
                <w:rFonts w:ascii="Cambria Math" w:hAnsi="Cambria Math" w:eastAsia="Microsoft YaHei UI" w:cs="Microsoft YaHei UI"/>
                <w:i/>
                <w:color w:val="6A737D"/>
                <w:sz w:val="20"/>
                <w:szCs w:val="20"/>
              </w:rPr>
            </m:ctrlPr>
          </m:e>
        </m:d>
      </m:oMath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 xml:space="preserve"> 是两名标注人员标注结果一致的比例，</w:t>
      </w:r>
      <m:oMath>
        <m:r>
          <m:rPr/>
          <w:rPr>
            <w:rFonts w:hint="eastAsia" w:ascii="Cambria Math" w:hAnsi="Cambria Math" w:eastAsia="Microsoft YaHei UI" w:cs="Microsoft YaHei UI"/>
            <w:color w:val="6A737D"/>
            <w:sz w:val="20"/>
            <w:szCs w:val="20"/>
          </w:rPr>
          <m:t>P</m:t>
        </m:r>
        <m:r>
          <m:rPr/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(E)</m:t>
        </m:r>
      </m:oMath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>是标志结果不一致的比例。如果最终得到的 K&gt;0.8 认为 标注过程非常可靠。</w:t>
      </w:r>
    </w:p>
    <w:p>
      <w:pPr>
        <w:ind w:firstLine="720"/>
        <w:rPr>
          <w:rStyle w:val="4"/>
          <w:rFonts w:ascii="Microsoft YaHei UI" w:hAnsi="Microsoft YaHei UI" w:eastAsia="Microsoft YaHei UI" w:cs="Microsoft YaHei UI"/>
          <w:color w:val="6A737D"/>
          <w:sz w:val="20"/>
          <w:szCs w:val="20"/>
        </w:rPr>
      </w:pPr>
      <w:r>
        <w:rPr>
          <w:rStyle w:val="4"/>
          <w:rFonts w:ascii="Microsoft YaHei UI" w:hAnsi="Microsoft YaHei UI" w:eastAsia="Microsoft YaHei UI" w:cs="Microsoft YaHei UI"/>
          <w:color w:val="6A737D"/>
          <w:sz w:val="20"/>
          <w:szCs w:val="20"/>
        </w:rPr>
        <w:t>4</w:t>
      </w:r>
      <w:r>
        <w:rPr>
          <w:rStyle w:val="4"/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：有监督学习数据收集</w:t>
      </w:r>
    </w:p>
    <w:p>
      <w:pPr>
        <w:ind w:firstLine="720"/>
        <w:rPr>
          <w:rFonts w:ascii="Microsoft YaHei UI" w:hAnsi="Microsoft YaHei UI" w:eastAsia="Microsoft YaHei UI" w:cs="Microsoft YaHei UI"/>
          <w:color w:val="6A737D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得到样本集合</w:t>
      </w:r>
      <m:oMath>
        <m:d>
          <m:dPr>
            <m:ctrlPr>
              <w:rPr>
                <w:rFonts w:ascii="Cambria Math" w:hAnsi="Cambria Math" w:eastAsia="Microsoft YaHei UI" w:cs="Microsoft YaHei UI"/>
                <w:color w:val="6A737D"/>
                <w:sz w:val="20"/>
                <w:szCs w:val="20"/>
              </w:rPr>
            </m:ctrlPr>
          </m:dPr>
          <m:e>
            <m:r>
              <m:rPr/>
              <w:rPr>
                <w:rFonts w:hint="eastAsia" w:ascii="Cambria Math" w:hAnsi="Cambria Math" w:eastAsia="Microsoft YaHei UI" w:cs="Microsoft YaHei UI"/>
                <w:color w:val="6A737D"/>
                <w:sz w:val="20"/>
                <w:szCs w:val="20"/>
              </w:rPr>
              <m:t>q</m:t>
            </m:r>
            <m:r>
              <m:rPr/>
              <w:rPr>
                <w:rFonts w:ascii="Cambria Math" w:hAnsi="Cambria Math" w:eastAsia="Microsoft YaHei UI" w:cs="Microsoft YaHei UI"/>
                <w:color w:val="6A737D"/>
                <w:sz w:val="20"/>
                <w:szCs w:val="20"/>
              </w:rPr>
              <m:t>,d,r,c,t,y</m:t>
            </m:r>
            <m:ctrlPr>
              <w:rPr>
                <w:rFonts w:ascii="Cambria Math" w:hAnsi="Cambria Math" w:eastAsia="Microsoft YaHei UI" w:cs="Microsoft YaHei UI"/>
                <w:color w:val="6A737D"/>
                <w:sz w:val="20"/>
                <w:szCs w:val="20"/>
              </w:rPr>
            </m:ctrlPr>
          </m:e>
        </m:d>
      </m:oMath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>,</w:t>
      </w: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 xml:space="preserve">可以采用多种模型预测满意度函数 </w:t>
      </w:r>
      <m:oMath>
        <m:r>
          <m:rPr>
            <m:sty m:val="p"/>
          </m:rPr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y=</m:t>
        </m:r>
        <m:r>
          <m:rPr/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f</m:t>
        </m:r>
        <m:r>
          <m:rPr>
            <m:sty m:val="p"/>
          </m:rPr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(</m:t>
        </m:r>
        <m:r>
          <m:rPr/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r,c,t</m:t>
        </m:r>
        <m:r>
          <m:rPr>
            <m:sty m:val="p"/>
          </m:rPr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)</m:t>
        </m:r>
      </m:oMath>
    </w:p>
    <w:p>
      <w:pPr>
        <w:ind w:firstLine="720"/>
        <w:rPr>
          <w:rStyle w:val="4"/>
          <w:rFonts w:ascii="Microsoft YaHei UI" w:hAnsi="Microsoft YaHei UI" w:eastAsia="Microsoft YaHei UI" w:cs="Microsoft YaHei UI"/>
          <w:color w:val="6A737D"/>
          <w:sz w:val="20"/>
          <w:szCs w:val="20"/>
        </w:rPr>
      </w:pPr>
      <w:r>
        <w:rPr>
          <w:rStyle w:val="4"/>
          <w:rFonts w:ascii="Microsoft YaHei UI" w:hAnsi="Microsoft YaHei UI" w:eastAsia="Microsoft YaHei UI" w:cs="Microsoft YaHei UI"/>
          <w:color w:val="6A737D"/>
          <w:sz w:val="20"/>
          <w:szCs w:val="20"/>
        </w:rPr>
        <w:t>5</w:t>
      </w:r>
      <w:r>
        <w:rPr>
          <w:rStyle w:val="4"/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：解释说明</w:t>
      </w:r>
    </w:p>
    <w:p>
      <w:pPr>
        <w:ind w:firstLine="720"/>
        <w:rPr>
          <w:rFonts w:ascii="Microsoft YaHei UI" w:hAnsi="Microsoft YaHei UI" w:eastAsia="Microsoft YaHei UI" w:cs="Microsoft YaHei UI"/>
          <w:color w:val="6A737D"/>
          <w:sz w:val="20"/>
          <w:szCs w:val="20"/>
        </w:rPr>
      </w:pP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>T</w:t>
      </w: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ip</w:t>
      </w: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>1: 我们最早做过一</w:t>
      </w: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版</w:t>
      </w: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>满意度模型</w:t>
      </w: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，后来下掉了，因为当时的KPI是长点击和点击。现在换成满意度说不定之前的模型可以重新考虑。</w:t>
      </w:r>
    </w:p>
    <w:p>
      <w:pPr>
        <w:ind w:firstLine="720"/>
        <w:rPr>
          <w:rFonts w:ascii="Microsoft YaHei UI" w:hAnsi="Microsoft YaHei UI" w:eastAsia="Microsoft YaHei UI" w:cs="Microsoft YaHei UI"/>
          <w:color w:val="6A737D"/>
          <w:sz w:val="20"/>
          <w:szCs w:val="20"/>
        </w:rPr>
      </w:pP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>T</w:t>
      </w: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ip</w:t>
      </w: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 xml:space="preserve">2: </w:t>
      </w: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记最早</w:t>
      </w: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>一</w:t>
      </w: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版</w:t>
      </w:r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>满意度模型</w:t>
      </w: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为</w:t>
      </w:r>
      <m:oMath>
        <m:sSub>
          <m:sSubPr>
            <m:ctrlPr>
              <w:rPr>
                <w:rFonts w:ascii="Cambria Math" w:hAnsi="Cambria Math" w:eastAsia="Microsoft YaHei UI" w:cs="Microsoft YaHei UI"/>
                <w:color w:val="6A737D"/>
                <w:sz w:val="20"/>
                <w:szCs w:val="20"/>
              </w:rPr>
            </m:ctrlPr>
          </m:sSubPr>
          <m:e>
            <m:r>
              <m:rPr/>
              <w:rPr>
                <w:rFonts w:ascii="Cambria Math" w:hAnsi="Cambria Math" w:eastAsia="Microsoft YaHei UI" w:cs="Microsoft YaHei UI"/>
                <w:color w:val="6A737D"/>
                <w:sz w:val="20"/>
                <w:szCs w:val="20"/>
              </w:rPr>
              <m:t>f</m:t>
            </m:r>
            <m:ctrlPr>
              <w:rPr>
                <w:rFonts w:ascii="Cambria Math" w:hAnsi="Cambria Math" w:eastAsia="Microsoft YaHei UI" w:cs="Microsoft YaHei UI"/>
                <w:color w:val="6A737D"/>
                <w:sz w:val="20"/>
                <w:szCs w:val="20"/>
              </w:rPr>
            </m:ctrlPr>
          </m:e>
          <m:sub>
            <m:r>
              <m:rPr/>
              <w:rPr>
                <w:rFonts w:ascii="Cambria Math" w:hAnsi="Cambria Math" w:eastAsia="Microsoft YaHei UI" w:cs="Microsoft YaHei UI"/>
                <w:color w:val="6A737D"/>
                <w:sz w:val="20"/>
                <w:szCs w:val="20"/>
              </w:rPr>
              <m:t>1</m:t>
            </m:r>
            <m:ctrlPr>
              <w:rPr>
                <w:rFonts w:ascii="Cambria Math" w:hAnsi="Cambria Math" w:eastAsia="Microsoft YaHei UI" w:cs="Microsoft YaHei UI"/>
                <w:color w:val="6A737D"/>
                <w:sz w:val="20"/>
                <w:szCs w:val="20"/>
              </w:rPr>
            </m:ctrlPr>
          </m:sub>
        </m:sSub>
        <m:r>
          <m:rPr>
            <m:sty m:val="p"/>
          </m:rPr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(</m:t>
        </m:r>
        <m:r>
          <m:rPr>
            <m:sty m:val="p"/>
          </m:rPr>
          <w:rPr>
            <w:rFonts w:hint="eastAsia" w:ascii="Cambria Math" w:hAnsi="Cambria Math" w:eastAsia="Microsoft YaHei UI" w:cs="Microsoft YaHei UI"/>
            <w:color w:val="6A737D"/>
            <w:sz w:val="20"/>
            <w:szCs w:val="20"/>
          </w:rPr>
          <m:t>q</m:t>
        </m:r>
        <m:r>
          <m:rPr/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,ctr,…,fresℎness</m:t>
        </m:r>
        <m:r>
          <m:rPr>
            <m:sty m:val="p"/>
          </m:rPr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)</m:t>
        </m:r>
      </m:oMath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，看看</w:t>
      </w:r>
      <m:oMath>
        <m:r>
          <m:rPr/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f</m:t>
        </m:r>
        <m:r>
          <m:rPr>
            <m:sty m:val="p"/>
          </m:rPr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(</m:t>
        </m:r>
        <m:r>
          <m:rPr/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r,c,t</m:t>
        </m:r>
        <m:r>
          <m:rPr>
            <m:sty m:val="p"/>
          </m:rPr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)</m:t>
        </m:r>
      </m:oMath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和</w:t>
      </w:r>
      <m:oMath>
        <m:sSub>
          <m:sSubPr>
            <m:ctrlPr>
              <w:rPr>
                <w:rFonts w:ascii="Cambria Math" w:hAnsi="Cambria Math" w:eastAsia="Microsoft YaHei UI" w:cs="Microsoft YaHei UI"/>
                <w:color w:val="6A737D"/>
                <w:sz w:val="20"/>
                <w:szCs w:val="20"/>
              </w:rPr>
            </m:ctrlPr>
          </m:sSubPr>
          <m:e>
            <m:r>
              <m:rPr/>
              <w:rPr>
                <w:rFonts w:ascii="Cambria Math" w:hAnsi="Cambria Math" w:eastAsia="Microsoft YaHei UI" w:cs="Microsoft YaHei UI"/>
                <w:color w:val="6A737D"/>
                <w:sz w:val="20"/>
                <w:szCs w:val="20"/>
              </w:rPr>
              <m:t>f</m:t>
            </m:r>
            <m:ctrlPr>
              <w:rPr>
                <w:rFonts w:ascii="Cambria Math" w:hAnsi="Cambria Math" w:eastAsia="Microsoft YaHei UI" w:cs="Microsoft YaHei UI"/>
                <w:color w:val="6A737D"/>
                <w:sz w:val="20"/>
                <w:szCs w:val="20"/>
              </w:rPr>
            </m:ctrlPr>
          </m:e>
          <m:sub>
            <m:r>
              <m:rPr/>
              <w:rPr>
                <w:rFonts w:ascii="Cambria Math" w:hAnsi="Cambria Math" w:eastAsia="Microsoft YaHei UI" w:cs="Microsoft YaHei UI"/>
                <w:color w:val="6A737D"/>
                <w:sz w:val="20"/>
                <w:szCs w:val="20"/>
              </w:rPr>
              <m:t>1</m:t>
            </m:r>
            <m:ctrlPr>
              <w:rPr>
                <w:rFonts w:ascii="Cambria Math" w:hAnsi="Cambria Math" w:eastAsia="Microsoft YaHei UI" w:cs="Microsoft YaHei UI"/>
                <w:color w:val="6A737D"/>
                <w:sz w:val="20"/>
                <w:szCs w:val="20"/>
              </w:rPr>
            </m:ctrlPr>
          </m:sub>
        </m:sSub>
        <m:r>
          <m:rPr>
            <m:sty m:val="p"/>
          </m:rPr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(</m:t>
        </m:r>
        <m:r>
          <m:rPr>
            <m:sty m:val="p"/>
          </m:rPr>
          <w:rPr>
            <w:rFonts w:hint="eastAsia" w:ascii="Cambria Math" w:hAnsi="Cambria Math" w:eastAsia="Microsoft YaHei UI" w:cs="Microsoft YaHei UI"/>
            <w:color w:val="6A737D"/>
            <w:sz w:val="20"/>
            <w:szCs w:val="20"/>
          </w:rPr>
          <m:t>q</m:t>
        </m:r>
        <m:r>
          <m:rPr/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,ctr,…,fresℎness</m:t>
        </m:r>
        <m:r>
          <m:rPr>
            <m:sty m:val="p"/>
          </m:rPr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)</m:t>
        </m:r>
      </m:oMath>
      <w:r>
        <w:rPr>
          <w:rFonts w:ascii="Microsoft YaHei UI" w:hAnsi="Microsoft YaHei UI" w:eastAsia="Microsoft YaHei UI" w:cs="Microsoft YaHei UI"/>
          <w:color w:val="6A737D"/>
          <w:sz w:val="20"/>
          <w:szCs w:val="20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那个能够更好的拟合人工评估集合</w:t>
      </w:r>
      <m:oMath>
        <m:r>
          <m:rPr>
            <m:sty m:val="p"/>
          </m:rPr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y</m:t>
        </m:r>
      </m:oMath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。</w:t>
      </w:r>
    </w:p>
    <w:p>
      <w:pPr>
        <w:ind w:firstLine="720"/>
        <w:rPr>
          <w:rFonts w:ascii="Microsoft YaHei UI" w:hAnsi="Microsoft YaHei UI" w:eastAsia="Microsoft YaHei UI" w:cs="Microsoft YaHei UI"/>
          <w:color w:val="6A737D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若是</w:t>
      </w:r>
      <m:oMath>
        <m:sSub>
          <m:sSubPr>
            <m:ctrlPr>
              <w:rPr>
                <w:rFonts w:ascii="Cambria Math" w:hAnsi="Cambria Math" w:eastAsia="Microsoft YaHei UI" w:cs="Microsoft YaHei UI"/>
                <w:color w:val="6A737D"/>
                <w:sz w:val="20"/>
                <w:szCs w:val="20"/>
              </w:rPr>
            </m:ctrlPr>
          </m:sSubPr>
          <m:e>
            <m:r>
              <m:rPr/>
              <w:rPr>
                <w:rFonts w:ascii="Cambria Math" w:hAnsi="Cambria Math" w:eastAsia="Microsoft YaHei UI" w:cs="Microsoft YaHei UI"/>
                <w:color w:val="6A737D"/>
                <w:sz w:val="20"/>
                <w:szCs w:val="20"/>
              </w:rPr>
              <m:t>f</m:t>
            </m:r>
            <m:ctrlPr>
              <w:rPr>
                <w:rFonts w:ascii="Cambria Math" w:hAnsi="Cambria Math" w:eastAsia="Microsoft YaHei UI" w:cs="Microsoft YaHei UI"/>
                <w:color w:val="6A737D"/>
                <w:sz w:val="20"/>
                <w:szCs w:val="20"/>
              </w:rPr>
            </m:ctrlPr>
          </m:e>
          <m:sub>
            <m:r>
              <m:rPr/>
              <w:rPr>
                <w:rFonts w:ascii="Cambria Math" w:hAnsi="Cambria Math" w:eastAsia="Microsoft YaHei UI" w:cs="Microsoft YaHei UI"/>
                <w:color w:val="6A737D"/>
                <w:sz w:val="20"/>
                <w:szCs w:val="20"/>
              </w:rPr>
              <m:t>1</m:t>
            </m:r>
            <m:ctrlPr>
              <w:rPr>
                <w:rFonts w:ascii="Cambria Math" w:hAnsi="Cambria Math" w:eastAsia="Microsoft YaHei UI" w:cs="Microsoft YaHei UI"/>
                <w:color w:val="6A737D"/>
                <w:sz w:val="20"/>
                <w:szCs w:val="20"/>
              </w:rPr>
            </m:ctrlPr>
          </m:sub>
        </m:sSub>
        <m:r>
          <m:rPr>
            <m:sty m:val="p"/>
          </m:rPr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(</m:t>
        </m:r>
        <m:r>
          <m:rPr>
            <m:sty m:val="p"/>
          </m:rPr>
          <w:rPr>
            <w:rFonts w:hint="eastAsia" w:ascii="Cambria Math" w:hAnsi="Cambria Math" w:eastAsia="Microsoft YaHei UI" w:cs="Microsoft YaHei UI"/>
            <w:color w:val="6A737D"/>
            <w:sz w:val="20"/>
            <w:szCs w:val="20"/>
          </w:rPr>
          <m:t>q</m:t>
        </m:r>
        <m:r>
          <m:rPr/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,ctr,…,fresℎness</m:t>
        </m:r>
        <m:r>
          <m:rPr>
            <m:sty m:val="p"/>
          </m:rPr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)</m:t>
        </m:r>
      </m:oMath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好，可以一步到位满意度，然后在考虑长点击点击等其他指标</w:t>
      </w:r>
    </w:p>
    <w:p>
      <w:pPr>
        <w:ind w:firstLine="720"/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若是</w:t>
      </w:r>
      <m:oMath>
        <m:r>
          <m:rPr/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f</m:t>
        </m:r>
        <m:r>
          <m:rPr>
            <m:sty m:val="p"/>
          </m:rPr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(</m:t>
        </m:r>
        <m:r>
          <m:rPr/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r,c,t</m:t>
        </m:r>
        <m:r>
          <m:rPr>
            <m:sty m:val="p"/>
          </m:rPr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)</m:t>
        </m:r>
      </m:oMath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更好，则考虑将模型上线后，统计</w:t>
      </w:r>
      <m:oMath>
        <m:r>
          <m:rPr>
            <m:sty m:val="p"/>
          </m:rPr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(</m:t>
        </m:r>
        <m:r>
          <m:rPr/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r,c,t</m:t>
        </m:r>
        <m:r>
          <m:rPr>
            <m:sty m:val="p"/>
          </m:rPr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)</m:t>
        </m:r>
      </m:oMath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后根据</w:t>
      </w:r>
      <m:oMath>
        <m:r>
          <m:rPr/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f</m:t>
        </m:r>
        <m:r>
          <m:rPr>
            <m:sty m:val="p"/>
          </m:rPr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(</m:t>
        </m:r>
        <m:r>
          <m:rPr/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r,c,t</m:t>
        </m:r>
        <m:r>
          <m:rPr>
            <m:sty m:val="p"/>
          </m:rPr>
          <w:rPr>
            <w:rFonts w:ascii="Cambria Math" w:hAnsi="Cambria Math" w:eastAsia="Microsoft YaHei UI" w:cs="Microsoft YaHei UI"/>
            <w:color w:val="6A737D"/>
            <w:sz w:val="20"/>
            <w:szCs w:val="20"/>
          </w:rPr>
          <m:t>)</m:t>
        </m:r>
      </m:oMath>
      <w: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  <w:t>得到满意度，作为人工评估满意度之前的模型自检方案。</w:t>
      </w:r>
    </w:p>
    <w:p>
      <w:pPr>
        <w:ind w:firstLine="720"/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</w:pPr>
    </w:p>
    <w:p>
      <w:pPr>
        <w:ind w:firstLine="720"/>
        <w:rPr>
          <w:rStyle w:val="4"/>
          <w:rFonts w:hint="eastAsia" w:ascii="Microsoft YaHei UI" w:hAnsi="Microsoft YaHei UI" w:eastAsia="Microsoft YaHei UI" w:cs="Microsoft YaHei UI"/>
          <w:color w:val="6A737D"/>
          <w:sz w:val="20"/>
          <w:szCs w:val="20"/>
        </w:rPr>
      </w:pPr>
    </w:p>
    <w:p>
      <w:pPr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</w:pPr>
    </w:p>
    <w:p>
      <w:pPr>
        <w:ind w:firstLine="720"/>
        <w:rPr>
          <w:rFonts w:hint="eastAsia" w:ascii="Microsoft YaHei UI" w:hAnsi="Microsoft YaHei UI" w:eastAsia="Microsoft YaHei UI" w:cs="Microsoft YaHei UI"/>
          <w:color w:val="6A737D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7E5"/>
    <w:rsid w:val="00001173"/>
    <w:rsid w:val="00020252"/>
    <w:rsid w:val="00051AB1"/>
    <w:rsid w:val="000A6B20"/>
    <w:rsid w:val="000C77E5"/>
    <w:rsid w:val="000D505A"/>
    <w:rsid w:val="000D5FB9"/>
    <w:rsid w:val="000F2C33"/>
    <w:rsid w:val="00113919"/>
    <w:rsid w:val="001463F2"/>
    <w:rsid w:val="00164E11"/>
    <w:rsid w:val="00173CB3"/>
    <w:rsid w:val="00183260"/>
    <w:rsid w:val="00196D30"/>
    <w:rsid w:val="001A500C"/>
    <w:rsid w:val="001F4A9B"/>
    <w:rsid w:val="00241486"/>
    <w:rsid w:val="0026506E"/>
    <w:rsid w:val="00265300"/>
    <w:rsid w:val="00291F3E"/>
    <w:rsid w:val="002A35C9"/>
    <w:rsid w:val="002E5456"/>
    <w:rsid w:val="00313E0A"/>
    <w:rsid w:val="0032385B"/>
    <w:rsid w:val="00330F0D"/>
    <w:rsid w:val="00332835"/>
    <w:rsid w:val="003B1BBC"/>
    <w:rsid w:val="004672B2"/>
    <w:rsid w:val="004B269B"/>
    <w:rsid w:val="004C01D1"/>
    <w:rsid w:val="004F0B3B"/>
    <w:rsid w:val="00510493"/>
    <w:rsid w:val="00524C44"/>
    <w:rsid w:val="00554230"/>
    <w:rsid w:val="005647F3"/>
    <w:rsid w:val="005863C5"/>
    <w:rsid w:val="005C10CC"/>
    <w:rsid w:val="005D1FA0"/>
    <w:rsid w:val="00682A25"/>
    <w:rsid w:val="006A689F"/>
    <w:rsid w:val="006E6B0A"/>
    <w:rsid w:val="006E74D0"/>
    <w:rsid w:val="00730CEC"/>
    <w:rsid w:val="00743AB4"/>
    <w:rsid w:val="00760DBB"/>
    <w:rsid w:val="00797F4B"/>
    <w:rsid w:val="007A4AE2"/>
    <w:rsid w:val="007C1DD5"/>
    <w:rsid w:val="00807C16"/>
    <w:rsid w:val="00813A2B"/>
    <w:rsid w:val="00836FC5"/>
    <w:rsid w:val="00877195"/>
    <w:rsid w:val="008B5AC4"/>
    <w:rsid w:val="008E5597"/>
    <w:rsid w:val="00904698"/>
    <w:rsid w:val="0094320F"/>
    <w:rsid w:val="00987F49"/>
    <w:rsid w:val="009A2D5E"/>
    <w:rsid w:val="009F126E"/>
    <w:rsid w:val="00A7736B"/>
    <w:rsid w:val="00A8317A"/>
    <w:rsid w:val="00AA141E"/>
    <w:rsid w:val="00B146F4"/>
    <w:rsid w:val="00B2336D"/>
    <w:rsid w:val="00B34377"/>
    <w:rsid w:val="00B70AF2"/>
    <w:rsid w:val="00BD7D49"/>
    <w:rsid w:val="00BF440B"/>
    <w:rsid w:val="00C57D65"/>
    <w:rsid w:val="00C656F2"/>
    <w:rsid w:val="00C86265"/>
    <w:rsid w:val="00CA6B5E"/>
    <w:rsid w:val="00CC351E"/>
    <w:rsid w:val="00D0784D"/>
    <w:rsid w:val="00D22247"/>
    <w:rsid w:val="00D96569"/>
    <w:rsid w:val="00E8412E"/>
    <w:rsid w:val="00E9052A"/>
    <w:rsid w:val="00EA15B6"/>
    <w:rsid w:val="00EB571D"/>
    <w:rsid w:val="00EF5682"/>
    <w:rsid w:val="00F175CE"/>
    <w:rsid w:val="00F86908"/>
    <w:rsid w:val="00FA1783"/>
    <w:rsid w:val="6FCAF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</w:rPr>
  </w:style>
  <w:style w:type="character" w:styleId="4">
    <w:name w:val="Strong"/>
    <w:basedOn w:val="3"/>
    <w:qFormat/>
    <w:uiPriority w:val="22"/>
    <w:rPr>
      <w:b/>
      <w:bCs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table" w:customStyle="1" w:styleId="8">
    <w:name w:val="List Table 2"/>
    <w:basedOn w:val="5"/>
    <w:qFormat/>
    <w:uiPriority w:val="47"/>
    <w:pPr>
      <w:spacing w:after="0"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9">
    <w:name w:val="Placeholder Text"/>
    <w:basedOn w:val="3"/>
    <w:semiHidden/>
    <w:qFormat/>
    <w:uiPriority w:val="99"/>
    <w:rPr>
      <w:color w:val="808080"/>
    </w:rPr>
  </w:style>
  <w:style w:type="table" w:customStyle="1" w:styleId="10">
    <w:name w:val="List Table 2 Accent 3"/>
    <w:basedOn w:val="5"/>
    <w:qFormat/>
    <w:uiPriority w:val="47"/>
    <w:pPr>
      <w:spacing w:after="0" w:line="240" w:lineRule="auto"/>
    </w:pPr>
    <w:tblPr>
      <w:tblBorders>
        <w:top w:val="single" w:color="C8C8C8" w:themeColor="accent3" w:themeTint="99" w:sz="4" w:space="0"/>
        <w:bottom w:val="single" w:color="C8C8C8" w:themeColor="accent3" w:themeTint="99" w:sz="4" w:space="0"/>
        <w:insideH w:val="single" w:color="C8C8C8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11">
    <w:name w:val="Plain Table 4"/>
    <w:basedOn w:val="5"/>
    <w:qFormat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320</Words>
  <Characters>1827</Characters>
  <Lines>15</Lines>
  <Paragraphs>4</Paragraphs>
  <TotalTime>0</TotalTime>
  <ScaleCrop>false</ScaleCrop>
  <LinksUpToDate>false</LinksUpToDate>
  <CharactersWithSpaces>2143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2020-03-09T13:25:00Z</dcterms:created>
  <dc:creator>T135623</dc:creator>
  <cp:lastModifiedBy>pengjiangjun</cp:lastModifiedBy>
  <dcterms:modified xsi:type="dcterms:W3CDTF">2020-03-10T17:28:09Z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