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9D2C" w14:textId="038DF6A5" w:rsidR="006B29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Andrew Thompson</w:t>
      </w:r>
    </w:p>
    <w:p w14:paraId="47574BB2" w14:textId="77777777" w:rsidR="006B29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STAT-266</w:t>
      </w:r>
    </w:p>
    <w:p w14:paraId="7AFFB3AB" w14:textId="77777777" w:rsidR="006B29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April 2024</w:t>
      </w:r>
    </w:p>
    <w:p w14:paraId="3E9CAD51" w14:textId="77777777" w:rsidR="006B2914" w:rsidRDefault="00000000">
      <w:pPr>
        <w:spacing w:line="48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rPr>
        <w:t>Predicting Life Expectancy</w:t>
      </w:r>
    </w:p>
    <w:p w14:paraId="4E53B8FB" w14:textId="67E64FB4" w:rsidR="00C003FF"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Life expectancy is an important statistic that is calculated for many nations due to its significance in </w:t>
      </w:r>
      <w:r w:rsidR="00C003FF">
        <w:rPr>
          <w:rFonts w:ascii="Times New Roman" w:eastAsia="Times New Roman" w:hAnsi="Times New Roman" w:cs="Times New Roman"/>
          <w:color w:val="333333"/>
          <w:sz w:val="24"/>
          <w:szCs w:val="24"/>
        </w:rPr>
        <w:t>understanding</w:t>
      </w:r>
      <w:r>
        <w:rPr>
          <w:rFonts w:ascii="Times New Roman" w:eastAsia="Times New Roman" w:hAnsi="Times New Roman" w:cs="Times New Roman"/>
          <w:color w:val="333333"/>
          <w:sz w:val="24"/>
          <w:szCs w:val="24"/>
        </w:rPr>
        <w:t xml:space="preserve"> standards of life and quality of resources. This value represents the expected lifespan of individuals in a certain demographic. Life expectancy can be calculated with many inputs, such as estimated mortality rates, overall health of a nation, healthcare quality, available resources, culture, lifestyle, diet, and numerous other variables, </w:t>
      </w:r>
      <w:proofErr w:type="gramStart"/>
      <w:r>
        <w:rPr>
          <w:rFonts w:ascii="Times New Roman" w:eastAsia="Times New Roman" w:hAnsi="Times New Roman" w:cs="Times New Roman"/>
          <w:color w:val="333333"/>
          <w:sz w:val="24"/>
          <w:szCs w:val="24"/>
        </w:rPr>
        <w:t>in order to</w:t>
      </w:r>
      <w:proofErr w:type="gramEnd"/>
      <w:r>
        <w:rPr>
          <w:rFonts w:ascii="Times New Roman" w:eastAsia="Times New Roman" w:hAnsi="Times New Roman" w:cs="Times New Roman"/>
          <w:color w:val="333333"/>
          <w:sz w:val="24"/>
          <w:szCs w:val="24"/>
        </w:rPr>
        <w:t xml:space="preserve"> create an accurate measure of expected longevity of life. Variables that may have significant relationships with life expectancy are commonly related to income, </w:t>
      </w:r>
      <w:r w:rsidR="00C003FF">
        <w:rPr>
          <w:rFonts w:ascii="Times New Roman" w:eastAsia="Times New Roman" w:hAnsi="Times New Roman" w:cs="Times New Roman"/>
          <w:color w:val="333333"/>
          <w:sz w:val="24"/>
          <w:szCs w:val="24"/>
        </w:rPr>
        <w:t>gross domestic product (GDP)</w:t>
      </w:r>
      <w:r>
        <w:rPr>
          <w:rFonts w:ascii="Times New Roman" w:eastAsia="Times New Roman" w:hAnsi="Times New Roman" w:cs="Times New Roman"/>
          <w:color w:val="333333"/>
          <w:sz w:val="24"/>
          <w:szCs w:val="24"/>
        </w:rPr>
        <w:t xml:space="preserve">, and the financial </w:t>
      </w:r>
      <w:r w:rsidR="00C003FF">
        <w:rPr>
          <w:rFonts w:ascii="Times New Roman" w:eastAsia="Times New Roman" w:hAnsi="Times New Roman" w:cs="Times New Roman"/>
          <w:color w:val="333333"/>
          <w:sz w:val="24"/>
          <w:szCs w:val="24"/>
        </w:rPr>
        <w:t>wellbeing</w:t>
      </w:r>
      <w:r>
        <w:rPr>
          <w:rFonts w:ascii="Times New Roman" w:eastAsia="Times New Roman" w:hAnsi="Times New Roman" w:cs="Times New Roman"/>
          <w:color w:val="333333"/>
          <w:sz w:val="24"/>
          <w:szCs w:val="24"/>
        </w:rPr>
        <w:t xml:space="preserve"> of a nation. These financial variables relate to the ability to afford quality healthcare or other impactful goods and services</w:t>
      </w:r>
      <w:r w:rsidR="00C003FF">
        <w:rPr>
          <w:rFonts w:ascii="Times New Roman" w:eastAsia="Times New Roman" w:hAnsi="Times New Roman" w:cs="Times New Roman"/>
          <w:color w:val="333333"/>
          <w:sz w:val="24"/>
          <w:szCs w:val="24"/>
        </w:rPr>
        <w:t xml:space="preserve"> and, correspondingly, play a key role in wellbeing. </w:t>
      </w:r>
      <w:r>
        <w:rPr>
          <w:rFonts w:ascii="Times New Roman" w:eastAsia="Times New Roman" w:hAnsi="Times New Roman" w:cs="Times New Roman"/>
          <w:color w:val="333333"/>
          <w:sz w:val="24"/>
          <w:szCs w:val="24"/>
        </w:rPr>
        <w:t xml:space="preserve">It is possible for other variables </w:t>
      </w:r>
      <w:r w:rsidR="00C003FF">
        <w:rPr>
          <w:rFonts w:ascii="Times New Roman" w:eastAsia="Times New Roman" w:hAnsi="Times New Roman" w:cs="Times New Roman"/>
          <w:color w:val="333333"/>
          <w:sz w:val="24"/>
          <w:szCs w:val="24"/>
        </w:rPr>
        <w:t>also to</w:t>
      </w:r>
      <w:r>
        <w:rPr>
          <w:rFonts w:ascii="Times New Roman" w:eastAsia="Times New Roman" w:hAnsi="Times New Roman" w:cs="Times New Roman"/>
          <w:color w:val="333333"/>
          <w:sz w:val="24"/>
          <w:szCs w:val="24"/>
        </w:rPr>
        <w:t xml:space="preserve"> have an impact on life expectancy, such as choices that impact the physical, social, and ment</w:t>
      </w:r>
      <w:r>
        <w:rPr>
          <w:rFonts w:ascii="Times New Roman" w:eastAsia="Times New Roman" w:hAnsi="Times New Roman" w:cs="Times New Roman"/>
          <w:sz w:val="24"/>
          <w:szCs w:val="24"/>
        </w:rPr>
        <w:t xml:space="preserve">al health of an individual. </w:t>
      </w:r>
    </w:p>
    <w:p w14:paraId="1BB1E28E" w14:textId="1327E7D1" w:rsidR="006B2914"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project is to determine the strength of the relationship between life expectancy and three input variables: alcohol consumption, schooling, and income composition of resources. Alcohol </w:t>
      </w:r>
      <w:r w:rsidR="00C003FF">
        <w:rPr>
          <w:rFonts w:ascii="Times New Roman" w:eastAsia="Times New Roman" w:hAnsi="Times New Roman" w:cs="Times New Roman"/>
          <w:sz w:val="24"/>
          <w:szCs w:val="24"/>
        </w:rPr>
        <w:t xml:space="preserve">consumption </w:t>
      </w:r>
      <w:r>
        <w:rPr>
          <w:rFonts w:ascii="Times New Roman" w:eastAsia="Times New Roman" w:hAnsi="Times New Roman" w:cs="Times New Roman"/>
          <w:sz w:val="24"/>
          <w:szCs w:val="24"/>
        </w:rPr>
        <w:t xml:space="preserve">refers to the number of liters consumed per capita, schooling refers to the standard number of years of schooling, and income composition of resources is rated 0 to 1 on effective utilization of resources using the human development index. </w:t>
      </w:r>
      <w:r w:rsidR="00C003FF">
        <w:rPr>
          <w:rFonts w:ascii="Times New Roman" w:eastAsia="Times New Roman" w:hAnsi="Times New Roman" w:cs="Times New Roman"/>
          <w:sz w:val="24"/>
          <w:szCs w:val="24"/>
        </w:rPr>
        <w:t>A multiple linear regression is used to test the relationship between these variables and life expectancy.</w:t>
      </w:r>
    </w:p>
    <w:p w14:paraId="124D2B2B" w14:textId="2B163EA5" w:rsidR="006B2914" w:rsidRDefault="00000000">
      <w:pPr>
        <w:shd w:val="clear" w:color="auto" w:fill="FFFFFF"/>
        <w:spacing w:before="240" w:after="24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lastRenderedPageBreak/>
        <w:t xml:space="preserve">The end goal of this multiple linear regression study is to determine the relationships between the three input variables consisting of alcohol consumption, schooling, and income composition of resources and the response variable, life expectancy. In the multiple linear regression equation, </w:t>
      </w:r>
      <w:r>
        <w:rPr>
          <w:rFonts w:ascii="Times New Roman" w:eastAsia="Times New Roman" w:hAnsi="Times New Roman" w:cs="Times New Roman"/>
          <w:color w:val="333333"/>
          <w:sz w:val="24"/>
          <w:szCs w:val="24"/>
        </w:rPr>
        <w:t>y = β</w:t>
      </w:r>
      <w:r>
        <w:rPr>
          <w:rFonts w:ascii="Times New Roman" w:eastAsia="Times New Roman" w:hAnsi="Times New Roman" w:cs="Times New Roman"/>
          <w:color w:val="333333"/>
          <w:sz w:val="24"/>
          <w:szCs w:val="24"/>
          <w:vertAlign w:val="subscript"/>
        </w:rPr>
        <w:t>0</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 there are three parameters of interest, β</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 β</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 and β</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 xml:space="preserve">. These represent the relationship between life expectancy and the three variables. In the case of this multiple linear regression, the coefficient of each variable is not the same as it would be in a single linear regression. The statistical significance of each variable can be determined using the </w:t>
      </w:r>
      <w:proofErr w:type="gramStart"/>
      <w:r>
        <w:rPr>
          <w:rFonts w:ascii="Times New Roman" w:eastAsia="Times New Roman" w:hAnsi="Times New Roman" w:cs="Times New Roman"/>
          <w:color w:val="333333"/>
          <w:sz w:val="24"/>
          <w:szCs w:val="24"/>
        </w:rPr>
        <w:t>summary(</w:t>
      </w:r>
      <w:proofErr w:type="gram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anova</w:t>
      </w:r>
      <w:proofErr w:type="spellEnd"/>
      <w:r>
        <w:rPr>
          <w:rFonts w:ascii="Times New Roman" w:eastAsia="Times New Roman" w:hAnsi="Times New Roman" w:cs="Times New Roman"/>
          <w:color w:val="333333"/>
          <w:sz w:val="24"/>
          <w:szCs w:val="24"/>
        </w:rPr>
        <w:t xml:space="preserve">() functions. In this case, the slope coefficients (and intercept coefficient) are calculated by minimizing the sum of the squared residuals. </w:t>
      </w:r>
      <w:r w:rsidR="00C003FF">
        <w:rPr>
          <w:rFonts w:ascii="Times New Roman" w:eastAsia="Times New Roman" w:hAnsi="Times New Roman" w:cs="Times New Roman"/>
          <w:color w:val="333333"/>
          <w:sz w:val="24"/>
          <w:szCs w:val="24"/>
        </w:rPr>
        <w:t xml:space="preserve">The residual is the distance between the observed and predicted data values. </w:t>
      </w:r>
      <w:r>
        <w:rPr>
          <w:rFonts w:ascii="Times New Roman" w:eastAsia="Times New Roman" w:hAnsi="Times New Roman" w:cs="Times New Roman"/>
          <w:color w:val="333333"/>
          <w:sz w:val="24"/>
          <w:szCs w:val="24"/>
        </w:rPr>
        <w:t xml:space="preserve">This is more complex to understand than simple linear regression because it takes place in higher dimensions and can involve linear algebra. The independent variables observed were alcohol consumption per capita in liters, schooling in years, and income composition of resources (rated on the human development index) while the dependent (response) variable was predicted life expectancy.  The null hypothesis of this study is that the slope coefficients of the relationship between those three variables and life expectancy is zero, which states that there is no relationship between the independent variables and the dependent variable. If the null hypothesis is true, then these variables do not provide useful information for predicting life expectancy. The alternative hypothesis states that there is statistically significant information that at least one slope coefficient is different from zero and </w:t>
      </w:r>
      <w:r w:rsidR="00C003FF">
        <w:rPr>
          <w:rFonts w:ascii="Times New Roman" w:eastAsia="Times New Roman" w:hAnsi="Times New Roman" w:cs="Times New Roman"/>
          <w:color w:val="333333"/>
          <w:sz w:val="24"/>
          <w:szCs w:val="24"/>
        </w:rPr>
        <w:t xml:space="preserve">is </w:t>
      </w:r>
      <w:r>
        <w:rPr>
          <w:rFonts w:ascii="Times New Roman" w:eastAsia="Times New Roman" w:hAnsi="Times New Roman" w:cs="Times New Roman"/>
          <w:color w:val="333333"/>
          <w:sz w:val="24"/>
          <w:szCs w:val="24"/>
        </w:rPr>
        <w:t xml:space="preserve">significantly </w:t>
      </w:r>
      <w:r w:rsidR="00C003FF">
        <w:rPr>
          <w:rFonts w:ascii="Times New Roman" w:eastAsia="Times New Roman" w:hAnsi="Times New Roman" w:cs="Times New Roman"/>
          <w:color w:val="333333"/>
          <w:sz w:val="24"/>
          <w:szCs w:val="24"/>
        </w:rPr>
        <w:t>associated with</w:t>
      </w:r>
      <w:r>
        <w:rPr>
          <w:rFonts w:ascii="Times New Roman" w:eastAsia="Times New Roman" w:hAnsi="Times New Roman" w:cs="Times New Roman"/>
          <w:color w:val="333333"/>
          <w:sz w:val="24"/>
          <w:szCs w:val="24"/>
        </w:rPr>
        <w:t xml:space="preserve"> the dependent variable. This means the linear model can be used to predict life expectancy. This is a two</w:t>
      </w:r>
      <w:r w:rsidR="00C003FF">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sided hypothesis test to determine if there is either a positive or negative relationship between the variables of interest.</w:t>
      </w:r>
    </w:p>
    <w:p w14:paraId="357DD256" w14:textId="5DEC9C0B" w:rsidR="006B2914" w:rsidRDefault="00000000">
      <w:pPr>
        <w:shd w:val="clear" w:color="auto" w:fill="FFFFFF"/>
        <w:spacing w:before="240" w:after="24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b/>
        <w:t>This study utilized data collected by the World Health Organization (WHO). The data was made accessible to the public for purposes of health data analysis. The dataset, “Life Expectancy (WHO)” was found and retrieved under the name life_expectancy_data.csv from Kaggle</w:t>
      </w:r>
      <w:r w:rsidR="00C003FF">
        <w:rPr>
          <w:rFonts w:ascii="Times New Roman" w:eastAsia="Times New Roman" w:hAnsi="Times New Roman" w:cs="Times New Roman"/>
          <w:color w:val="333333"/>
          <w:sz w:val="24"/>
          <w:szCs w:val="24"/>
        </w:rPr>
        <w:t xml:space="preserve">; the data was </w:t>
      </w:r>
      <w:r>
        <w:rPr>
          <w:rFonts w:ascii="Times New Roman" w:eastAsia="Times New Roman" w:hAnsi="Times New Roman" w:cs="Times New Roman"/>
          <w:color w:val="333333"/>
          <w:sz w:val="24"/>
          <w:szCs w:val="24"/>
        </w:rPr>
        <w:t xml:space="preserve">provided by Kumar </w:t>
      </w:r>
      <w:proofErr w:type="spellStart"/>
      <w:r>
        <w:rPr>
          <w:rFonts w:ascii="Times New Roman" w:eastAsia="Times New Roman" w:hAnsi="Times New Roman" w:cs="Times New Roman"/>
          <w:color w:val="333333"/>
          <w:sz w:val="24"/>
          <w:szCs w:val="24"/>
        </w:rPr>
        <w:t>Rajarshi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Rajarshi</w:t>
      </w:r>
      <w:proofErr w:type="spellEnd"/>
      <w:r>
        <w:rPr>
          <w:rFonts w:ascii="Times New Roman" w:eastAsia="Times New Roman" w:hAnsi="Times New Roman" w:cs="Times New Roman"/>
          <w:color w:val="333333"/>
          <w:sz w:val="24"/>
          <w:szCs w:val="24"/>
        </w:rPr>
        <w:t xml:space="preserve">, 2016). It provides information for the life expectancy of citizens in 193 countries </w:t>
      </w:r>
      <w:r w:rsidR="00C003FF">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by year from 2000 to 2015</w:t>
      </w:r>
      <w:r w:rsidR="00C003FF">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as well as various corresponding lifestyle variables for the countries. While there are numerous variables in the dataset, the most relevant items for this study are “</w:t>
      </w:r>
      <w:proofErr w:type="spellStart"/>
      <w:r>
        <w:rPr>
          <w:rFonts w:ascii="Times New Roman" w:eastAsia="Times New Roman" w:hAnsi="Times New Roman" w:cs="Times New Roman"/>
          <w:color w:val="333333"/>
          <w:sz w:val="24"/>
          <w:szCs w:val="24"/>
        </w:rPr>
        <w:t>Life.expectancy</w:t>
      </w:r>
      <w:proofErr w:type="spellEnd"/>
      <w:r>
        <w:rPr>
          <w:rFonts w:ascii="Times New Roman" w:eastAsia="Times New Roman" w:hAnsi="Times New Roman" w:cs="Times New Roman"/>
          <w:color w:val="333333"/>
          <w:sz w:val="24"/>
          <w:szCs w:val="24"/>
        </w:rPr>
        <w:t>”</w:t>
      </w:r>
      <w:r w:rsidR="00C003FF">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“Alcohol”</w:t>
      </w:r>
      <w:r w:rsidR="00C003FF">
        <w:rPr>
          <w:rFonts w:ascii="Times New Roman" w:eastAsia="Times New Roman" w:hAnsi="Times New Roman" w:cs="Times New Roman"/>
          <w:color w:val="333333"/>
          <w:sz w:val="24"/>
          <w:szCs w:val="24"/>
        </w:rPr>
        <w:t>, “Schooling”, and “</w:t>
      </w:r>
      <w:proofErr w:type="spellStart"/>
      <w:r w:rsidR="00C003FF">
        <w:rPr>
          <w:rFonts w:ascii="Times New Roman" w:eastAsia="Times New Roman" w:hAnsi="Times New Roman" w:cs="Times New Roman"/>
          <w:color w:val="333333"/>
          <w:sz w:val="24"/>
          <w:szCs w:val="24"/>
        </w:rPr>
        <w:t>Income.composition.of.resources</w:t>
      </w:r>
      <w:proofErr w:type="spellEnd"/>
      <w:r w:rsidR="00C003FF">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These variables measured the life expectancies of specific countries by year and the alcohol consumption per capita of countries by liters. Upon removal of any observations with missing data, the data covered 133 countries. The variables included in the study’s hypothesis</w:t>
      </w:r>
      <w:r w:rsidR="00C003FF">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were used to test the </w:t>
      </w:r>
      <w:r w:rsidR="00C003FF">
        <w:rPr>
          <w:rFonts w:ascii="Times New Roman" w:eastAsia="Times New Roman" w:hAnsi="Times New Roman" w:cs="Times New Roman"/>
          <w:color w:val="333333"/>
          <w:sz w:val="24"/>
          <w:szCs w:val="24"/>
        </w:rPr>
        <w:t>beta slope</w:t>
      </w:r>
      <w:r>
        <w:rPr>
          <w:rFonts w:ascii="Times New Roman" w:eastAsia="Times New Roman" w:hAnsi="Times New Roman" w:cs="Times New Roman"/>
          <w:color w:val="333333"/>
          <w:sz w:val="24"/>
          <w:szCs w:val="24"/>
        </w:rPr>
        <w:t xml:space="preserve"> coefficient</w:t>
      </w:r>
      <w:r w:rsidR="00C003FF">
        <w:rPr>
          <w:rFonts w:ascii="Times New Roman" w:eastAsia="Times New Roman" w:hAnsi="Times New Roman" w:cs="Times New Roman"/>
          <w:color w:val="333333"/>
          <w:sz w:val="24"/>
          <w:szCs w:val="24"/>
        </w:rPr>
        <w:t>s and their significance</w:t>
      </w:r>
      <w:r>
        <w:rPr>
          <w:rFonts w:ascii="Times New Roman" w:eastAsia="Times New Roman" w:hAnsi="Times New Roman" w:cs="Times New Roman"/>
          <w:color w:val="333333"/>
          <w:sz w:val="24"/>
          <w:szCs w:val="24"/>
        </w:rPr>
        <w:t xml:space="preserve">. To do so, a linear model </w:t>
      </w:r>
      <w:r w:rsidR="00C003FF">
        <w:rPr>
          <w:rFonts w:ascii="Times New Roman" w:eastAsia="Times New Roman" w:hAnsi="Times New Roman" w:cs="Times New Roman"/>
          <w:color w:val="333333"/>
          <w:sz w:val="24"/>
          <w:szCs w:val="24"/>
        </w:rPr>
        <w:t>distributed</w:t>
      </w:r>
      <w:r>
        <w:rPr>
          <w:rFonts w:ascii="Times New Roman" w:eastAsia="Times New Roman" w:hAnsi="Times New Roman" w:cs="Times New Roman"/>
          <w:color w:val="333333"/>
          <w:sz w:val="24"/>
          <w:szCs w:val="24"/>
        </w:rPr>
        <w:t xml:space="preserve"> life expectancy by </w:t>
      </w:r>
      <w:r w:rsidR="00C003FF">
        <w:rPr>
          <w:rFonts w:ascii="Times New Roman" w:eastAsia="Times New Roman" w:hAnsi="Times New Roman" w:cs="Times New Roman"/>
          <w:color w:val="333333"/>
          <w:sz w:val="24"/>
          <w:szCs w:val="24"/>
        </w:rPr>
        <w:t>the respective variables by reducing residuals in a higher-dimensional plane. T</w:t>
      </w:r>
      <w:r>
        <w:rPr>
          <w:rFonts w:ascii="Times New Roman" w:eastAsia="Times New Roman" w:hAnsi="Times New Roman" w:cs="Times New Roman"/>
          <w:color w:val="333333"/>
          <w:sz w:val="24"/>
          <w:szCs w:val="24"/>
        </w:rPr>
        <w:t xml:space="preserve">he R function, </w:t>
      </w:r>
      <w:proofErr w:type="gramStart"/>
      <w:r>
        <w:rPr>
          <w:rFonts w:ascii="Times New Roman" w:eastAsia="Times New Roman" w:hAnsi="Times New Roman" w:cs="Times New Roman"/>
          <w:color w:val="333333"/>
          <w:sz w:val="24"/>
          <w:szCs w:val="24"/>
        </w:rPr>
        <w:t>summary(</w:t>
      </w:r>
      <w:proofErr w:type="gramEnd"/>
      <w:r>
        <w:rPr>
          <w:rFonts w:ascii="Times New Roman" w:eastAsia="Times New Roman" w:hAnsi="Times New Roman" w:cs="Times New Roman"/>
          <w:color w:val="333333"/>
          <w:sz w:val="24"/>
          <w:szCs w:val="24"/>
        </w:rPr>
        <w:t xml:space="preserve">), was used to extract more information from the model and its calculations. </w:t>
      </w:r>
    </w:p>
    <w:p w14:paraId="06EAF655" w14:textId="2B8FEB49" w:rsidR="00C003FF" w:rsidRPr="00C003FF" w:rsidRDefault="00000000" w:rsidP="00C003FF">
      <w:pPr>
        <w:shd w:val="clear" w:color="auto" w:fill="FFFFFF"/>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Descriptive statistics for variables deemed relevant in the life expectancy data are presented via graphs with corresponding analyses to determine more specific relationships and characteristics of the dataset. Afterward, the results of a simple linear regression analysis are displayed to conclude whether there is a significant linear correlation and a level of predictability between alcohol consumption per capita and life expectancy by country. All graph creation and data analysis were executed in R (version 4.3.1).</w:t>
      </w:r>
      <w:r w:rsidR="00C003FF">
        <w:rPr>
          <w:rFonts w:ascii="Times New Roman" w:eastAsia="Times New Roman" w:hAnsi="Times New Roman" w:cs="Times New Roman"/>
          <w:b/>
          <w:sz w:val="32"/>
          <w:szCs w:val="32"/>
        </w:rPr>
        <w:br w:type="page"/>
      </w:r>
    </w:p>
    <w:p w14:paraId="534390BA" w14:textId="2B055718" w:rsidR="006B2914" w:rsidRPr="00C003FF" w:rsidRDefault="00000000" w:rsidP="00C003FF">
      <w:pPr>
        <w:shd w:val="clear" w:color="auto" w:fill="FFFFFF"/>
        <w:spacing w:before="240" w:line="480" w:lineRule="auto"/>
        <w:rPr>
          <w:rFonts w:ascii="Times New Roman" w:eastAsia="Times New Roman" w:hAnsi="Times New Roman" w:cs="Times New Roman"/>
          <w:b/>
          <w:sz w:val="32"/>
          <w:szCs w:val="32"/>
        </w:rPr>
      </w:pPr>
      <w:r w:rsidRPr="00C003FF">
        <w:rPr>
          <w:rFonts w:ascii="Times New Roman" w:eastAsia="Times New Roman" w:hAnsi="Times New Roman" w:cs="Times New Roman"/>
          <w:b/>
          <w:sz w:val="32"/>
          <w:szCs w:val="32"/>
        </w:rPr>
        <w:lastRenderedPageBreak/>
        <w:t>Results</w:t>
      </w:r>
    </w:p>
    <w:p w14:paraId="62141E9D" w14:textId="77777777" w:rsidR="006B2914" w:rsidRDefault="00000000" w:rsidP="00C003FF">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Descriptive Statistics</w:t>
      </w:r>
    </w:p>
    <w:p w14:paraId="38E74E38" w14:textId="415FACCC" w:rsidR="006B2914" w:rsidRDefault="00000000" w:rsidP="006A69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displays the quantitative variables in this dataset and their respective descriptive statistics. While some of the statistics do not provide much relevant information, it can be helpful to utilize descriptive statistics as a means of determining information about the data being studied. For example, this table provides the </w:t>
      </w:r>
      <w:r w:rsidR="00CA4233">
        <w:rPr>
          <w:rFonts w:ascii="Times New Roman" w:eastAsia="Times New Roman" w:hAnsi="Times New Roman" w:cs="Times New Roman"/>
          <w:sz w:val="24"/>
          <w:szCs w:val="24"/>
        </w:rPr>
        <w:t>units of measurement for</w:t>
      </w:r>
      <w:r>
        <w:rPr>
          <w:rFonts w:ascii="Times New Roman" w:eastAsia="Times New Roman" w:hAnsi="Times New Roman" w:cs="Times New Roman"/>
          <w:sz w:val="24"/>
          <w:szCs w:val="24"/>
        </w:rPr>
        <w:t xml:space="preserve"> each quantitative variable. Some variables are measured in cases per 1000, while others are measured as a percentage or number of years. A few specific variables have their own measurement, such as alcohol consumption, which is measured in liters. Here, </w:t>
      </w:r>
      <w:proofErr w:type="gramStart"/>
      <w:r>
        <w:rPr>
          <w:rFonts w:ascii="Times New Roman" w:eastAsia="Times New Roman" w:hAnsi="Times New Roman" w:cs="Times New Roman"/>
          <w:sz w:val="24"/>
          <w:szCs w:val="24"/>
        </w:rPr>
        <w:t>it is clear that certain</w:t>
      </w:r>
      <w:proofErr w:type="gramEnd"/>
      <w:r>
        <w:rPr>
          <w:rFonts w:ascii="Times New Roman" w:eastAsia="Times New Roman" w:hAnsi="Times New Roman" w:cs="Times New Roman"/>
          <w:sz w:val="24"/>
          <w:szCs w:val="24"/>
        </w:rPr>
        <w:t xml:space="preserve"> observations, especially population, have extremely large ranges. </w:t>
      </w:r>
    </w:p>
    <w:p w14:paraId="1CB08460" w14:textId="51827477" w:rsidR="006B2914" w:rsidRDefault="00CA4233">
      <w:pPr>
        <w:shd w:val="clear" w:color="auto" w:fill="FFFFFF"/>
        <w:spacing w:before="240" w:after="240" w:line="480" w:lineRule="auto"/>
        <w:rPr>
          <w:rFonts w:ascii="Times New Roman" w:eastAsia="Times New Roman" w:hAnsi="Times New Roman" w:cs="Times New Roman"/>
          <w:i/>
          <w:sz w:val="24"/>
          <w:szCs w:val="24"/>
        </w:rPr>
      </w:pPr>
      <w:r>
        <w:rPr>
          <w:noProof/>
        </w:rPr>
        <w:drawing>
          <wp:anchor distT="114300" distB="114300" distL="114300" distR="114300" simplePos="0" relativeHeight="251658240" behindDoc="0" locked="0" layoutInCell="1" hidden="0" allowOverlap="1" wp14:anchorId="46F1550C" wp14:editId="27F9C10C">
            <wp:simplePos x="0" y="0"/>
            <wp:positionH relativeFrom="column">
              <wp:align>center</wp:align>
            </wp:positionH>
            <wp:positionV relativeFrom="paragraph">
              <wp:posOffset>362585</wp:posOffset>
            </wp:positionV>
            <wp:extent cx="5961888" cy="2596896"/>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61888" cy="259689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Table 1: </w:t>
      </w:r>
      <w:r>
        <w:rPr>
          <w:rFonts w:ascii="Times New Roman" w:eastAsia="Times New Roman" w:hAnsi="Times New Roman" w:cs="Times New Roman"/>
          <w:i/>
          <w:sz w:val="24"/>
          <w:szCs w:val="24"/>
        </w:rPr>
        <w:t>Comprehensive Descriptive Statistics Table of Relevant Quantitative Variables</w:t>
      </w:r>
    </w:p>
    <w:p w14:paraId="3AD31C09" w14:textId="77777777" w:rsidR="006B2914" w:rsidRDefault="006B2914">
      <w:pPr>
        <w:shd w:val="clear" w:color="auto" w:fill="FFFFFF"/>
        <w:spacing w:before="240" w:after="240" w:line="480" w:lineRule="auto"/>
        <w:rPr>
          <w:rFonts w:ascii="Times New Roman" w:eastAsia="Times New Roman" w:hAnsi="Times New Roman" w:cs="Times New Roman"/>
          <w:i/>
          <w:sz w:val="24"/>
          <w:szCs w:val="24"/>
        </w:rPr>
      </w:pPr>
    </w:p>
    <w:p w14:paraId="4FE751D8" w14:textId="77777777" w:rsidR="006B2914" w:rsidRDefault="006B2914">
      <w:pPr>
        <w:shd w:val="clear" w:color="auto" w:fill="FFFFFF"/>
        <w:spacing w:before="240" w:after="240" w:line="480" w:lineRule="auto"/>
        <w:rPr>
          <w:rFonts w:ascii="Times New Roman" w:eastAsia="Times New Roman" w:hAnsi="Times New Roman" w:cs="Times New Roman"/>
          <w:i/>
          <w:sz w:val="24"/>
          <w:szCs w:val="24"/>
        </w:rPr>
      </w:pPr>
    </w:p>
    <w:p w14:paraId="783BBDBB" w14:textId="77777777" w:rsidR="006B2914" w:rsidRDefault="006B2914">
      <w:pPr>
        <w:shd w:val="clear" w:color="auto" w:fill="FFFFFF"/>
        <w:spacing w:before="240" w:after="240" w:line="480" w:lineRule="auto"/>
        <w:rPr>
          <w:rFonts w:ascii="Times New Roman" w:eastAsia="Times New Roman" w:hAnsi="Times New Roman" w:cs="Times New Roman"/>
          <w:i/>
          <w:sz w:val="24"/>
          <w:szCs w:val="24"/>
        </w:rPr>
      </w:pPr>
    </w:p>
    <w:p w14:paraId="26EAAF36"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14508343" w14:textId="77777777" w:rsidR="006B2914" w:rsidRDefault="006B2914">
      <w:pPr>
        <w:shd w:val="clear" w:color="auto" w:fill="FFFFFF"/>
        <w:spacing w:line="523" w:lineRule="auto"/>
        <w:ind w:firstLine="720"/>
        <w:rPr>
          <w:rFonts w:ascii="Times New Roman" w:eastAsia="Times New Roman" w:hAnsi="Times New Roman" w:cs="Times New Roman"/>
          <w:sz w:val="24"/>
          <w:szCs w:val="24"/>
        </w:rPr>
      </w:pPr>
    </w:p>
    <w:p w14:paraId="6FC8503E" w14:textId="77777777" w:rsidR="006B2914" w:rsidRDefault="006B2914">
      <w:pPr>
        <w:shd w:val="clear" w:color="auto" w:fill="FFFFFF"/>
        <w:spacing w:line="523" w:lineRule="auto"/>
        <w:rPr>
          <w:rFonts w:ascii="Times New Roman" w:eastAsia="Times New Roman" w:hAnsi="Times New Roman" w:cs="Times New Roman"/>
          <w:sz w:val="24"/>
          <w:szCs w:val="24"/>
        </w:rPr>
      </w:pPr>
    </w:p>
    <w:p w14:paraId="16E536B8" w14:textId="691A615B" w:rsidR="006B2914" w:rsidRDefault="00000000" w:rsidP="00C003FF">
      <w:pPr>
        <w:shd w:val="clear" w:color="auto" w:fill="FFFFFF"/>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there was only one categorical variable for this dataset, a table was unjustified. The “Status” variable had only two categories</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developed and developing. There were only 242 </w:t>
      </w:r>
      <w:r w:rsidR="00CA4233">
        <w:rPr>
          <w:rFonts w:ascii="Times New Roman" w:eastAsia="Times New Roman" w:hAnsi="Times New Roman" w:cs="Times New Roman"/>
          <w:sz w:val="24"/>
          <w:szCs w:val="24"/>
        </w:rPr>
        <w:lastRenderedPageBreak/>
        <w:t xml:space="preserve">(17.4%) </w:t>
      </w:r>
      <w:r>
        <w:rPr>
          <w:rFonts w:ascii="Times New Roman" w:eastAsia="Times New Roman" w:hAnsi="Times New Roman" w:cs="Times New Roman"/>
          <w:sz w:val="24"/>
          <w:szCs w:val="24"/>
        </w:rPr>
        <w:t xml:space="preserve">developed country observations in the dataset, while there were 1407 </w:t>
      </w:r>
      <w:r w:rsidR="00CA4233">
        <w:rPr>
          <w:rFonts w:ascii="Times New Roman" w:eastAsia="Times New Roman" w:hAnsi="Times New Roman" w:cs="Times New Roman"/>
          <w:sz w:val="24"/>
          <w:szCs w:val="24"/>
        </w:rPr>
        <w:t xml:space="preserve">(82.6%) </w:t>
      </w:r>
      <w:r>
        <w:rPr>
          <w:rFonts w:ascii="Times New Roman" w:eastAsia="Times New Roman" w:hAnsi="Times New Roman" w:cs="Times New Roman"/>
          <w:sz w:val="24"/>
          <w:szCs w:val="24"/>
        </w:rPr>
        <w:t xml:space="preserve">developing country observations. The graphs in Figure 1 provide a more in depth look at the categorical variable because they display the trend that developed countries generally place higher on scales that may be related to life expectancy. Developed countries tend to drink more per capita, have more hours of schooling, and have a higher placement on the human development index regarding income composition of resources. There are multiple possible explanations, ranging from access to safer alcohol, </w:t>
      </w:r>
      <w:r w:rsidR="00CA4233">
        <w:rPr>
          <w:rFonts w:ascii="Times New Roman" w:eastAsia="Times New Roman" w:hAnsi="Times New Roman" w:cs="Times New Roman"/>
          <w:sz w:val="24"/>
          <w:szCs w:val="24"/>
        </w:rPr>
        <w:t>access to schooling, or better job opportunities</w:t>
      </w:r>
      <w:r>
        <w:rPr>
          <w:rFonts w:ascii="Times New Roman" w:eastAsia="Times New Roman" w:hAnsi="Times New Roman" w:cs="Times New Roman"/>
          <w:sz w:val="24"/>
          <w:szCs w:val="24"/>
        </w:rPr>
        <w:t xml:space="preserve">. This distribution of the “Status” variable regarding alcohol consumption is important to keep in mind when looking at the upcoming </w:t>
      </w:r>
      <w:r w:rsidR="00CA4233">
        <w:rPr>
          <w:rFonts w:ascii="Times New Roman" w:eastAsia="Times New Roman" w:hAnsi="Times New Roman" w:cs="Times New Roman"/>
          <w:sz w:val="24"/>
          <w:szCs w:val="24"/>
        </w:rPr>
        <w:t xml:space="preserve">multiple </w:t>
      </w:r>
      <w:r>
        <w:rPr>
          <w:rFonts w:ascii="Times New Roman" w:eastAsia="Times New Roman" w:hAnsi="Times New Roman" w:cs="Times New Roman"/>
          <w:sz w:val="24"/>
          <w:szCs w:val="24"/>
        </w:rPr>
        <w:t>linear regression plot.</w:t>
      </w:r>
    </w:p>
    <w:p w14:paraId="7270EF42" w14:textId="29A3C814" w:rsidR="006B2914" w:rsidRDefault="00000000">
      <w:pPr>
        <w:shd w:val="clear" w:color="auto" w:fill="FFFFFF"/>
        <w:spacing w:line="523"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i/>
          <w:sz w:val="24"/>
          <w:szCs w:val="24"/>
        </w:rPr>
        <w:t>Descriptive Statistics for Categorical Variable</w:t>
      </w:r>
      <w:r>
        <w:rPr>
          <w:noProof/>
        </w:rPr>
        <w:drawing>
          <wp:anchor distT="114300" distB="114300" distL="114300" distR="114300" simplePos="0" relativeHeight="251659264" behindDoc="0" locked="0" layoutInCell="1" hidden="0" allowOverlap="1" wp14:anchorId="65FFA46E" wp14:editId="1B5403A7">
            <wp:simplePos x="0" y="0"/>
            <wp:positionH relativeFrom="column">
              <wp:posOffset>-552449</wp:posOffset>
            </wp:positionH>
            <wp:positionV relativeFrom="paragraph">
              <wp:posOffset>495300</wp:posOffset>
            </wp:positionV>
            <wp:extent cx="3533775" cy="2178973"/>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533775" cy="217897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11CE288" wp14:editId="4C2B2C1C">
            <wp:simplePos x="0" y="0"/>
            <wp:positionH relativeFrom="column">
              <wp:posOffset>2981325</wp:posOffset>
            </wp:positionH>
            <wp:positionV relativeFrom="paragraph">
              <wp:posOffset>495300</wp:posOffset>
            </wp:positionV>
            <wp:extent cx="3533775" cy="218317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33775" cy="2183170"/>
                    </a:xfrm>
                    <a:prstGeom prst="rect">
                      <a:avLst/>
                    </a:prstGeom>
                    <a:ln/>
                  </pic:spPr>
                </pic:pic>
              </a:graphicData>
            </a:graphic>
          </wp:anchor>
        </w:drawing>
      </w:r>
    </w:p>
    <w:p w14:paraId="71979C94" w14:textId="77777777" w:rsidR="006B2914" w:rsidRDefault="006B2914">
      <w:pPr>
        <w:shd w:val="clear" w:color="auto" w:fill="FFFFFF"/>
        <w:spacing w:line="523" w:lineRule="auto"/>
        <w:rPr>
          <w:rFonts w:ascii="Times New Roman" w:eastAsia="Times New Roman" w:hAnsi="Times New Roman" w:cs="Times New Roman"/>
          <w:i/>
          <w:sz w:val="24"/>
          <w:szCs w:val="24"/>
        </w:rPr>
      </w:pPr>
    </w:p>
    <w:p w14:paraId="605EBF4B"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DDD7EE2"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5596764"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71E01F26"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2F480A90" wp14:editId="79C9F3D3">
            <wp:simplePos x="0" y="0"/>
            <wp:positionH relativeFrom="column">
              <wp:posOffset>-552449</wp:posOffset>
            </wp:positionH>
            <wp:positionV relativeFrom="paragraph">
              <wp:posOffset>283964</wp:posOffset>
            </wp:positionV>
            <wp:extent cx="3533775" cy="2179991"/>
            <wp:effectExtent l="0" t="0" r="0" b="0"/>
            <wp:wrapNone/>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533775" cy="2179991"/>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539BEAB9" wp14:editId="1F88ABD4">
            <wp:simplePos x="0" y="0"/>
            <wp:positionH relativeFrom="column">
              <wp:posOffset>2981325</wp:posOffset>
            </wp:positionH>
            <wp:positionV relativeFrom="paragraph">
              <wp:posOffset>285750</wp:posOffset>
            </wp:positionV>
            <wp:extent cx="3533775" cy="2176733"/>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533775" cy="2176733"/>
                    </a:xfrm>
                    <a:prstGeom prst="rect">
                      <a:avLst/>
                    </a:prstGeom>
                    <a:ln/>
                  </pic:spPr>
                </pic:pic>
              </a:graphicData>
            </a:graphic>
          </wp:anchor>
        </w:drawing>
      </w:r>
    </w:p>
    <w:p w14:paraId="3E17DB02"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3439AC47"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392DD63"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1B409D67" w14:textId="77777777" w:rsidR="00CA4233" w:rsidRDefault="00CA4233">
      <w:pPr>
        <w:shd w:val="clear" w:color="auto" w:fill="FFFFFF"/>
        <w:spacing w:before="240" w:after="240" w:line="480" w:lineRule="auto"/>
        <w:rPr>
          <w:rFonts w:ascii="Times New Roman" w:eastAsia="Times New Roman" w:hAnsi="Times New Roman" w:cs="Times New Roman"/>
          <w:b/>
          <w:sz w:val="24"/>
          <w:szCs w:val="24"/>
        </w:rPr>
      </w:pPr>
    </w:p>
    <w:p w14:paraId="2975BE43" w14:textId="77777777" w:rsidR="00CA4233" w:rsidRDefault="00CA4233">
      <w:pPr>
        <w:shd w:val="clear" w:color="auto" w:fill="FFFFFF"/>
        <w:spacing w:before="240" w:after="240" w:line="480" w:lineRule="auto"/>
        <w:rPr>
          <w:rFonts w:ascii="Times New Roman" w:eastAsia="Times New Roman" w:hAnsi="Times New Roman" w:cs="Times New Roman"/>
          <w:b/>
          <w:sz w:val="24"/>
          <w:szCs w:val="24"/>
        </w:rPr>
      </w:pPr>
    </w:p>
    <w:p w14:paraId="5443DE47" w14:textId="7C766A7A" w:rsidR="006B2914"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holds a lot of information for this specific linear regression analysis. The ANOVA table is significant for determining </w:t>
      </w:r>
      <w:r w:rsidRPr="00CA4233">
        <w:rPr>
          <w:rFonts w:ascii="Times New Roman" w:eastAsia="Times New Roman" w:hAnsi="Times New Roman" w:cs="Times New Roman"/>
          <w:i/>
          <w:iCs/>
          <w:sz w:val="24"/>
          <w:szCs w:val="24"/>
        </w:rPr>
        <w:t>F</w:t>
      </w:r>
      <w:r w:rsidR="00CA4233">
        <w:rPr>
          <w:rFonts w:ascii="Times New Roman" w:eastAsia="Times New Roman" w:hAnsi="Times New Roman" w:cs="Times New Roman"/>
          <w:sz w:val="24"/>
          <w:szCs w:val="24"/>
        </w:rPr>
        <w:t xml:space="preserve">-statistics for each </w:t>
      </w:r>
      <w:proofErr w:type="gramStart"/>
      <w:r>
        <w:rPr>
          <w:rFonts w:ascii="Times New Roman" w:eastAsia="Times New Roman" w:hAnsi="Times New Roman" w:cs="Times New Roman"/>
          <w:sz w:val="24"/>
          <w:szCs w:val="24"/>
        </w:rPr>
        <w:t>variable, and</w:t>
      </w:r>
      <w:proofErr w:type="gramEnd"/>
      <w:r>
        <w:rPr>
          <w:rFonts w:ascii="Times New Roman" w:eastAsia="Times New Roman" w:hAnsi="Times New Roman" w:cs="Times New Roman"/>
          <w:sz w:val="24"/>
          <w:szCs w:val="24"/>
        </w:rPr>
        <w:t xml:space="preserve"> calculating the </w:t>
      </w:r>
      <w:r w:rsidRPr="00CA4233">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-value from the </w:t>
      </w:r>
      <w:r w:rsidRPr="00CA4233">
        <w:rPr>
          <w:rFonts w:ascii="Times New Roman" w:eastAsia="Times New Roman" w:hAnsi="Times New Roman" w:cs="Times New Roman"/>
          <w:i/>
          <w:iCs/>
          <w:sz w:val="24"/>
          <w:szCs w:val="24"/>
        </w:rPr>
        <w:t>F</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test. This </w:t>
      </w:r>
      <w:r w:rsidR="00CA4233">
        <w:rPr>
          <w:rFonts w:ascii="Times New Roman" w:eastAsia="Times New Roman" w:hAnsi="Times New Roman" w:cs="Times New Roman"/>
          <w:i/>
          <w:iCs/>
          <w:sz w:val="24"/>
          <w:szCs w:val="24"/>
        </w:rPr>
        <w:t>p</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value helps to show which variable relationships are significant to the model and which are </w:t>
      </w:r>
      <w:r w:rsidR="00CA4233">
        <w:rPr>
          <w:rFonts w:ascii="Times New Roman" w:eastAsia="Times New Roman" w:hAnsi="Times New Roman" w:cs="Times New Roman"/>
          <w:sz w:val="24"/>
          <w:szCs w:val="24"/>
        </w:rPr>
        <w:t>not</w:t>
      </w:r>
      <w:r>
        <w:rPr>
          <w:rFonts w:ascii="Times New Roman" w:eastAsia="Times New Roman" w:hAnsi="Times New Roman" w:cs="Times New Roman"/>
          <w:sz w:val="24"/>
          <w:szCs w:val="24"/>
        </w:rPr>
        <w:t xml:space="preserve">. In the table, all three </w:t>
      </w:r>
      <w:r w:rsidR="00CA4233">
        <w:rPr>
          <w:rFonts w:ascii="Times New Roman" w:eastAsia="Times New Roman" w:hAnsi="Times New Roman" w:cs="Times New Roman"/>
          <w:i/>
          <w:iCs/>
          <w:sz w:val="24"/>
          <w:szCs w:val="24"/>
        </w:rPr>
        <w:t>p</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values are </w:t>
      </w:r>
      <w:r w:rsidR="00CA4233">
        <w:rPr>
          <w:rFonts w:ascii="Times New Roman" w:eastAsia="Times New Roman" w:hAnsi="Times New Roman" w:cs="Times New Roman"/>
          <w:sz w:val="24"/>
          <w:szCs w:val="24"/>
        </w:rPr>
        <w:t xml:space="preserve">less than </w:t>
      </w:r>
      <w:r>
        <w:rPr>
          <w:rFonts w:ascii="Times New Roman" w:eastAsia="Times New Roman" w:hAnsi="Times New Roman" w:cs="Times New Roman"/>
          <w:sz w:val="24"/>
          <w:szCs w:val="24"/>
        </w:rPr>
        <w:t>0.001. This implies that the three variables used in the model are significant.</w:t>
      </w:r>
    </w:p>
    <w:p w14:paraId="4AB3364A" w14:textId="77777777" w:rsidR="006B2914" w:rsidRDefault="00000000">
      <w:pPr>
        <w:shd w:val="clear" w:color="auto" w:fill="FFFFFF"/>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2: </w:t>
      </w:r>
      <w:r>
        <w:rPr>
          <w:rFonts w:ascii="Times New Roman" w:eastAsia="Times New Roman" w:hAnsi="Times New Roman" w:cs="Times New Roman"/>
          <w:i/>
          <w:sz w:val="24"/>
          <w:szCs w:val="24"/>
        </w:rPr>
        <w:t>ANOVA Table Determining Coefficient Significance to Model</w:t>
      </w:r>
    </w:p>
    <w:p w14:paraId="58368F52"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497B7" wp14:editId="51AD2E0E">
            <wp:extent cx="5943600" cy="1079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079500"/>
                    </a:xfrm>
                    <a:prstGeom prst="rect">
                      <a:avLst/>
                    </a:prstGeom>
                    <a:ln/>
                  </pic:spPr>
                </pic:pic>
              </a:graphicData>
            </a:graphic>
          </wp:inline>
        </w:drawing>
      </w:r>
    </w:p>
    <w:p w14:paraId="40251FD8" w14:textId="18BBB39F" w:rsidR="006B2914"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Contained in Table 3 is an organization of each variable in our dataset</w:t>
      </w:r>
      <w:r w:rsidR="00CA42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its correlation value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life expectancy. The correlations were calculated using the </w:t>
      </w:r>
      <w:proofErr w:type="spellStart"/>
      <w:proofErr w:type="gramStart"/>
      <w:r>
        <w:rPr>
          <w:rFonts w:ascii="Times New Roman" w:eastAsia="Times New Roman" w:hAnsi="Times New Roman" w:cs="Times New Roman"/>
          <w:sz w:val="24"/>
          <w:szCs w:val="24"/>
        </w:rPr>
        <w:t>cor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and were rounded to </w:t>
      </w:r>
      <w:r w:rsidR="00CA4233">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digits for readability purposes. </w:t>
      </w:r>
      <w:proofErr w:type="gramStart"/>
      <w:r>
        <w:rPr>
          <w:rFonts w:ascii="Times New Roman" w:eastAsia="Times New Roman" w:hAnsi="Times New Roman" w:cs="Times New Roman"/>
          <w:sz w:val="24"/>
          <w:szCs w:val="24"/>
        </w:rPr>
        <w:t>By taking note of the higher and lower values in the table, it</w:t>
      </w:r>
      <w:proofErr w:type="gramEnd"/>
      <w:r>
        <w:rPr>
          <w:rFonts w:ascii="Times New Roman" w:eastAsia="Times New Roman" w:hAnsi="Times New Roman" w:cs="Times New Roman"/>
          <w:sz w:val="24"/>
          <w:szCs w:val="24"/>
        </w:rPr>
        <w:t xml:space="preserve"> is notable that certain variables do portray a much higher correlation to life expectancy than others. </w:t>
      </w:r>
      <w:r w:rsidR="00CA4233">
        <w:rPr>
          <w:rFonts w:ascii="Times New Roman" w:eastAsia="Times New Roman" w:hAnsi="Times New Roman" w:cs="Times New Roman"/>
          <w:sz w:val="24"/>
          <w:szCs w:val="24"/>
        </w:rPr>
        <w:t>Variables with low correlations include</w:t>
      </w:r>
      <w:r>
        <w:rPr>
          <w:rFonts w:ascii="Times New Roman" w:eastAsia="Times New Roman" w:hAnsi="Times New Roman" w:cs="Times New Roman"/>
          <w:sz w:val="24"/>
          <w:szCs w:val="24"/>
        </w:rPr>
        <w:t xml:space="preserve"> “Year”, “Measles”, and “Population”, which implies that these variables have a weaker relationship with life expectancy. On the other hand, the correlation values imply that certain variables such as “Adult Mortality”, “Schooling”, “BMI”, and others have a strong correlation, and therefore relationship with life expectancy. This was influential in determining variables that could be effectively tested with hypothesis testing and linear regression to determine if the relationship was statistically significant and strongly correlated enough for the linear regression to display significant results.</w:t>
      </w:r>
    </w:p>
    <w:p w14:paraId="6B438040"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179C0ED7" w14:textId="6DD1D881" w:rsidR="006B2914" w:rsidRDefault="00000000">
      <w:pPr>
        <w:shd w:val="clear" w:color="auto" w:fill="FFFFFF"/>
        <w:spacing w:before="240" w:after="240" w:line="480" w:lineRule="auto"/>
        <w:rPr>
          <w:rFonts w:ascii="Times New Roman" w:eastAsia="Times New Roman" w:hAnsi="Times New Roman" w:cs="Times New Roman"/>
          <w:i/>
          <w:sz w:val="24"/>
          <w:szCs w:val="24"/>
          <w:highlight w:val="yellow"/>
        </w:rPr>
      </w:pPr>
      <w:r>
        <w:rPr>
          <w:rFonts w:ascii="Times New Roman" w:eastAsia="Times New Roman" w:hAnsi="Times New Roman" w:cs="Times New Roman"/>
          <w:b/>
          <w:sz w:val="24"/>
          <w:szCs w:val="24"/>
        </w:rPr>
        <w:t xml:space="preserve">Table 3: </w:t>
      </w:r>
      <w:r>
        <w:rPr>
          <w:rFonts w:ascii="Times New Roman" w:eastAsia="Times New Roman" w:hAnsi="Times New Roman" w:cs="Times New Roman"/>
          <w:i/>
          <w:sz w:val="24"/>
          <w:szCs w:val="24"/>
        </w:rPr>
        <w:t xml:space="preserve">Correlation Table Representing </w:t>
      </w:r>
      <w:r w:rsidR="00CA4233">
        <w:rPr>
          <w:rFonts w:ascii="Times New Roman" w:eastAsia="Times New Roman" w:hAnsi="Times New Roman" w:cs="Times New Roman"/>
          <w:i/>
          <w:sz w:val="24"/>
          <w:szCs w:val="24"/>
        </w:rPr>
        <w:t>E</w:t>
      </w:r>
      <w:r>
        <w:rPr>
          <w:rFonts w:ascii="Times New Roman" w:eastAsia="Times New Roman" w:hAnsi="Times New Roman" w:cs="Times New Roman"/>
          <w:i/>
          <w:sz w:val="24"/>
          <w:szCs w:val="24"/>
        </w:rPr>
        <w:t>ach Variable’s Correlation with Life Expectancy</w:t>
      </w:r>
    </w:p>
    <w:p w14:paraId="58F1FDAF" w14:textId="77777777" w:rsidR="006B2914" w:rsidRDefault="00000000">
      <w:pPr>
        <w:shd w:val="clear" w:color="auto" w:fill="FFFFFF"/>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7BCCC279" wp14:editId="794D91AB">
            <wp:extent cx="4579553" cy="361667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79553" cy="3616672"/>
                    </a:xfrm>
                    <a:prstGeom prst="rect">
                      <a:avLst/>
                    </a:prstGeom>
                    <a:ln/>
                  </pic:spPr>
                </pic:pic>
              </a:graphicData>
            </a:graphic>
          </wp:inline>
        </w:drawing>
      </w:r>
    </w:p>
    <w:p w14:paraId="569E0986" w14:textId="6787A912" w:rsidR="006B2914" w:rsidRDefault="00000000">
      <w:pPr>
        <w:shd w:val="clear" w:color="auto" w:fill="FFFFFF"/>
        <w:spacing w:before="240" w:after="24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2 displays the individual scatterplots for the three variables in this linear regression. </w:t>
      </w:r>
      <w:r w:rsidR="00CA4233">
        <w:rPr>
          <w:rFonts w:ascii="Times New Roman" w:eastAsia="Times New Roman" w:hAnsi="Times New Roman" w:cs="Times New Roman"/>
          <w:sz w:val="24"/>
          <w:szCs w:val="24"/>
        </w:rPr>
        <w:t>The visualizations display the results of our fitted multiple linear regression model in terms of how the three predictor variables affect the outcome, years of life expectancy (</w:t>
      </w:r>
      <w:proofErr w:type="spellStart"/>
      <w:r w:rsidR="00CA4233">
        <w:rPr>
          <w:rFonts w:ascii="Times New Roman" w:eastAsia="Times New Roman" w:hAnsi="Times New Roman" w:cs="Times New Roman"/>
          <w:sz w:val="24"/>
          <w:szCs w:val="24"/>
        </w:rPr>
        <w:t>Breheny</w:t>
      </w:r>
      <w:proofErr w:type="spellEnd"/>
      <w:r w:rsidR="00CA4233">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 xml:space="preserve">The relationship between alcohol and life expectancy </w:t>
      </w:r>
      <w:r w:rsidR="00CA423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only negative relationship, and appears to be the weakest, </w:t>
      </w:r>
      <w:r w:rsidR="00CA4233">
        <w:rPr>
          <w:rFonts w:ascii="Times New Roman" w:eastAsia="Times New Roman" w:hAnsi="Times New Roman" w:cs="Times New Roman"/>
          <w:sz w:val="24"/>
          <w:szCs w:val="24"/>
        </w:rPr>
        <w:t>though it</w:t>
      </w:r>
      <w:r>
        <w:rPr>
          <w:rFonts w:ascii="Times New Roman" w:eastAsia="Times New Roman" w:hAnsi="Times New Roman" w:cs="Times New Roman"/>
          <w:sz w:val="24"/>
          <w:szCs w:val="24"/>
        </w:rPr>
        <w:t xml:space="preserve"> is still significant. The slope of the three plots represents the three coefficients </w:t>
      </w:r>
      <w:r w:rsidR="00CA423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multiple linear regression model, so the negative slope of the alcohol plot contrasts the positive slope that would be observed in a single linear regression of alcohol and life expectancy. This is one of the three slope coefficients that will be tested against a null hypothesis at the 5% significance level. </w:t>
      </w:r>
      <w:r>
        <w:br w:type="page"/>
      </w:r>
    </w:p>
    <w:p w14:paraId="07E0498D" w14:textId="77777777" w:rsidR="006B2914" w:rsidRDefault="00000000">
      <w:pPr>
        <w:shd w:val="clear" w:color="auto" w:fill="FFFFFF"/>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Figure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Life Expectancy by Alcohol, Schooling, and Income Composition of Resources</w:t>
      </w:r>
      <w:r>
        <w:rPr>
          <w:noProof/>
        </w:rPr>
        <w:drawing>
          <wp:anchor distT="114300" distB="114300" distL="114300" distR="114300" simplePos="0" relativeHeight="251663360" behindDoc="0" locked="0" layoutInCell="1" hidden="0" allowOverlap="1" wp14:anchorId="2FDA34C0" wp14:editId="61266551">
            <wp:simplePos x="0" y="0"/>
            <wp:positionH relativeFrom="column">
              <wp:posOffset>-390524</wp:posOffset>
            </wp:positionH>
            <wp:positionV relativeFrom="paragraph">
              <wp:posOffset>180975</wp:posOffset>
            </wp:positionV>
            <wp:extent cx="3402701" cy="2107555"/>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02701" cy="210755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1909BDC7" wp14:editId="25C23D9B">
            <wp:simplePos x="0" y="0"/>
            <wp:positionH relativeFrom="column">
              <wp:posOffset>3009900</wp:posOffset>
            </wp:positionH>
            <wp:positionV relativeFrom="paragraph">
              <wp:posOffset>190500</wp:posOffset>
            </wp:positionV>
            <wp:extent cx="3405188" cy="209335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405188" cy="2093353"/>
                    </a:xfrm>
                    <a:prstGeom prst="rect">
                      <a:avLst/>
                    </a:prstGeom>
                    <a:ln/>
                  </pic:spPr>
                </pic:pic>
              </a:graphicData>
            </a:graphic>
          </wp:anchor>
        </w:drawing>
      </w:r>
    </w:p>
    <w:p w14:paraId="427260F7" w14:textId="77777777" w:rsidR="006B2914" w:rsidRDefault="006B2914">
      <w:pPr>
        <w:shd w:val="clear" w:color="auto" w:fill="FFFFFF"/>
        <w:spacing w:before="240" w:after="240" w:line="480" w:lineRule="auto"/>
        <w:rPr>
          <w:rFonts w:ascii="Times New Roman" w:eastAsia="Times New Roman" w:hAnsi="Times New Roman" w:cs="Times New Roman"/>
          <w:sz w:val="24"/>
          <w:szCs w:val="24"/>
        </w:rPr>
      </w:pPr>
    </w:p>
    <w:p w14:paraId="38FECD28"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21140D0"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0AF037C5"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noProof/>
        </w:rPr>
        <w:drawing>
          <wp:anchor distT="114300" distB="114300" distL="114300" distR="114300" simplePos="0" relativeHeight="251665408" behindDoc="0" locked="0" layoutInCell="1" hidden="0" allowOverlap="1" wp14:anchorId="27C233A2" wp14:editId="60439CE6">
            <wp:simplePos x="0" y="0"/>
            <wp:positionH relativeFrom="column">
              <wp:posOffset>1266825</wp:posOffset>
            </wp:positionH>
            <wp:positionV relativeFrom="paragraph">
              <wp:posOffset>171450</wp:posOffset>
            </wp:positionV>
            <wp:extent cx="3409950" cy="1731764"/>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14571" b="3248"/>
                    <a:stretch>
                      <a:fillRect/>
                    </a:stretch>
                  </pic:blipFill>
                  <pic:spPr>
                    <a:xfrm>
                      <a:off x="0" y="0"/>
                      <a:ext cx="3409950" cy="1731764"/>
                    </a:xfrm>
                    <a:prstGeom prst="rect">
                      <a:avLst/>
                    </a:prstGeom>
                    <a:ln/>
                  </pic:spPr>
                </pic:pic>
              </a:graphicData>
            </a:graphic>
          </wp:anchor>
        </w:drawing>
      </w:r>
    </w:p>
    <w:p w14:paraId="3C9829A1"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3481CDA5"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72BB09B5"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0C704BA2"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B124876" w14:textId="786A8178" w:rsidR="006B2914" w:rsidRDefault="00000000">
      <w:pPr>
        <w:shd w:val="clear" w:color="auto" w:fill="FFFFFF"/>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was created using the </w:t>
      </w:r>
      <w:proofErr w:type="spellStart"/>
      <w:proofErr w:type="gramStart"/>
      <w:r>
        <w:rPr>
          <w:rFonts w:ascii="Times New Roman" w:eastAsia="Times New Roman" w:hAnsi="Times New Roman" w:cs="Times New Roman"/>
          <w:sz w:val="24"/>
          <w:szCs w:val="24"/>
        </w:rPr>
        <w:t>ggcoefstats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which visualizes a statistical analysis of </w:t>
      </w:r>
      <w:r>
        <w:rPr>
          <w:rFonts w:ascii="Times New Roman" w:eastAsia="Times New Roman" w:hAnsi="Times New Roman" w:cs="Times New Roman"/>
          <w:color w:val="333333"/>
          <w:sz w:val="24"/>
          <w:szCs w:val="24"/>
        </w:rPr>
        <w:t>β</w:t>
      </w:r>
      <w:r>
        <w:rPr>
          <w:rFonts w:ascii="Times New Roman" w:eastAsia="Times New Roman" w:hAnsi="Times New Roman" w:cs="Times New Roman"/>
          <w:color w:val="333333"/>
          <w:sz w:val="24"/>
          <w:szCs w:val="24"/>
          <w:vertAlign w:val="subscript"/>
        </w:rPr>
        <w:t>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rPr>
        <w:t>β</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 β</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 and β</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 xml:space="preserve">. The vertical dotted line is the y-axis and specifies </w:t>
      </w:r>
      <w:r w:rsidR="00CA4233">
        <w:rPr>
          <w:rFonts w:ascii="Times New Roman" w:eastAsia="Times New Roman" w:hAnsi="Times New Roman" w:cs="Times New Roman"/>
          <w:color w:val="333333"/>
          <w:sz w:val="24"/>
          <w:szCs w:val="24"/>
        </w:rPr>
        <w:t xml:space="preserve">the estimated β </w:t>
      </w:r>
      <w:r>
        <w:rPr>
          <w:rFonts w:ascii="Times New Roman" w:eastAsia="Times New Roman" w:hAnsi="Times New Roman" w:cs="Times New Roman"/>
          <w:color w:val="333333"/>
          <w:sz w:val="24"/>
          <w:szCs w:val="24"/>
        </w:rPr>
        <w:t xml:space="preserve">= 0. If the black line spanning from any of the variables crosses that dotted line, it means that the 95% confidence interval includes 0, and the respective β coefficient value is not statistically significant. This visualization, however, shows that all the β values in the </w:t>
      </w:r>
      <w:r w:rsidR="00CA4233">
        <w:rPr>
          <w:rFonts w:ascii="Times New Roman" w:eastAsia="Times New Roman" w:hAnsi="Times New Roman" w:cs="Times New Roman"/>
          <w:color w:val="333333"/>
          <w:sz w:val="24"/>
          <w:szCs w:val="24"/>
        </w:rPr>
        <w:t>analysis</w:t>
      </w:r>
      <w:r>
        <w:rPr>
          <w:rFonts w:ascii="Times New Roman" w:eastAsia="Times New Roman" w:hAnsi="Times New Roman" w:cs="Times New Roman"/>
          <w:color w:val="333333"/>
          <w:sz w:val="24"/>
          <w:szCs w:val="24"/>
        </w:rPr>
        <w:t xml:space="preserve"> are statistically significant, because none of the intervals include zero. The closest value to 0 is the coefficient for alcohol, which is also the only negative coefficient, but its confidence interval does not intersect or include 0. This means that alcohol is the least important for predicting the relationship, but its inclusion in the model is still statistically significant. </w:t>
      </w:r>
    </w:p>
    <w:p w14:paraId="1772C311"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8B221BE"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54C54333"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w:t>
      </w:r>
    </w:p>
    <w:p w14:paraId="2EAFD8D0"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E71599" wp14:editId="68345397">
            <wp:extent cx="5943600" cy="367030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2B1D82DF" w14:textId="77777777" w:rsidR="006B2914" w:rsidRDefault="006B2914">
      <w:pPr>
        <w:shd w:val="clear" w:color="auto" w:fill="FFFFFF"/>
        <w:spacing w:before="240" w:after="240" w:line="480" w:lineRule="auto"/>
        <w:rPr>
          <w:rFonts w:ascii="Times New Roman" w:eastAsia="Times New Roman" w:hAnsi="Times New Roman" w:cs="Times New Roman"/>
          <w:b/>
          <w:sz w:val="24"/>
          <w:szCs w:val="24"/>
        </w:rPr>
      </w:pPr>
    </w:p>
    <w:p w14:paraId="263280A7" w14:textId="77777777" w:rsidR="006B2914"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Analysis</w:t>
      </w:r>
    </w:p>
    <w:p w14:paraId="7A7E3FC3" w14:textId="1FC1E8CE" w:rsidR="006B2914" w:rsidRDefault="00000000" w:rsidP="006A69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linear regression model proposed in this project is designed to determine the relationship between alcohol consumption, schooling, income composition of resources, and life expectancy. The goal is to determine if the coefficients for each of these variables are statistically significant when predicting life expectancy. In other words, the aim is to determine whether the </w:t>
      </w:r>
      <w:r w:rsidR="00CA4233">
        <w:rPr>
          <w:rFonts w:ascii="Times New Roman" w:eastAsia="Times New Roman" w:hAnsi="Times New Roman" w:cs="Times New Roman"/>
          <w:sz w:val="24"/>
          <w:szCs w:val="24"/>
        </w:rPr>
        <w:t>variables</w:t>
      </w:r>
      <w:r>
        <w:rPr>
          <w:rFonts w:ascii="Times New Roman" w:eastAsia="Times New Roman" w:hAnsi="Times New Roman" w:cs="Times New Roman"/>
          <w:sz w:val="24"/>
          <w:szCs w:val="24"/>
        </w:rPr>
        <w:t xml:space="preserve"> are useful for predicting life expectancy. The equation determined using the linear model function, in the form of </w:t>
      </w:r>
      <w:r>
        <w:rPr>
          <w:rFonts w:ascii="Times New Roman" w:eastAsia="Times New Roman" w:hAnsi="Times New Roman" w:cs="Times New Roman"/>
          <w:color w:val="333333"/>
          <w:sz w:val="24"/>
          <w:szCs w:val="24"/>
        </w:rPr>
        <w:t>​​y = β</w:t>
      </w:r>
      <w:r>
        <w:rPr>
          <w:rFonts w:ascii="Times New Roman" w:eastAsia="Times New Roman" w:hAnsi="Times New Roman" w:cs="Times New Roman"/>
          <w:color w:val="333333"/>
          <w:sz w:val="24"/>
          <w:szCs w:val="24"/>
          <w:vertAlign w:val="subscript"/>
        </w:rPr>
        <w:t>0</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1</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2</w:t>
      </w:r>
      <w:r>
        <w:rPr>
          <w:rFonts w:ascii="Times New Roman" w:eastAsia="Times New Roman" w:hAnsi="Times New Roman" w:cs="Times New Roman"/>
          <w:color w:val="333333"/>
          <w:sz w:val="24"/>
          <w:szCs w:val="24"/>
        </w:rPr>
        <w:t xml:space="preserve"> + β</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x</w:t>
      </w:r>
      <w:r>
        <w:rPr>
          <w:rFonts w:ascii="Times New Roman" w:eastAsia="Times New Roman" w:hAnsi="Times New Roman" w:cs="Times New Roman"/>
          <w:color w:val="333333"/>
          <w:sz w:val="24"/>
          <w:szCs w:val="24"/>
          <w:vertAlign w:val="subscript"/>
        </w:rPr>
        <w:t>3</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was:</w:t>
      </w:r>
    </w:p>
    <w:p w14:paraId="5861056A" w14:textId="77777777" w:rsidR="006B2914" w:rsidRDefault="00000000">
      <w:pPr>
        <w:shd w:val="clear" w:color="auto" w:fill="FFFFFF"/>
        <w:spacing w:line="48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w:lastRenderedPageBreak/>
            <m:t>Life Expectancy = 39.65669 - 0.27567(Alcohol) + 1.50779(Schooling)</m:t>
          </m:r>
        </m:oMath>
      </m:oMathPara>
    </w:p>
    <w:p w14:paraId="1D198ACD" w14:textId="77777777" w:rsidR="006B2914" w:rsidRDefault="00000000">
      <w:pPr>
        <w:shd w:val="clear" w:color="auto" w:fill="FFFFFF"/>
        <w:spacing w:line="48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+ 19.98407(Income Composition of Resources)</m:t>
          </m:r>
        </m:oMath>
      </m:oMathPara>
    </w:p>
    <w:p w14:paraId="77EEA566" w14:textId="1FE00A0B" w:rsidR="006B2914" w:rsidRDefault="000000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equation takes liters of alcohol consumed per capita, </w:t>
      </w:r>
      <w:r w:rsidR="00CA4233">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of schooling, and income composition of resources, and outputs life expectancy in years. Because the alternative hypothesis proposes that the slope of at least one coefficient is not equal to zero, a hypothesis test using the</w:t>
      </w:r>
      <w:r>
        <w:rPr>
          <w:rFonts w:ascii="Times New Roman" w:eastAsia="Times New Roman" w:hAnsi="Times New Roman" w:cs="Times New Roman"/>
          <w:color w:val="333333"/>
          <w:sz w:val="24"/>
          <w:szCs w:val="24"/>
        </w:rPr>
        <w:t xml:space="preserve"> </w:t>
      </w:r>
      <w:r w:rsidR="00CA4233">
        <w:rPr>
          <w:rFonts w:ascii="Times New Roman" w:eastAsia="Times New Roman" w:hAnsi="Times New Roman" w:cs="Times New Roman"/>
          <w:i/>
          <w:iCs/>
          <w:color w:val="333333"/>
          <w:sz w:val="24"/>
          <w:szCs w:val="24"/>
        </w:rPr>
        <w:t>F</w:t>
      </w:r>
      <w:r w:rsidR="00CA423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test </w:t>
      </w:r>
      <w:r>
        <w:rPr>
          <w:rFonts w:ascii="Times New Roman" w:eastAsia="Times New Roman" w:hAnsi="Times New Roman" w:cs="Times New Roman"/>
          <w:sz w:val="24"/>
          <w:szCs w:val="24"/>
        </w:rPr>
        <w:t xml:space="preserve">is important to determine whether the null hypothesis, </w:t>
      </w:r>
      <w:r>
        <w:rPr>
          <w:rFonts w:ascii="Times New Roman" w:eastAsia="Times New Roman" w:hAnsi="Times New Roman" w:cs="Times New Roman"/>
          <w:color w:val="333333"/>
          <w:sz w:val="24"/>
          <w:szCs w:val="24"/>
        </w:rPr>
        <w:t>β</w:t>
      </w:r>
      <w:r>
        <w:rPr>
          <w:rFonts w:ascii="Times New Roman" w:eastAsia="Times New Roman" w:hAnsi="Times New Roman" w:cs="Times New Roman"/>
          <w:color w:val="333333"/>
          <w:sz w:val="24"/>
          <w:szCs w:val="24"/>
          <w:vertAlign w:val="subscript"/>
        </w:rPr>
        <w:t xml:space="preserve">1 </w:t>
      </w:r>
      <w:r>
        <w:rPr>
          <w:rFonts w:ascii="Times New Roman" w:eastAsia="Times New Roman" w:hAnsi="Times New Roman" w:cs="Times New Roman"/>
          <w:color w:val="333333"/>
          <w:sz w:val="24"/>
          <w:szCs w:val="24"/>
        </w:rPr>
        <w:t>= β</w:t>
      </w:r>
      <w:r>
        <w:rPr>
          <w:rFonts w:ascii="Times New Roman" w:eastAsia="Times New Roman" w:hAnsi="Times New Roman" w:cs="Times New Roman"/>
          <w:color w:val="333333"/>
          <w:sz w:val="24"/>
          <w:szCs w:val="24"/>
          <w:vertAlign w:val="subscript"/>
        </w:rPr>
        <w:t xml:space="preserve">2 </w:t>
      </w:r>
      <w:r>
        <w:rPr>
          <w:rFonts w:ascii="Times New Roman" w:eastAsia="Times New Roman" w:hAnsi="Times New Roman" w:cs="Times New Roman"/>
          <w:color w:val="333333"/>
          <w:sz w:val="24"/>
          <w:szCs w:val="24"/>
        </w:rPr>
        <w:t>= β</w:t>
      </w:r>
      <w:proofErr w:type="gramStart"/>
      <w:r>
        <w:rPr>
          <w:rFonts w:ascii="Times New Roman" w:eastAsia="Times New Roman" w:hAnsi="Times New Roman" w:cs="Times New Roman"/>
          <w:color w:val="333333"/>
          <w:sz w:val="24"/>
          <w:szCs w:val="24"/>
          <w:vertAlign w:val="subscript"/>
        </w:rPr>
        <w:t xml:space="preserve">3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0 can be rejected. </w:t>
      </w:r>
    </w:p>
    <w:p w14:paraId="148F5EE9" w14:textId="77777777" w:rsidR="00CA4233" w:rsidRDefault="00000000" w:rsidP="00CA4233">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regression model was statistically significant</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sidR="00CA4233">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1645) = 814.7, </w:t>
      </w:r>
      <w:r w:rsidR="00CA4233">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0.001,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0.5977,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vertAlign w:val="subscript"/>
        </w:rPr>
        <w:t>Adjusted</w:t>
      </w:r>
      <w:r>
        <w:rPr>
          <w:rFonts w:ascii="Times New Roman" w:eastAsia="Times New Roman" w:hAnsi="Times New Roman" w:cs="Times New Roman"/>
          <w:sz w:val="24"/>
          <w:szCs w:val="24"/>
        </w:rPr>
        <w:t xml:space="preserve"> = 0.597. In addition, a hypothesis test on the individual variables shows that all three predictor variables were statistically significant in this model. With other variables held constant, alcohol consumption had a statistically significant relationship </w:t>
      </w:r>
      <w:r w:rsidR="00CA4233">
        <w:rPr>
          <w:rFonts w:ascii="Times New Roman" w:eastAsia="Times New Roman" w:hAnsi="Times New Roman" w:cs="Times New Roman"/>
          <w:sz w:val="24"/>
          <w:szCs w:val="24"/>
        </w:rPr>
        <w:t xml:space="preserve">with life expectancy such that </w:t>
      </w:r>
      <w:r>
        <w:rPr>
          <w:rFonts w:ascii="Times New Roman" w:eastAsia="Times New Roman" w:hAnsi="Times New Roman" w:cs="Times New Roman"/>
          <w:sz w:val="24"/>
          <w:szCs w:val="24"/>
        </w:rPr>
        <w:t>for each liter increase in alcohol consumption</w:t>
      </w:r>
      <w:r w:rsidR="00CA4233">
        <w:rPr>
          <w:rFonts w:ascii="Times New Roman" w:eastAsia="Times New Roman" w:hAnsi="Times New Roman" w:cs="Times New Roman"/>
          <w:sz w:val="24"/>
          <w:szCs w:val="24"/>
        </w:rPr>
        <w:t>, predicted</w:t>
      </w:r>
      <w:r>
        <w:rPr>
          <w:rFonts w:ascii="Times New Roman" w:eastAsia="Times New Roman" w:hAnsi="Times New Roman" w:cs="Times New Roman"/>
          <w:sz w:val="24"/>
          <w:szCs w:val="24"/>
        </w:rPr>
        <w:t xml:space="preserve"> life expectancy decrease</w:t>
      </w:r>
      <w:r w:rsidR="00CA423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by 0.276 years, </w:t>
      </w:r>
      <w:proofErr w:type="gramStart"/>
      <w:r w:rsidR="00CA4233">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1645) = -6.275, </w:t>
      </w:r>
      <w:r>
        <w:rPr>
          <w:rFonts w:ascii="Times New Roman" w:eastAsia="Times New Roman" w:hAnsi="Times New Roman" w:cs="Times New Roman"/>
          <w:i/>
          <w:sz w:val="24"/>
          <w:szCs w:val="24"/>
        </w:rPr>
        <w:t xml:space="preserve">p </w:t>
      </w:r>
      <w:r w:rsidR="00CA4233">
        <w:rPr>
          <w:rFonts w:ascii="Times New Roman" w:eastAsia="Times New Roman" w:hAnsi="Times New Roman" w:cs="Times New Roman"/>
          <w:sz w:val="24"/>
          <w:szCs w:val="24"/>
        </w:rPr>
        <w:t>&lt;</w:t>
      </w:r>
      <w:r>
        <w:rPr>
          <w:rFonts w:ascii="Times New Roman" w:eastAsia="Times New Roman" w:hAnsi="Times New Roman" w:cs="Times New Roman"/>
          <w:sz w:val="24"/>
          <w:szCs w:val="24"/>
        </w:rPr>
        <w:t xml:space="preserve"> </w:t>
      </w:r>
      <w:r w:rsidR="00CA4233">
        <w:rPr>
          <w:rFonts w:ascii="Times New Roman" w:eastAsia="Times New Roman" w:hAnsi="Times New Roman" w:cs="Times New Roman"/>
          <w:sz w:val="24"/>
          <w:szCs w:val="24"/>
        </w:rPr>
        <w:t>0.001</w:t>
      </w:r>
      <w:r>
        <w:rPr>
          <w:rFonts w:ascii="Times New Roman" w:eastAsia="Times New Roman" w:hAnsi="Times New Roman" w:cs="Times New Roman"/>
          <w:sz w:val="24"/>
          <w:szCs w:val="24"/>
        </w:rPr>
        <w:t>. Similarly, for the model, if schooling was the only variable to change, for each year increase in schooling, life expectancy is expected to increase by 1.50</w:t>
      </w:r>
      <w:r w:rsidR="00CA4233">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years, </w:t>
      </w:r>
      <w:proofErr w:type="gramStart"/>
      <w:r w:rsidR="00CA4233">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1645) = 17.829, </w:t>
      </w:r>
      <w:r w:rsidR="00CA4233">
        <w:rPr>
          <w:rFonts w:ascii="Times New Roman" w:eastAsia="Times New Roman" w:hAnsi="Times New Roman" w:cs="Times New Roman"/>
          <w:i/>
          <w:iCs/>
          <w:sz w:val="24"/>
          <w:szCs w:val="24"/>
        </w:rPr>
        <w:t>p</w:t>
      </w:r>
      <w:r w:rsidR="00CA42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&lt; </w:t>
      </w:r>
      <w:r w:rsidR="00CA4233">
        <w:rPr>
          <w:rFonts w:ascii="Times New Roman" w:eastAsia="Times New Roman" w:hAnsi="Times New Roman" w:cs="Times New Roman"/>
          <w:sz w:val="24"/>
          <w:szCs w:val="24"/>
        </w:rPr>
        <w:t>0.001</w:t>
      </w:r>
      <w:r>
        <w:rPr>
          <w:rFonts w:ascii="Times New Roman" w:eastAsia="Times New Roman" w:hAnsi="Times New Roman" w:cs="Times New Roman"/>
          <w:sz w:val="24"/>
          <w:szCs w:val="24"/>
        </w:rPr>
        <w:t xml:space="preserve">.  The last coefficient showed that, for all </w:t>
      </w:r>
      <w:r w:rsidR="00CA4233">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variables held constant, if income composition of resources increase</w:t>
      </w:r>
      <w:r w:rsidR="00CA423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by 0.1 on the human development index,</w:t>
      </w:r>
      <w:r w:rsidR="00CA4233">
        <w:rPr>
          <w:rFonts w:ascii="Times New Roman" w:eastAsia="Times New Roman" w:hAnsi="Times New Roman" w:cs="Times New Roman"/>
          <w:sz w:val="24"/>
          <w:szCs w:val="24"/>
        </w:rPr>
        <w:t xml:space="preserve"> predicted</w:t>
      </w:r>
      <w:r>
        <w:rPr>
          <w:rFonts w:ascii="Times New Roman" w:eastAsia="Times New Roman" w:hAnsi="Times New Roman" w:cs="Times New Roman"/>
          <w:sz w:val="24"/>
          <w:szCs w:val="24"/>
        </w:rPr>
        <w:t xml:space="preserve"> life expectancy increase</w:t>
      </w:r>
      <w:r w:rsidR="00CA423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by 1.998 years, </w:t>
      </w:r>
      <w:proofErr w:type="gramStart"/>
      <w:r w:rsidRPr="00CA4233">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1645) = 16.279, </w:t>
      </w:r>
      <w:r w:rsidRPr="00CA4233">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w:t>
      </w:r>
      <w:r w:rsidR="00CA4233">
        <w:rPr>
          <w:rFonts w:ascii="Times New Roman" w:eastAsia="Times New Roman" w:hAnsi="Times New Roman" w:cs="Times New Roman"/>
          <w:sz w:val="24"/>
          <w:szCs w:val="24"/>
        </w:rPr>
        <w:t>0.001</w:t>
      </w:r>
      <w:r>
        <w:rPr>
          <w:rFonts w:ascii="Times New Roman" w:eastAsia="Times New Roman" w:hAnsi="Times New Roman" w:cs="Times New Roman"/>
          <w:sz w:val="24"/>
          <w:szCs w:val="24"/>
        </w:rPr>
        <w:t xml:space="preserve">. This means that the null hypothesis, </w:t>
      </w:r>
      <w:r>
        <w:rPr>
          <w:rFonts w:ascii="Times New Roman" w:eastAsia="Times New Roman" w:hAnsi="Times New Roman" w:cs="Times New Roman"/>
          <w:color w:val="333333"/>
          <w:sz w:val="24"/>
          <w:szCs w:val="24"/>
        </w:rPr>
        <w:t>β</w:t>
      </w:r>
      <w:r>
        <w:rPr>
          <w:rFonts w:ascii="Times New Roman" w:eastAsia="Times New Roman" w:hAnsi="Times New Roman" w:cs="Times New Roman"/>
          <w:color w:val="333333"/>
          <w:sz w:val="24"/>
          <w:szCs w:val="24"/>
          <w:vertAlign w:val="subscript"/>
        </w:rPr>
        <w:t xml:space="preserve">1 </w:t>
      </w:r>
      <w:r>
        <w:rPr>
          <w:rFonts w:ascii="Times New Roman" w:eastAsia="Times New Roman" w:hAnsi="Times New Roman" w:cs="Times New Roman"/>
          <w:color w:val="333333"/>
          <w:sz w:val="24"/>
          <w:szCs w:val="24"/>
        </w:rPr>
        <w:t>= β</w:t>
      </w:r>
      <w:r>
        <w:rPr>
          <w:rFonts w:ascii="Times New Roman" w:eastAsia="Times New Roman" w:hAnsi="Times New Roman" w:cs="Times New Roman"/>
          <w:color w:val="333333"/>
          <w:sz w:val="24"/>
          <w:szCs w:val="24"/>
          <w:vertAlign w:val="subscript"/>
        </w:rPr>
        <w:t xml:space="preserve">2 </w:t>
      </w:r>
      <w:r>
        <w:rPr>
          <w:rFonts w:ascii="Times New Roman" w:eastAsia="Times New Roman" w:hAnsi="Times New Roman" w:cs="Times New Roman"/>
          <w:color w:val="333333"/>
          <w:sz w:val="24"/>
          <w:szCs w:val="24"/>
        </w:rPr>
        <w:t>= β</w:t>
      </w:r>
      <w:proofErr w:type="gramStart"/>
      <w:r>
        <w:rPr>
          <w:rFonts w:ascii="Times New Roman" w:eastAsia="Times New Roman" w:hAnsi="Times New Roman" w:cs="Times New Roman"/>
          <w:color w:val="333333"/>
          <w:sz w:val="24"/>
          <w:szCs w:val="24"/>
          <w:vertAlign w:val="subscript"/>
        </w:rPr>
        <w:t xml:space="preserve">3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0, can be rejected, and that there is a significant relationship between </w:t>
      </w:r>
      <w:r w:rsidR="00CA4233">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of the </w:t>
      </w:r>
      <w:r w:rsidR="00CA4233">
        <w:rPr>
          <w:rFonts w:ascii="Times New Roman" w:eastAsia="Times New Roman" w:hAnsi="Times New Roman" w:cs="Times New Roman"/>
          <w:sz w:val="24"/>
          <w:szCs w:val="24"/>
        </w:rPr>
        <w:t>explanatory variables and life expectancy</w:t>
      </w:r>
      <w:r>
        <w:rPr>
          <w:rFonts w:ascii="Times New Roman" w:eastAsia="Times New Roman" w:hAnsi="Times New Roman" w:cs="Times New Roman"/>
          <w:sz w:val="24"/>
          <w:szCs w:val="24"/>
        </w:rPr>
        <w:t>, as displayed by Figure 3. Finally, the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means that 59.7% of the variability in life expectancy can be explained by the three statistically significant predictor variables used in the model. </w:t>
      </w:r>
    </w:p>
    <w:p w14:paraId="2DEAD25D" w14:textId="77777777" w:rsidR="00CA4233" w:rsidRDefault="00CA42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00B379" w14:textId="5B38D25B" w:rsidR="006B2914" w:rsidRPr="00CA4233" w:rsidRDefault="00000000" w:rsidP="00CA4233">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Discussion</w:t>
      </w:r>
    </w:p>
    <w:p w14:paraId="4BF1F0F6" w14:textId="16ADCA80" w:rsidR="006B2914"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analysis at the 5% significance level, the multiple linear regression model using alcohol consumption, </w:t>
      </w:r>
      <w:r w:rsidR="00CA4233">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of schooling, and income composition of resources </w:t>
      </w:r>
      <w:r w:rsidR="00CA4233">
        <w:rPr>
          <w:rFonts w:ascii="Times New Roman" w:eastAsia="Times New Roman" w:hAnsi="Times New Roman" w:cs="Times New Roman"/>
          <w:sz w:val="24"/>
          <w:szCs w:val="24"/>
        </w:rPr>
        <w:t xml:space="preserve">to predict life expectancy </w:t>
      </w:r>
      <w:r>
        <w:rPr>
          <w:rFonts w:ascii="Times New Roman" w:eastAsia="Times New Roman" w:hAnsi="Times New Roman" w:cs="Times New Roman"/>
          <w:sz w:val="24"/>
          <w:szCs w:val="24"/>
        </w:rPr>
        <w:t xml:space="preserve">was statistically significant. Additionally, using ɑ = 0.05, we can reject the null hypothesis that there is no relationship between </w:t>
      </w:r>
      <w:r w:rsidR="00CA4233">
        <w:rPr>
          <w:rFonts w:ascii="Times New Roman" w:eastAsia="Times New Roman" w:hAnsi="Times New Roman" w:cs="Times New Roman"/>
          <w:sz w:val="24"/>
          <w:szCs w:val="24"/>
        </w:rPr>
        <w:t>each of those individual</w:t>
      </w:r>
      <w:r>
        <w:rPr>
          <w:rFonts w:ascii="Times New Roman" w:eastAsia="Times New Roman" w:hAnsi="Times New Roman" w:cs="Times New Roman"/>
          <w:sz w:val="24"/>
          <w:szCs w:val="24"/>
        </w:rPr>
        <w:t xml:space="preserve"> predictor variables and life expectancy. In fact, all three were significant predictors in the model, because p &lt; </w:t>
      </w:r>
      <w:r w:rsidR="00CA423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.001 for each coefficient, therefore p &lt; ɑ, and the null hypothesis could be rejected. This data provides evidence that the true slope coefficient between alcohol consumption and life expectancy, the true slope coefficient between hours of schooling and life expectancy, and the true slope coefficient between income composition of resources and life expectancy are all three statistically significantly different than zero. This means the multiple linear regression model can effectively be used to predict life expectancy. </w:t>
      </w:r>
    </w:p>
    <w:p w14:paraId="1BB5FC90" w14:textId="721C8150" w:rsidR="006B2914" w:rsidRDefault="00000000">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the data cannot imply causation, so the model does not mean any of the variables cause a higher </w:t>
      </w:r>
      <w:r w:rsidR="00CA4233">
        <w:rPr>
          <w:rFonts w:ascii="Times New Roman" w:eastAsia="Times New Roman" w:hAnsi="Times New Roman" w:cs="Times New Roman"/>
          <w:sz w:val="24"/>
          <w:szCs w:val="24"/>
        </w:rPr>
        <w:t xml:space="preserve">(or lower) </w:t>
      </w:r>
      <w:r>
        <w:rPr>
          <w:rFonts w:ascii="Times New Roman" w:eastAsia="Times New Roman" w:hAnsi="Times New Roman" w:cs="Times New Roman"/>
          <w:sz w:val="24"/>
          <w:szCs w:val="24"/>
        </w:rPr>
        <w:t>life expectancy. Because the data collection was not intended to determine causation, confounding variables could be present. It is possible that the variables used to predict</w:t>
      </w:r>
      <w:r w:rsidR="00CA4233">
        <w:rPr>
          <w:rFonts w:ascii="Times New Roman" w:eastAsia="Times New Roman" w:hAnsi="Times New Roman" w:cs="Times New Roman"/>
          <w:sz w:val="24"/>
          <w:szCs w:val="24"/>
        </w:rPr>
        <w:t xml:space="preserve"> life expectancy in the current analysis</w:t>
      </w:r>
      <w:r>
        <w:rPr>
          <w:rFonts w:ascii="Times New Roman" w:eastAsia="Times New Roman" w:hAnsi="Times New Roman" w:cs="Times New Roman"/>
          <w:sz w:val="24"/>
          <w:szCs w:val="24"/>
        </w:rPr>
        <w:t xml:space="preserve"> reflect another variable such as GDP which is a confounding variable, and therefore other variables could be the cause </w:t>
      </w:r>
      <w:r w:rsidR="00CA4233">
        <w:rPr>
          <w:rFonts w:ascii="Times New Roman" w:eastAsia="Times New Roman" w:hAnsi="Times New Roman" w:cs="Times New Roman"/>
          <w:sz w:val="24"/>
          <w:szCs w:val="24"/>
        </w:rPr>
        <w:t>of (or a contributor to)</w:t>
      </w:r>
      <w:r>
        <w:rPr>
          <w:rFonts w:ascii="Times New Roman" w:eastAsia="Times New Roman" w:hAnsi="Times New Roman" w:cs="Times New Roman"/>
          <w:sz w:val="24"/>
          <w:szCs w:val="24"/>
        </w:rPr>
        <w:t xml:space="preserve"> increased or decreased life expectancy. </w:t>
      </w:r>
    </w:p>
    <w:p w14:paraId="2FA6E912" w14:textId="5A8EB36B" w:rsidR="006B2914" w:rsidRPr="00CA4233" w:rsidRDefault="00000000" w:rsidP="00CA4233">
      <w:pPr>
        <w:shd w:val="clear" w:color="auto" w:fill="FFFFFF"/>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statistical analysis utilizes multiple linear regression as a means for </w:t>
      </w:r>
      <w:r w:rsidR="00CA4233">
        <w:rPr>
          <w:rFonts w:ascii="Times New Roman" w:eastAsia="Times New Roman" w:hAnsi="Times New Roman" w:cs="Times New Roman"/>
          <w:sz w:val="24"/>
          <w:szCs w:val="24"/>
        </w:rPr>
        <w:t xml:space="preserve">constructing a model of life expectancy and </w:t>
      </w:r>
      <w:r>
        <w:rPr>
          <w:rFonts w:ascii="Times New Roman" w:eastAsia="Times New Roman" w:hAnsi="Times New Roman" w:cs="Times New Roman"/>
          <w:sz w:val="24"/>
          <w:szCs w:val="24"/>
        </w:rPr>
        <w:t xml:space="preserve">determining if there is a statistically significant relationship between </w:t>
      </w:r>
      <w:r w:rsidR="00CA4233">
        <w:rPr>
          <w:rFonts w:ascii="Times New Roman" w:eastAsia="Times New Roman" w:hAnsi="Times New Roman" w:cs="Times New Roman"/>
          <w:sz w:val="24"/>
          <w:szCs w:val="24"/>
        </w:rPr>
        <w:t>the chosen input and output</w:t>
      </w:r>
      <w:r>
        <w:rPr>
          <w:rFonts w:ascii="Times New Roman" w:eastAsia="Times New Roman" w:hAnsi="Times New Roman" w:cs="Times New Roman"/>
          <w:sz w:val="24"/>
          <w:szCs w:val="24"/>
        </w:rPr>
        <w:t xml:space="preserve"> variables. The multiple linear regression analysis in this report displays a useful application</w:t>
      </w:r>
      <w:r w:rsidR="00CA42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determining the variables that </w:t>
      </w:r>
      <w:proofErr w:type="gramStart"/>
      <w:r>
        <w:rPr>
          <w:rFonts w:ascii="Times New Roman" w:eastAsia="Times New Roman" w:hAnsi="Times New Roman" w:cs="Times New Roman"/>
          <w:sz w:val="24"/>
          <w:szCs w:val="24"/>
        </w:rPr>
        <w:t>are capable of predicting</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 xml:space="preserve">output variable. It is useful for determining which variables in the model have a statistically significant relationship and which variables are not statistically significant for prediction. One limitation of this methodology is that higher dimensional analysis </w:t>
      </w:r>
      <w:r w:rsidR="00CA423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many variables can be difficult to visualize, or even understand. </w:t>
      </w:r>
      <w:r w:rsidR="00CA4233">
        <w:rPr>
          <w:rFonts w:ascii="Times New Roman" w:eastAsia="Times New Roman" w:hAnsi="Times New Roman" w:cs="Times New Roman"/>
          <w:sz w:val="24"/>
          <w:szCs w:val="24"/>
        </w:rPr>
        <w:t>Another limitation is that t</w:t>
      </w:r>
      <w:r>
        <w:rPr>
          <w:rFonts w:ascii="Times New Roman" w:eastAsia="Times New Roman" w:hAnsi="Times New Roman" w:cs="Times New Roman"/>
          <w:sz w:val="24"/>
          <w:szCs w:val="24"/>
        </w:rPr>
        <w:t xml:space="preserve">his form of analysis requires </w:t>
      </w:r>
      <w:r w:rsidR="00CA4233">
        <w:rPr>
          <w:rFonts w:ascii="Times New Roman" w:eastAsia="Times New Roman" w:hAnsi="Times New Roman" w:cs="Times New Roman"/>
          <w:sz w:val="24"/>
          <w:szCs w:val="24"/>
        </w:rPr>
        <w:t>quantitative</w:t>
      </w:r>
      <w:r>
        <w:rPr>
          <w:rFonts w:ascii="Times New Roman" w:eastAsia="Times New Roman" w:hAnsi="Times New Roman" w:cs="Times New Roman"/>
          <w:sz w:val="24"/>
          <w:szCs w:val="24"/>
        </w:rPr>
        <w:t xml:space="preserve"> variables, so the status variable </w:t>
      </w:r>
      <w:r w:rsidR="00CA4233">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not applied, despite a potentially helpful trend from Figure 1 that </w:t>
      </w:r>
      <w:r w:rsidR="00CA4233">
        <w:rPr>
          <w:rFonts w:ascii="Times New Roman" w:eastAsia="Times New Roman" w:hAnsi="Times New Roman" w:cs="Times New Roman"/>
          <w:sz w:val="24"/>
          <w:szCs w:val="24"/>
        </w:rPr>
        <w:t xml:space="preserve">indicated </w:t>
      </w:r>
      <w:r>
        <w:rPr>
          <w:rFonts w:ascii="Times New Roman" w:eastAsia="Times New Roman" w:hAnsi="Times New Roman" w:cs="Times New Roman"/>
          <w:sz w:val="24"/>
          <w:szCs w:val="24"/>
        </w:rPr>
        <w:t>developed countries appear to be on the higher end of the life expectancy scale</w:t>
      </w:r>
      <w:r w:rsidR="00CA4233">
        <w:rPr>
          <w:rFonts w:ascii="Times New Roman" w:eastAsia="Times New Roman" w:hAnsi="Times New Roman" w:cs="Times New Roman"/>
          <w:sz w:val="24"/>
          <w:szCs w:val="24"/>
        </w:rPr>
        <w:t xml:space="preserve"> (but it would have been possible to include the status variable using one-hot encoding if required). </w:t>
      </w:r>
      <w:r>
        <w:rPr>
          <w:rFonts w:ascii="Times New Roman" w:eastAsia="Times New Roman" w:hAnsi="Times New Roman" w:cs="Times New Roman"/>
          <w:sz w:val="24"/>
          <w:szCs w:val="24"/>
        </w:rPr>
        <w:t xml:space="preserve">Multiple linear regression’s inability to determine causation is a large limitation. </w:t>
      </w:r>
      <w:r>
        <w:rPr>
          <w:rFonts w:ascii="Times New Roman" w:eastAsia="Times New Roman" w:hAnsi="Times New Roman" w:cs="Times New Roman"/>
          <w:color w:val="333333"/>
          <w:sz w:val="24"/>
          <w:szCs w:val="24"/>
        </w:rPr>
        <w:t xml:space="preserve">This </w:t>
      </w:r>
      <w:r w:rsidR="00CA4233">
        <w:rPr>
          <w:rFonts w:ascii="Times New Roman" w:eastAsia="Times New Roman" w:hAnsi="Times New Roman" w:cs="Times New Roman"/>
          <w:color w:val="333333"/>
          <w:sz w:val="24"/>
          <w:szCs w:val="24"/>
        </w:rPr>
        <w:t>study focuses on determining relationships and trends but does not account for confounding variables that may affect the studied response variable</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 xml:space="preserve">In the future, this study could be </w:t>
      </w:r>
      <w:proofErr w:type="gramStart"/>
      <w:r>
        <w:rPr>
          <w:rFonts w:ascii="Times New Roman" w:eastAsia="Times New Roman" w:hAnsi="Times New Roman" w:cs="Times New Roman"/>
          <w:sz w:val="24"/>
          <w:szCs w:val="24"/>
        </w:rPr>
        <w:t>enhanced</w:t>
      </w:r>
      <w:proofErr w:type="gramEnd"/>
      <w:r>
        <w:rPr>
          <w:rFonts w:ascii="Times New Roman" w:eastAsia="Times New Roman" w:hAnsi="Times New Roman" w:cs="Times New Roman"/>
          <w:sz w:val="24"/>
          <w:szCs w:val="24"/>
        </w:rPr>
        <w:t xml:space="preserve"> and the model could be utilized more effectively by starting with all variables in the model and removing only the statistically insignificant input variables. This can be applied until all variables in the model are statistically significant. This would be a more efficient model and an effective way to determine the most statistically significant variables (R on Stats, 2021).</w:t>
      </w:r>
      <w:r>
        <w:br w:type="page"/>
      </w:r>
    </w:p>
    <w:p w14:paraId="31481954" w14:textId="77777777" w:rsidR="006B2914" w:rsidRDefault="00000000">
      <w:pPr>
        <w:shd w:val="clear" w:color="auto" w:fill="FFFFFF"/>
        <w:spacing w:before="240" w:after="240" w:line="48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References</w:t>
      </w:r>
    </w:p>
    <w:p w14:paraId="3600716D" w14:textId="3B3C9028" w:rsidR="006B2914" w:rsidRDefault="00000000">
      <w:pPr>
        <w:shd w:val="clear" w:color="auto" w:fill="FFFFFF"/>
        <w:spacing w:before="240" w:after="240" w:line="480" w:lineRule="auto"/>
        <w:ind w:left="720" w:hanging="720"/>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Breheny</w:t>
      </w:r>
      <w:proofErr w:type="spellEnd"/>
      <w:r w:rsidR="00CA423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P</w:t>
      </w:r>
      <w:r w:rsidR="00CA423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w:t>
      </w:r>
      <w:r w:rsidR="00CA4233">
        <w:rPr>
          <w:rFonts w:ascii="Times New Roman" w:eastAsia="Times New Roman" w:hAnsi="Times New Roman" w:cs="Times New Roman"/>
          <w:color w:val="333333"/>
          <w:sz w:val="24"/>
          <w:szCs w:val="24"/>
        </w:rPr>
        <w:t>&amp;</w:t>
      </w:r>
      <w:r>
        <w:rPr>
          <w:rFonts w:ascii="Times New Roman" w:eastAsia="Times New Roman" w:hAnsi="Times New Roman" w:cs="Times New Roman"/>
          <w:color w:val="333333"/>
          <w:sz w:val="24"/>
          <w:szCs w:val="24"/>
        </w:rPr>
        <w:t xml:space="preserve"> Burchett</w:t>
      </w:r>
      <w:r w:rsidR="00CA423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W</w:t>
      </w:r>
      <w:r w:rsidR="00CA423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(2017). Visualization of </w:t>
      </w:r>
      <w:r w:rsidR="00CA4233">
        <w:rPr>
          <w:rFonts w:ascii="Times New Roman" w:eastAsia="Times New Roman" w:hAnsi="Times New Roman" w:cs="Times New Roman"/>
          <w:color w:val="333333"/>
          <w:sz w:val="24"/>
          <w:szCs w:val="24"/>
        </w:rPr>
        <w:t>r</w:t>
      </w:r>
      <w:r>
        <w:rPr>
          <w:rFonts w:ascii="Times New Roman" w:eastAsia="Times New Roman" w:hAnsi="Times New Roman" w:cs="Times New Roman"/>
          <w:color w:val="333333"/>
          <w:sz w:val="24"/>
          <w:szCs w:val="24"/>
        </w:rPr>
        <w:t xml:space="preserve">egression </w:t>
      </w:r>
      <w:r w:rsidR="00CA4233">
        <w:rPr>
          <w:rFonts w:ascii="Times New Roman" w:eastAsia="Times New Roman" w:hAnsi="Times New Roman" w:cs="Times New Roman"/>
          <w:color w:val="333333"/>
          <w:sz w:val="24"/>
          <w:szCs w:val="24"/>
        </w:rPr>
        <w:t>m</w:t>
      </w:r>
      <w:r>
        <w:rPr>
          <w:rFonts w:ascii="Times New Roman" w:eastAsia="Times New Roman" w:hAnsi="Times New Roman" w:cs="Times New Roman"/>
          <w:color w:val="333333"/>
          <w:sz w:val="24"/>
          <w:szCs w:val="24"/>
        </w:rPr>
        <w:t xml:space="preserve">odels </w:t>
      </w:r>
      <w:r w:rsidR="00CA4233">
        <w:rPr>
          <w:rFonts w:ascii="Times New Roman" w:eastAsia="Times New Roman" w:hAnsi="Times New Roman" w:cs="Times New Roman"/>
          <w:color w:val="333333"/>
          <w:sz w:val="24"/>
          <w:szCs w:val="24"/>
        </w:rPr>
        <w:t>u</w:t>
      </w:r>
      <w:r>
        <w:rPr>
          <w:rFonts w:ascii="Times New Roman" w:eastAsia="Times New Roman" w:hAnsi="Times New Roman" w:cs="Times New Roman"/>
          <w:color w:val="333333"/>
          <w:sz w:val="24"/>
          <w:szCs w:val="24"/>
        </w:rPr>
        <w:t xml:space="preserve">sing </w:t>
      </w:r>
      <w:proofErr w:type="spellStart"/>
      <w:r>
        <w:rPr>
          <w:rFonts w:ascii="Times New Roman" w:eastAsia="Times New Roman" w:hAnsi="Times New Roman" w:cs="Times New Roman"/>
          <w:color w:val="333333"/>
          <w:sz w:val="24"/>
          <w:szCs w:val="24"/>
        </w:rPr>
        <w:t>visreg</w:t>
      </w:r>
      <w:proofErr w:type="spellEnd"/>
      <w:r>
        <w:rPr>
          <w:rFonts w:ascii="Times New Roman" w:eastAsia="Times New Roman" w:hAnsi="Times New Roman" w:cs="Times New Roman"/>
          <w:color w:val="333333"/>
          <w:sz w:val="24"/>
          <w:szCs w:val="24"/>
        </w:rPr>
        <w:t xml:space="preserve">. </w:t>
      </w:r>
      <w:r w:rsidRPr="00CA4233">
        <w:rPr>
          <w:rFonts w:ascii="Times New Roman" w:eastAsia="Times New Roman" w:hAnsi="Times New Roman" w:cs="Times New Roman"/>
          <w:i/>
          <w:iCs/>
          <w:color w:val="333333"/>
          <w:sz w:val="24"/>
          <w:szCs w:val="24"/>
        </w:rPr>
        <w:t>The R Journal</w:t>
      </w:r>
      <w:r>
        <w:rPr>
          <w:rFonts w:ascii="Times New Roman" w:eastAsia="Times New Roman" w:hAnsi="Times New Roman" w:cs="Times New Roman"/>
          <w:color w:val="333333"/>
          <w:sz w:val="24"/>
          <w:szCs w:val="24"/>
        </w:rPr>
        <w:t>, 9</w:t>
      </w:r>
      <w:r w:rsidR="00CA4233">
        <w:rPr>
          <w:rFonts w:ascii="Times New Roman" w:eastAsia="Times New Roman" w:hAnsi="Times New Roman" w:cs="Times New Roman"/>
          <w:color w:val="333333"/>
          <w:sz w:val="24"/>
          <w:szCs w:val="24"/>
        </w:rPr>
        <w:t>(2)</w:t>
      </w:r>
      <w:r>
        <w:rPr>
          <w:rFonts w:ascii="Times New Roman" w:eastAsia="Times New Roman" w:hAnsi="Times New Roman" w:cs="Times New Roman"/>
          <w:color w:val="333333"/>
          <w:sz w:val="24"/>
          <w:szCs w:val="24"/>
        </w:rPr>
        <w:t>: 56-71.</w:t>
      </w:r>
    </w:p>
    <w:p w14:paraId="4A0C2821" w14:textId="77777777" w:rsidR="006B2914" w:rsidRDefault="00000000" w:rsidP="006A6900">
      <w:pPr>
        <w:shd w:val="clear" w:color="auto" w:fill="FFFFFF"/>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Rajarshi</w:t>
      </w:r>
      <w:proofErr w:type="spellEnd"/>
      <w:r>
        <w:rPr>
          <w:rFonts w:ascii="Times New Roman" w:eastAsia="Times New Roman" w:hAnsi="Times New Roman" w:cs="Times New Roman"/>
          <w:sz w:val="24"/>
          <w:szCs w:val="24"/>
        </w:rPr>
        <w:t xml:space="preserve">, K., Russel, D., &amp; Wang, D. (2018). Life Expectancy (WHO), Version 1. Retrieved 18 </w:t>
      </w:r>
      <w:proofErr w:type="gramStart"/>
      <w:r>
        <w:rPr>
          <w:rFonts w:ascii="Times New Roman" w:eastAsia="Times New Roman" w:hAnsi="Times New Roman" w:cs="Times New Roman"/>
          <w:sz w:val="24"/>
          <w:szCs w:val="24"/>
        </w:rPr>
        <w:t>April,</w:t>
      </w:r>
      <w:proofErr w:type="gramEnd"/>
      <w:r>
        <w:rPr>
          <w:rFonts w:ascii="Times New Roman" w:eastAsia="Times New Roman" w:hAnsi="Times New Roman" w:cs="Times New Roman"/>
          <w:sz w:val="24"/>
          <w:szCs w:val="24"/>
        </w:rPr>
        <w:t xml:space="preserve"> 2024 from </w:t>
      </w:r>
      <w:hyperlink r:id="rId17">
        <w:r>
          <w:rPr>
            <w:rFonts w:ascii="Times New Roman" w:eastAsia="Times New Roman" w:hAnsi="Times New Roman" w:cs="Times New Roman"/>
            <w:color w:val="1155CC"/>
            <w:sz w:val="24"/>
            <w:szCs w:val="24"/>
            <w:u w:val="single"/>
          </w:rPr>
          <w:t>www.kaggle.com/datasets/kumarajarshi/life-expectancy-who/data</w:t>
        </w:r>
      </w:hyperlink>
      <w:r>
        <w:rPr>
          <w:rFonts w:ascii="Times New Roman" w:eastAsia="Times New Roman" w:hAnsi="Times New Roman" w:cs="Times New Roman"/>
          <w:sz w:val="24"/>
          <w:szCs w:val="24"/>
        </w:rPr>
        <w:t>.</w:t>
      </w:r>
    </w:p>
    <w:p w14:paraId="4F6C6968" w14:textId="77777777" w:rsidR="006B2914" w:rsidRDefault="00000000" w:rsidP="006A6900">
      <w:pPr>
        <w:shd w:val="clear" w:color="auto" w:fill="FFFFFF"/>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R on Stats and R. (2021, October 4). Multiple linear regression made simple. R-bloggers. https://www.r-bloggers.com/2021/10/multiple-linear-regression-made-simple/ </w:t>
      </w:r>
    </w:p>
    <w:p w14:paraId="0D149872" w14:textId="66FB6DCC" w:rsidR="006B2914" w:rsidRDefault="00000000" w:rsidP="006A6900">
      <w:pPr>
        <w:shd w:val="clear" w:color="auto" w:fill="FFFFFF"/>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World Health Organization Department of Data and Analytics. (2020</w:t>
      </w:r>
      <w:r w:rsidR="00CA4233">
        <w:rPr>
          <w:rFonts w:ascii="Times New Roman" w:eastAsia="Times New Roman" w:hAnsi="Times New Roman" w:cs="Times New Roman"/>
          <w:sz w:val="24"/>
          <w:szCs w:val="24"/>
        </w:rPr>
        <w:t>, December</w:t>
      </w:r>
      <w:r>
        <w:rPr>
          <w:rFonts w:ascii="Times New Roman" w:eastAsia="Times New Roman" w:hAnsi="Times New Roman" w:cs="Times New Roman"/>
          <w:sz w:val="24"/>
          <w:szCs w:val="24"/>
        </w:rPr>
        <w:t xml:space="preserve">). "WHO methods and data sources for life tables 1990-2019" Retrieved from </w:t>
      </w:r>
      <w:hyperlink r:id="rId18" w:anchor=":~:text=World%20Health%20Organization.,Population%20Prospects%202019.;%202019.&amp;text=11.,1987;1(3).&amp;text=14.,2020;396(10258)">
        <w:r>
          <w:rPr>
            <w:rFonts w:ascii="Times New Roman" w:eastAsia="Times New Roman" w:hAnsi="Times New Roman" w:cs="Times New Roman"/>
            <w:color w:val="1155CC"/>
            <w:sz w:val="24"/>
            <w:szCs w:val="24"/>
            <w:u w:val="single"/>
          </w:rPr>
          <w:t>https://www.who.int/docs/default-source/gho-documents/global-health-estimates/ghe2019_life-table-methods.pdf?sfvrsn=c433c229_5#:~:text=World%20Health%20Organization.,Population%20Prospects%202019.;%202019.&amp;text=11.,1987;1(3).&amp;text=14.,2020;396(10258)</w:t>
        </w:r>
      </w:hyperlink>
      <w:r>
        <w:rPr>
          <w:rFonts w:ascii="Times New Roman" w:eastAsia="Times New Roman" w:hAnsi="Times New Roman" w:cs="Times New Roman"/>
          <w:sz w:val="24"/>
          <w:szCs w:val="24"/>
        </w:rPr>
        <w:t>.</w:t>
      </w:r>
    </w:p>
    <w:p w14:paraId="6A2902D6" w14:textId="77777777" w:rsidR="006B2914" w:rsidRDefault="006B2914">
      <w:pPr>
        <w:shd w:val="clear" w:color="auto" w:fill="FFFFFF"/>
        <w:spacing w:before="240" w:after="240" w:line="480" w:lineRule="auto"/>
        <w:ind w:left="720" w:hanging="720"/>
        <w:rPr>
          <w:rFonts w:ascii="Times New Roman" w:eastAsia="Times New Roman" w:hAnsi="Times New Roman" w:cs="Times New Roman"/>
          <w:color w:val="333333"/>
          <w:sz w:val="24"/>
          <w:szCs w:val="24"/>
        </w:rPr>
      </w:pPr>
    </w:p>
    <w:p w14:paraId="425EB923" w14:textId="77777777" w:rsidR="006B2914" w:rsidRDefault="006B2914">
      <w:pPr>
        <w:shd w:val="clear" w:color="auto" w:fill="FFFFFF"/>
        <w:spacing w:before="240" w:after="240" w:line="480" w:lineRule="auto"/>
        <w:ind w:left="720" w:hanging="720"/>
        <w:rPr>
          <w:rFonts w:ascii="Times New Roman" w:eastAsia="Times New Roman" w:hAnsi="Times New Roman" w:cs="Times New Roman"/>
          <w:sz w:val="24"/>
          <w:szCs w:val="24"/>
        </w:rPr>
      </w:pPr>
    </w:p>
    <w:sectPr w:rsidR="006B2914">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EB7B6" w14:textId="77777777" w:rsidR="00773D28" w:rsidRDefault="00773D28">
      <w:pPr>
        <w:spacing w:line="240" w:lineRule="auto"/>
      </w:pPr>
      <w:r>
        <w:separator/>
      </w:r>
    </w:p>
  </w:endnote>
  <w:endnote w:type="continuationSeparator" w:id="0">
    <w:p w14:paraId="726B0CD6" w14:textId="77777777" w:rsidR="00773D28" w:rsidRDefault="00773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DC5A" w14:textId="77777777" w:rsidR="006B2914" w:rsidRDefault="006B291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F0E0" w14:textId="77777777" w:rsidR="00773D28" w:rsidRDefault="00773D28">
      <w:pPr>
        <w:spacing w:line="240" w:lineRule="auto"/>
      </w:pPr>
      <w:r>
        <w:separator/>
      </w:r>
    </w:p>
  </w:footnote>
  <w:footnote w:type="continuationSeparator" w:id="0">
    <w:p w14:paraId="69CA4E27" w14:textId="77777777" w:rsidR="00773D28" w:rsidRDefault="00773D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FB6C" w14:textId="77777777" w:rsidR="006B2914" w:rsidRDefault="006B291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914"/>
    <w:rsid w:val="00301599"/>
    <w:rsid w:val="006A6900"/>
    <w:rsid w:val="006B2914"/>
    <w:rsid w:val="00773D28"/>
    <w:rsid w:val="008F0147"/>
    <w:rsid w:val="00C003FF"/>
    <w:rsid w:val="00C46C08"/>
    <w:rsid w:val="00CA4233"/>
    <w:rsid w:val="00CF0C3D"/>
    <w:rsid w:val="00EF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630CFF"/>
  <w15:docId w15:val="{059E426B-54CC-3642-9A1F-FB61D1BBD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ho.int/docs/default-source/gho-documents/global-health-estimates/ghe2019_life-table-methods.pdf?sfvrsn=c433c229_5"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kaggle.com/datasets/kumarajarshi/life-expectancy-who/data"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2663</Words>
  <Characters>15183</Characters>
  <Application>Microsoft Office Word</Application>
  <DocSecurity>0</DocSecurity>
  <Lines>126</Lines>
  <Paragraphs>35</Paragraphs>
  <ScaleCrop>false</ScaleCrop>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Thompson, Andrew</cp:lastModifiedBy>
  <cp:revision>5</cp:revision>
  <dcterms:created xsi:type="dcterms:W3CDTF">2024-04-28T02:21:00Z</dcterms:created>
  <dcterms:modified xsi:type="dcterms:W3CDTF">2024-05-26T00:56:00Z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9f8e79-315a-4212-88ab-dacdbf25cea9_Enabled">
    <vt:lpwstr>true</vt:lpwstr>
  </property>
  <property fmtid="{D5CDD505-2E9C-101B-9397-08002B2CF9AE}" pid="3" name="MSIP_Label_2d9f8e79-315a-4212-88ab-dacdbf25cea9_SetDate">
    <vt:lpwstr>2024-04-28T02:21:14Z</vt:lpwstr>
  </property>
  <property fmtid="{D5CDD505-2E9C-101B-9397-08002B2CF9AE}" pid="4" name="MSIP_Label_2d9f8e79-315a-4212-88ab-dacdbf25cea9_Method">
    <vt:lpwstr>Standard</vt:lpwstr>
  </property>
  <property fmtid="{D5CDD505-2E9C-101B-9397-08002B2CF9AE}" pid="5" name="MSIP_Label_2d9f8e79-315a-4212-88ab-dacdbf25cea9_Name">
    <vt:lpwstr>defa4170-0d19-0005-0004-bc88714345d2</vt:lpwstr>
  </property>
  <property fmtid="{D5CDD505-2E9C-101B-9397-08002B2CF9AE}" pid="6" name="MSIP_Label_2d9f8e79-315a-4212-88ab-dacdbf25cea9_SiteId">
    <vt:lpwstr>a7d57d32-caf7-498d-a18f-e429f8df1f68</vt:lpwstr>
  </property>
  <property fmtid="{D5CDD505-2E9C-101B-9397-08002B2CF9AE}" pid="7" name="MSIP_Label_2d9f8e79-315a-4212-88ab-dacdbf25cea9_ActionId">
    <vt:lpwstr>9b06c8e5-8afa-4701-806e-529a5768013c</vt:lpwstr>
  </property>
  <property fmtid="{D5CDD505-2E9C-101B-9397-08002B2CF9AE}" pid="8" name="MSIP_Label_2d9f8e79-315a-4212-88ab-dacdbf25cea9_ContentBits">
    <vt:lpwstr>0</vt:lpwstr>
  </property>
</Properties>
</file>