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MGT 4803 Group Project Milestone 1</w:t>
      </w:r>
    </w:p>
    <w:p w:rsidR="00000000" w:rsidDel="00000000" w:rsidP="00000000" w:rsidRDefault="00000000" w:rsidRPr="00000000" w14:paraId="0000000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Darian Cuellar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Tarek Hachad</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Lingfeng Liu</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Jiarui Wen</w:t>
      </w:r>
    </w:p>
    <w:p w:rsidR="00000000" w:rsidDel="00000000" w:rsidP="00000000" w:rsidRDefault="00000000" w:rsidRPr="00000000" w14:paraId="0000000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Yun Zhang</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The Effect of Education on Marriage Rate</w:t>
      </w:r>
    </w:p>
    <w:p w:rsidR="00000000" w:rsidDel="00000000" w:rsidP="00000000" w:rsidRDefault="00000000" w:rsidRPr="00000000" w14:paraId="0000000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aiming to determine the existence and analyze the relationship between levels of education and marriage. We hope to get an overview of rates of people married, divorced, or single and the respective levels of education, to later on draw conclusions on whether there is a relationship and be able to describe it.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w:t>
      </w:r>
      <w:r w:rsidDel="00000000" w:rsidR="00000000" w:rsidRPr="00000000">
        <w:rPr>
          <w:rFonts w:ascii="Times New Roman" w:cs="Times New Roman" w:eastAsia="Times New Roman" w:hAnsi="Times New Roman"/>
          <w:sz w:val="24"/>
          <w:szCs w:val="24"/>
          <w:rtl w:val="0"/>
        </w:rPr>
        <w:t xml:space="preserve"> What possible impact can </w:t>
      </w:r>
      <w:r w:rsidDel="00000000" w:rsidR="00000000" w:rsidRPr="00000000">
        <w:rPr>
          <w:rFonts w:ascii="Times New Roman" w:cs="Times New Roman" w:eastAsia="Times New Roman" w:hAnsi="Times New Roman"/>
          <w:sz w:val="24"/>
          <w:szCs w:val="24"/>
          <w:rtl w:val="0"/>
        </w:rPr>
        <w:t xml:space="preserve">an individual’s</w:t>
      </w:r>
      <w:r w:rsidDel="00000000" w:rsidR="00000000" w:rsidRPr="00000000">
        <w:rPr>
          <w:rFonts w:ascii="Times New Roman" w:cs="Times New Roman" w:eastAsia="Times New Roman" w:hAnsi="Times New Roman"/>
          <w:sz w:val="24"/>
          <w:szCs w:val="24"/>
          <w:rtl w:val="0"/>
        </w:rPr>
        <w:t xml:space="preserve"> level of education have on the chance of getting married, divorced or staying single ?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Dashboard:</w:t>
      </w:r>
      <w:r w:rsidDel="00000000" w:rsidR="00000000" w:rsidRPr="00000000">
        <w:rPr>
          <w:rFonts w:ascii="Times New Roman" w:cs="Times New Roman" w:eastAsia="Times New Roman" w:hAnsi="Times New Roman"/>
          <w:sz w:val="24"/>
          <w:szCs w:val="24"/>
          <w:rtl w:val="0"/>
        </w:rPr>
        <w:t xml:space="preserve"> Line graphs demonstrating people’s different levels of education with their respective married, divorced, and single rate. Maps showing the distribution of rates in the globe. </w:t>
      </w:r>
    </w:p>
    <w:p w:rsidR="00000000" w:rsidDel="00000000" w:rsidP="00000000" w:rsidRDefault="00000000" w:rsidRPr="00000000" w14:paraId="0000001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Possible Datasets: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downloaded some of the data and are able to open and access them in csv and xlsx type)</w:t>
      </w:r>
    </w:p>
    <w:p w:rsidR="00000000" w:rsidDel="00000000" w:rsidP="00000000" w:rsidRDefault="00000000" w:rsidRPr="00000000" w14:paraId="0000001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ind w:left="0"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General Link : </w:t>
      </w:r>
      <w:hyperlink r:id="rId6">
        <w:r w:rsidDel="00000000" w:rsidR="00000000" w:rsidRPr="00000000">
          <w:rPr>
            <w:rFonts w:ascii="Times New Roman" w:cs="Times New Roman" w:eastAsia="Times New Roman" w:hAnsi="Times New Roman"/>
            <w:color w:val="1155cc"/>
            <w:sz w:val="24"/>
            <w:szCs w:val="24"/>
            <w:u w:val="single"/>
            <w:rtl w:val="0"/>
          </w:rPr>
          <w:t xml:space="preserve">https://ourworldindata.org/marriages-and-divorces#data-sources</w:t>
        </w:r>
      </w:hyperlink>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World Marriage Data </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https://population.un.org/MarriageData/Index.html#/maritalStatusData</w:t>
        </w:r>
      </w:hyperlink>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 Marriage and Divorce Rates; Children Born Outside of Marriage</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https://ec.europa.eu/eurostat/statistics-explained/index.php?title=Marriage_and_divorce_statistics#Fewer_marriages.2C_more_divorces</w:t>
        </w:r>
      </w:hyperlink>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OECD Marriage and Divorce Rates; Children Born Outside of Marriage</w:t>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https://www.oecd.org/els/family/database.htm</w:t>
        </w:r>
      </w:hyperlink>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Marriage rate by education (HS or less, Some College, Bachelor’s, Graduate), race or living area (White, Black, Hispanic, New England, Mid-Atlantic, Midwest, South, Mountain, Pacific) by income (poor, mid, rich), by employment (work, no work) and by children (kids, no kids),Including divorce rate</w:t>
      </w:r>
    </w:p>
    <w:p w:rsidR="00000000" w:rsidDel="00000000" w:rsidP="00000000" w:rsidRDefault="00000000" w:rsidRPr="00000000" w14:paraId="00000020">
      <w:pPr>
        <w:ind w:left="0" w:firstLine="72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https://www.kaggle.com/datasets/danoozy44/marriage</w:t>
        </w:r>
      </w:hyperlink>
      <w:r w:rsidDel="00000000" w:rsidR="00000000" w:rsidRPr="00000000">
        <w:rPr>
          <w:rtl w:val="0"/>
        </w:rPr>
      </w:r>
    </w:p>
    <w:p w:rsidR="00000000" w:rsidDel="00000000" w:rsidP="00000000" w:rsidRDefault="00000000" w:rsidRPr="00000000" w14:paraId="00000021">
      <w:pPr>
        <w:ind w:left="0" w:firstLine="72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https://data.world/fivethirtyeight/marriage</w:t>
        </w:r>
      </w:hyperlink>
      <w:r w:rsidDel="00000000" w:rsidR="00000000" w:rsidRPr="00000000">
        <w:rPr>
          <w:rtl w:val="0"/>
        </w:rPr>
      </w:r>
    </w:p>
    <w:p w:rsidR="00000000" w:rsidDel="00000000" w:rsidP="00000000" w:rsidRDefault="00000000" w:rsidRPr="00000000" w14:paraId="00000022">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72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world/fivethirtyeight/marriage" TargetMode="External"/><Relationship Id="rId10" Type="http://schemas.openxmlformats.org/officeDocument/2006/relationships/hyperlink" Target="https://www.kaggle.com/datasets/danoozy44/marriage" TargetMode="External"/><Relationship Id="rId9" Type="http://schemas.openxmlformats.org/officeDocument/2006/relationships/hyperlink" Target="https://www.oecd.org/els/family/database.htm" TargetMode="External"/><Relationship Id="rId5" Type="http://schemas.openxmlformats.org/officeDocument/2006/relationships/styles" Target="styles.xml"/><Relationship Id="rId6" Type="http://schemas.openxmlformats.org/officeDocument/2006/relationships/hyperlink" Target="https://ourworldindata.org/marriages-and-divorces#data-sources" TargetMode="External"/><Relationship Id="rId7" Type="http://schemas.openxmlformats.org/officeDocument/2006/relationships/hyperlink" Target="https://population.un.org/MarriageData/Index.html#/maritalStatusData" TargetMode="External"/><Relationship Id="rId8" Type="http://schemas.openxmlformats.org/officeDocument/2006/relationships/hyperlink" Target="https://ec.europa.eu/eurostat/statistics-explained/index.php?title=Marriage_and_divorce_statistics#Fewer_marriages.2C_more_divo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