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02C2E" w14:textId="647844FD" w:rsidR="002B0F50" w:rsidRPr="00075758" w:rsidRDefault="002B0F50" w:rsidP="002B0F50">
      <w:pPr>
        <w:pStyle w:val="Heading1"/>
        <w:shd w:val="clear" w:color="auto" w:fill="FFFFFF"/>
        <w:spacing w:before="0" w:beforeAutospacing="0" w:after="150" w:afterAutospacing="0"/>
        <w:rPr>
          <w:color w:val="333333"/>
          <w:sz w:val="54"/>
          <w:szCs w:val="54"/>
        </w:rPr>
      </w:pPr>
      <w:r w:rsidRPr="00075758">
        <w:rPr>
          <w:color w:val="333333"/>
          <w:sz w:val="54"/>
          <w:szCs w:val="54"/>
        </w:rPr>
        <w:t xml:space="preserve">Installing </w:t>
      </w:r>
      <w:proofErr w:type="spellStart"/>
      <w:r>
        <w:rPr>
          <w:color w:val="333333"/>
          <w:sz w:val="54"/>
          <w:szCs w:val="54"/>
        </w:rPr>
        <w:t>Kubewatch</w:t>
      </w:r>
      <w:proofErr w:type="spellEnd"/>
      <w:r w:rsidRPr="00075758">
        <w:rPr>
          <w:color w:val="333333"/>
          <w:sz w:val="54"/>
          <w:szCs w:val="54"/>
        </w:rPr>
        <w:t xml:space="preserve"> on IBM Cloud</w:t>
      </w:r>
    </w:p>
    <w:p w14:paraId="226BD514" w14:textId="77777777" w:rsidR="002B0F50" w:rsidRDefault="002B0F50" w:rsidP="002B0F50">
      <w:pPr>
        <w:spacing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</w:p>
    <w:p w14:paraId="1DDA1731" w14:textId="77777777" w:rsidR="002B0F50" w:rsidRPr="00D565F0" w:rsidRDefault="002B0F50" w:rsidP="002B0F50">
      <w:pPr>
        <w:spacing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Step 1 provision Kubernetes Cluster</w:t>
      </w:r>
    </w:p>
    <w:p w14:paraId="52B86BBF" w14:textId="77777777" w:rsidR="002B0F50" w:rsidRPr="00D565F0" w:rsidRDefault="002B0F50" w:rsidP="002B0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button on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</w:t>
      </w:r>
      <w:proofErr w:type="gramEnd"/>
    </w:p>
    <w:p w14:paraId="080A5A07" w14:textId="77777777" w:rsidR="002B0F50" w:rsidRPr="00D565F0" w:rsidRDefault="002B0F50" w:rsidP="002B0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Service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atalog</w:t>
      </w:r>
      <w:proofErr w:type="spellEnd"/>
    </w:p>
    <w:p w14:paraId="102C77A4" w14:textId="77777777" w:rsidR="002B0F50" w:rsidRPr="00075758" w:rsidRDefault="002B0F50" w:rsidP="002B0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Kubernetes Service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and click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</w:t>
      </w:r>
      <w:proofErr w:type="gramEnd"/>
    </w:p>
    <w:p w14:paraId="14F691CB" w14:textId="77777777" w:rsidR="002B0F50" w:rsidRPr="00D565F0" w:rsidRDefault="002B0F50" w:rsidP="002B0F50">
      <w:pPr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71681">
        <w:rPr>
          <w:noProof/>
        </w:rPr>
        <w:drawing>
          <wp:inline distT="0" distB="0" distL="0" distR="0" wp14:anchorId="72AFAAD7" wp14:editId="5839EC38">
            <wp:extent cx="5943600" cy="4272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C999" w14:textId="77777777" w:rsidR="002B0F50" w:rsidRPr="00D565F0" w:rsidRDefault="002B0F50" w:rsidP="002B0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are now at the Kubernetes deployment page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ou need to specify some details about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cluster</w:t>
      </w:r>
      <w:proofErr w:type="gramEnd"/>
    </w:p>
    <w:p w14:paraId="0D99DCE9" w14:textId="77777777" w:rsidR="002B0F50" w:rsidRPr="00D565F0" w:rsidRDefault="002B0F50" w:rsidP="002B0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a plan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standard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free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free plan only has one worker node and no subnet, to provision a standard cluster, you will need to upgrade you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account to Pay-As-You-Go</w:t>
      </w:r>
    </w:p>
    <w:p w14:paraId="62BC8074" w14:textId="77777777" w:rsidR="002B0F50" w:rsidRPr="00D565F0" w:rsidRDefault="002B0F50" w:rsidP="002B0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upgrade to a Pay-As-You-Go account, complete the following steps:</w:t>
      </w:r>
    </w:p>
    <w:p w14:paraId="7498C99D" w14:textId="77777777" w:rsidR="002B0F50" w:rsidRPr="00D565F0" w:rsidRDefault="002B0F50" w:rsidP="002B0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the console, go to Manage &gt; Account.</w:t>
      </w:r>
    </w:p>
    <w:p w14:paraId="247B8652" w14:textId="77777777" w:rsidR="002B0F50" w:rsidRPr="00D565F0" w:rsidRDefault="002B0F50" w:rsidP="002B0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 Account settings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click Add credit card.</w:t>
      </w:r>
    </w:p>
    <w:p w14:paraId="31DCBC0D" w14:textId="77777777" w:rsidR="002B0F50" w:rsidRPr="00D565F0" w:rsidRDefault="002B0F50" w:rsidP="002B0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Enter your payment information, click Next, and submit your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information</w:t>
      </w:r>
      <w:proofErr w:type="gramEnd"/>
    </w:p>
    <w:p w14:paraId="7C270467" w14:textId="77777777" w:rsidR="002B0F50" w:rsidRDefault="002B0F50" w:rsidP="002B0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classic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VPC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read the docs and choose the most suitable type for yourself</w:t>
      </w:r>
    </w:p>
    <w:p w14:paraId="7FE0E0C5" w14:textId="77777777" w:rsidR="002B0F50" w:rsidRPr="00D565F0" w:rsidRDefault="002B0F50" w:rsidP="002B0F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412812C2" wp14:editId="39648454">
            <wp:extent cx="5943600" cy="2585085"/>
            <wp:effectExtent l="0" t="0" r="0" b="0"/>
            <wp:docPr id="2" name="Picture 2" descr="infra-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ra-sel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E16C" w14:textId="77777777" w:rsidR="002B0F50" w:rsidRPr="00D565F0" w:rsidRDefault="002B0F50" w:rsidP="002B0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Now choose your location settings,</w:t>
      </w:r>
    </w:p>
    <w:p w14:paraId="55A3CFD0" w14:textId="77777777" w:rsidR="002B0F50" w:rsidRDefault="002B0F50" w:rsidP="002B0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Geography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(continent)</w:t>
      </w:r>
    </w:p>
    <w:p w14:paraId="086847D7" w14:textId="77777777" w:rsidR="002B0F50" w:rsidRDefault="002B0F50" w:rsidP="002B0F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60355AE9" wp14:editId="79ED9906">
            <wp:extent cx="5943600" cy="1833880"/>
            <wp:effectExtent l="0" t="0" r="0" b="0"/>
            <wp:docPr id="3" name="Picture 3" descr="location-g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ation-ge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BE73" w14:textId="77777777" w:rsidR="002B0F50" w:rsidRPr="00CE5144" w:rsidRDefault="002B0F50" w:rsidP="002B0F50">
      <w:pPr>
        <w:pStyle w:val="ListParagraph"/>
        <w:numPr>
          <w:ilvl w:val="1"/>
          <w:numId w:val="4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Choose Single or Multizone, in single zone your data is only kept in on </w:t>
      </w:r>
      <w:proofErr w:type="spellStart"/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datacenter</w:t>
      </w:r>
      <w:proofErr w:type="spellEnd"/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on the</w:t>
      </w:r>
    </w:p>
    <w:p w14:paraId="35CF1639" w14:textId="77777777" w:rsidR="002B0F50" w:rsidRDefault="002B0F50" w:rsidP="002B0F50">
      <w:pPr>
        <w:spacing w:after="0" w:line="240" w:lineRule="auto"/>
        <w:ind w:left="709" w:hanging="42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other hand with</w:t>
      </w:r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E51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Multizone it is distributed to multiple zones, thus safer in an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unforeseen</w:t>
      </w:r>
    </w:p>
    <w:p w14:paraId="64945761" w14:textId="77777777" w:rsidR="002B0F50" w:rsidRDefault="002B0F50" w:rsidP="002B0F50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</w:t>
      </w:r>
      <w:r w:rsidRPr="00CE51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zone failure</w:t>
      </w:r>
    </w:p>
    <w:p w14:paraId="29E919CD" w14:textId="77777777" w:rsidR="002B0F50" w:rsidRPr="00AD7534" w:rsidRDefault="002B0F50" w:rsidP="002B0F5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you wish to use Multizone please set up your account </w:t>
      </w:r>
      <w:proofErr w:type="gramStart"/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with[</w:t>
      </w:r>
      <w:proofErr w:type="gramEnd"/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VRF</w:t>
      </w:r>
    </w:p>
    <w:p w14:paraId="6E8FA716" w14:textId="77777777" w:rsidR="002B0F50" w:rsidRPr="00D565F0" w:rsidRDefault="002B0F50" w:rsidP="002B0F5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at your current location selection, there is no available Virtual LAN, a new </w:t>
      </w:r>
      <w:proofErr w:type="spell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Vlan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be created for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</w:t>
      </w:r>
      <w:proofErr w:type="gramEnd"/>
    </w:p>
    <w:p w14:paraId="1809DA20" w14:textId="77777777" w:rsidR="002B0F50" w:rsidRPr="00D565F0" w:rsidRDefault="002B0F50" w:rsidP="002B0F5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Choose a Worker node setup or use the preselected one, set Worker node amount per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zone</w:t>
      </w:r>
      <w:proofErr w:type="gramEnd"/>
    </w:p>
    <w:p w14:paraId="4D01BD17" w14:textId="77777777" w:rsidR="002B0F50" w:rsidRPr="00D565F0" w:rsidRDefault="002B0F50" w:rsidP="002B0F5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Master Service 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Endpoint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VRF-enabled accounts, you can choose private-only to make your master accessible on the private network or via VPN tunnel. Choose public-only to make your master publicly accessible. When you have a VRF-enabled account, your cluster is set up by default to use both private and public endpoints.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Give desired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tags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to your cluster, for more information visit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tags</w:t>
      </w:r>
      <w:proofErr w:type="gramEnd"/>
    </w:p>
    <w:p w14:paraId="56BFEF6D" w14:textId="77777777" w:rsidR="002B0F50" w:rsidRPr="00D565F0" w:rsidRDefault="002B0F50" w:rsidP="002B0F5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Wait for you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cluster to be provisioned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• Your cluster is ready for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usage</w:t>
      </w:r>
      <w:proofErr w:type="gramEnd"/>
    </w:p>
    <w:p w14:paraId="1C50FACC" w14:textId="77777777" w:rsidR="002B0F50" w:rsidRPr="00D565F0" w:rsidRDefault="002B0F50" w:rsidP="002B0F50">
      <w:pPr>
        <w:spacing w:before="450"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lastRenderedPageBreak/>
        <w:t xml:space="preserve">Step 2 </w:t>
      </w:r>
      <w:r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D</w:t>
      </w: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eploy IBM Cloud Block Storage plug-in</w:t>
      </w:r>
    </w:p>
    <w:p w14:paraId="69B2218C" w14:textId="77777777" w:rsidR="002B0F50" w:rsidRPr="00D565F0" w:rsidRDefault="002B0F50" w:rsidP="002B0F5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Block Storage plug-in is a persistent, high-performance iSCSI storage that you can add to your apps by using Kubernetes Persistent Volumes (PVs).</w:t>
      </w:r>
    </w:p>
    <w:p w14:paraId="71BDF5F6" w14:textId="77777777" w:rsidR="002B0F50" w:rsidRPr="00D565F0" w:rsidRDefault="002B0F50" w:rsidP="002B0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button on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</w:t>
      </w:r>
      <w:proofErr w:type="gramEnd"/>
    </w:p>
    <w:p w14:paraId="1F91D31C" w14:textId="77777777" w:rsidR="002B0F50" w:rsidRPr="00D565F0" w:rsidRDefault="002B0F50" w:rsidP="002B0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Software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catalog</w:t>
      </w:r>
      <w:proofErr w:type="spellEnd"/>
    </w:p>
    <w:p w14:paraId="385C8CA6" w14:textId="77777777" w:rsidR="002B0F50" w:rsidRPr="00D565F0" w:rsidRDefault="002B0F50" w:rsidP="002B0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IBM Cloud Block Storage plug-in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click on it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On the application page Click in the dot next to the cluster, you wish to use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Click on Enter or Select Namespace and choose the default Namespace or use a custom one (if you get error please wait 30 minutes for the cluster to finalize)</w:t>
      </w:r>
    </w:p>
    <w:p w14:paraId="518C8DFA" w14:textId="77777777" w:rsidR="002B0F50" w:rsidRPr="00D565F0" w:rsidRDefault="002B0F50" w:rsidP="002B0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Give a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name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to this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workspace</w:t>
      </w:r>
      <w:proofErr w:type="gramEnd"/>
    </w:p>
    <w:p w14:paraId="182F8936" w14:textId="74FB8529" w:rsidR="002B0F50" w:rsidRDefault="002B0F50" w:rsidP="002B0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install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and wait for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deployment</w:t>
      </w:r>
      <w:proofErr w:type="gramEnd"/>
    </w:p>
    <w:p w14:paraId="70305B45" w14:textId="67D24FCC" w:rsidR="002B0F50" w:rsidRDefault="002B0F50" w:rsidP="002B0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</w:pPr>
      <w:r w:rsidRPr="002B0F50"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  <w:t xml:space="preserve">Step 3 Installing </w:t>
      </w:r>
      <w:proofErr w:type="spellStart"/>
      <w:r w:rsidRPr="002B0F50"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  <w:t>Kubewatch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  <w:t xml:space="preserve"> on IBM Cloud</w:t>
      </w:r>
    </w:p>
    <w:p w14:paraId="0A4C41DE" w14:textId="597F5E75" w:rsidR="002B0F50" w:rsidRPr="002B0F50" w:rsidRDefault="002B0F50" w:rsidP="002B0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2B0F5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Requirements:</w:t>
      </w:r>
    </w:p>
    <w:p w14:paraId="46450CCF" w14:textId="77777777" w:rsidR="002B0F50" w:rsidRPr="002B0F50" w:rsidRDefault="002B0F50" w:rsidP="002B0F50">
      <w:pPr>
        <w:pStyle w:val="ii"/>
        <w:numPr>
          <w:ilvl w:val="0"/>
          <w:numId w:val="5"/>
        </w:numPr>
        <w:spacing w:before="60" w:beforeAutospacing="0" w:after="60" w:afterAutospacing="0"/>
        <w:ind w:left="0" w:firstLine="425"/>
        <w:rPr>
          <w:color w:val="292929"/>
          <w:spacing w:val="-1"/>
        </w:rPr>
      </w:pPr>
      <w:r w:rsidRPr="002B0F50">
        <w:rPr>
          <w:color w:val="292929"/>
          <w:spacing w:val="-1"/>
        </w:rPr>
        <w:t xml:space="preserve">A running Kubernetes cluster, on which you need to have cluster-admin </w:t>
      </w:r>
      <w:proofErr w:type="gramStart"/>
      <w:r w:rsidRPr="002B0F50">
        <w:rPr>
          <w:color w:val="292929"/>
          <w:spacing w:val="-1"/>
        </w:rPr>
        <w:t>privileges</w:t>
      </w:r>
      <w:proofErr w:type="gramEnd"/>
    </w:p>
    <w:p w14:paraId="62093A70" w14:textId="77777777" w:rsidR="002B0F50" w:rsidRPr="002B0F50" w:rsidRDefault="002B0F50" w:rsidP="002B0F50">
      <w:pPr>
        <w:pStyle w:val="ii"/>
        <w:numPr>
          <w:ilvl w:val="0"/>
          <w:numId w:val="5"/>
        </w:numPr>
        <w:spacing w:before="60" w:beforeAutospacing="0" w:after="60" w:afterAutospacing="0"/>
        <w:ind w:left="0" w:firstLine="425"/>
        <w:rPr>
          <w:color w:val="292929"/>
          <w:spacing w:val="-1"/>
        </w:rPr>
      </w:pPr>
      <w:r w:rsidRPr="002B0F50">
        <w:rPr>
          <w:color w:val="292929"/>
          <w:spacing w:val="-1"/>
        </w:rPr>
        <w:t>A Slack account</w:t>
      </w:r>
    </w:p>
    <w:p w14:paraId="3797967F" w14:textId="7DBACB9A" w:rsidR="002B0F50" w:rsidRPr="002B0F50" w:rsidRDefault="002B0F50" w:rsidP="002B0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2B0F50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Steps:</w:t>
      </w:r>
    </w:p>
    <w:p w14:paraId="0221C7D6" w14:textId="61A9C2A6" w:rsidR="002B0F50" w:rsidRPr="00FF0412" w:rsidRDefault="002B0F50" w:rsidP="002B0F5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09" w:hanging="30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2B0F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Congifure</w:t>
      </w:r>
      <w:proofErr w:type="spellEnd"/>
      <w:r w:rsidRPr="002B0F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Stack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</w:t>
      </w:r>
      <w:r w:rsidRPr="002B0F5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You will </w:t>
      </w:r>
      <w:r w:rsidRPr="002B0F5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need to create a Slack bot and invite the bot to the Slack channel in which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you </w:t>
      </w:r>
      <w:r w:rsidRPr="002B0F5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want </w:t>
      </w:r>
      <w:proofErr w:type="spellStart"/>
      <w:r w:rsidRPr="002B0F5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kubewatch</w:t>
      </w:r>
      <w:proofErr w:type="spellEnd"/>
      <w:r w:rsidRPr="002B0F5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to post</w:t>
      </w:r>
      <w:r w:rsidR="00FF041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all the</w:t>
      </w:r>
      <w:r w:rsidRPr="002B0F5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notifications. </w:t>
      </w:r>
      <w:proofErr w:type="spellStart"/>
      <w:r w:rsidRPr="002B0F5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Kubewatch</w:t>
      </w:r>
      <w:proofErr w:type="spellEnd"/>
      <w:r w:rsidRPr="002B0F5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uses webhooks to display </w:t>
      </w:r>
      <w:proofErr w:type="gramStart"/>
      <w:r w:rsidRPr="002B0F5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notifications</w:t>
      </w:r>
      <w:proofErr w:type="gramEnd"/>
    </w:p>
    <w:p w14:paraId="352DAEE6" w14:textId="77777777" w:rsidR="00FF0412" w:rsidRDefault="00FF0412" w:rsidP="00FF0412">
      <w:pPr>
        <w:pStyle w:val="ListParagraph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B74826E" w14:textId="3EA62AB5" w:rsidR="002B0F50" w:rsidRPr="00FF0412" w:rsidRDefault="00FF0412" w:rsidP="00FF041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Create a private channel and invite the bot in your channel </w:t>
      </w:r>
      <w:r w:rsidRPr="00FF041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by typing </w:t>
      </w:r>
      <w:r w:rsidRPr="00FF0412">
        <w:rPr>
          <w:rStyle w:val="HTMLCode"/>
          <w:rFonts w:ascii="Times New Roman" w:eastAsiaTheme="minorHAnsi" w:hAnsi="Times New Roman" w:cs="Times New Roman"/>
          <w:color w:val="292929"/>
          <w:spacing w:val="-1"/>
          <w:sz w:val="24"/>
          <w:szCs w:val="24"/>
          <w:shd w:val="clear" w:color="auto" w:fill="F2F2F2"/>
        </w:rPr>
        <w:t>/invite @name_of_your_bot</w:t>
      </w:r>
      <w:r w:rsidRPr="00FF041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 in the Slack message </w:t>
      </w:r>
      <w:proofErr w:type="gramStart"/>
      <w:r w:rsidRPr="00FF041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area</w:t>
      </w:r>
      <w:proofErr w:type="gramEnd"/>
    </w:p>
    <w:p w14:paraId="1B06C8AB" w14:textId="77777777" w:rsidR="00FF0412" w:rsidRPr="00FF0412" w:rsidRDefault="00FF0412" w:rsidP="00FF041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7C13B26" w14:textId="496AC8D4" w:rsidR="00FF0412" w:rsidRPr="00FF0412" w:rsidRDefault="00FF0412" w:rsidP="00FF041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041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Create a </w:t>
      </w:r>
      <w:proofErr w:type="spellStart"/>
      <w:r w:rsidRPr="00FF041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kubewatch</w:t>
      </w:r>
      <w:proofErr w:type="spellEnd"/>
      <w:r w:rsidRPr="00FF041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config map with the Slack token and the channel name. You can also modify the flags to configure </w:t>
      </w:r>
      <w:proofErr w:type="spellStart"/>
      <w:r w:rsidRPr="00FF041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kubewatch</w:t>
      </w:r>
      <w:proofErr w:type="spellEnd"/>
      <w:r w:rsidRPr="00FF041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to notify on changes to </w:t>
      </w:r>
      <w:proofErr w:type="gramStart"/>
      <w:r w:rsidRPr="00FF041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particular types</w:t>
      </w:r>
      <w:proofErr w:type="gramEnd"/>
      <w:r w:rsidRPr="00FF041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of Kubernetes resources. The below configuration only monitors pods and </w:t>
      </w:r>
      <w:proofErr w:type="gramStart"/>
      <w:r w:rsidRPr="00FF041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services</w:t>
      </w:r>
      <w:proofErr w:type="gramEnd"/>
    </w:p>
    <w:p w14:paraId="4C75AFCF" w14:textId="77777777" w:rsidR="00FF0412" w:rsidRPr="00FF0412" w:rsidRDefault="00FF0412" w:rsidP="00FF041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0A747AE" w14:textId="0C721D2F" w:rsidR="00FF0412" w:rsidRPr="00622823" w:rsidRDefault="00FF0412" w:rsidP="00FF041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Create a service account for </w:t>
      </w:r>
      <w:proofErr w:type="spellStart"/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kubewatch</w:t>
      </w:r>
      <w:proofErr w:type="spellEnd"/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to interact with the Kubernetes resources and assign the relevant privileges through a </w:t>
      </w:r>
      <w:proofErr w:type="spellStart"/>
      <w:r w:rsidRPr="00622823">
        <w:rPr>
          <w:rStyle w:val="HTMLCode"/>
          <w:rFonts w:ascii="Times New Roman" w:eastAsiaTheme="minorHAnsi" w:hAnsi="Times New Roman" w:cs="Times New Roman"/>
          <w:color w:val="292929"/>
          <w:spacing w:val="-1"/>
          <w:sz w:val="24"/>
          <w:szCs w:val="24"/>
          <w:shd w:val="clear" w:color="auto" w:fill="F2F2F2"/>
        </w:rPr>
        <w:t>ClusterRole</w:t>
      </w:r>
      <w:proofErr w:type="spellEnd"/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and a </w:t>
      </w:r>
      <w:proofErr w:type="spellStart"/>
      <w:proofErr w:type="gramStart"/>
      <w:r w:rsidRPr="00622823">
        <w:rPr>
          <w:rStyle w:val="HTMLCode"/>
          <w:rFonts w:ascii="Times New Roman" w:eastAsiaTheme="minorHAnsi" w:hAnsi="Times New Roman" w:cs="Times New Roman"/>
          <w:color w:val="292929"/>
          <w:spacing w:val="-1"/>
          <w:sz w:val="24"/>
          <w:szCs w:val="24"/>
          <w:shd w:val="clear" w:color="auto" w:fill="F2F2F2"/>
        </w:rPr>
        <w:t>ClusterRoleBinding</w:t>
      </w:r>
      <w:proofErr w:type="spellEnd"/>
      <w:proofErr w:type="gramEnd"/>
    </w:p>
    <w:p w14:paraId="0AD0D7E0" w14:textId="77777777" w:rsidR="00622823" w:rsidRPr="00622823" w:rsidRDefault="00622823" w:rsidP="0062282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0D65D95" w14:textId="5025E931" w:rsidR="00622823" w:rsidRPr="00622823" w:rsidRDefault="00622823" w:rsidP="00FF041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Cr</w:t>
      </w:r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eate a </w:t>
      </w:r>
      <w:proofErr w:type="spellStart"/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kubewatch</w:t>
      </w:r>
      <w:proofErr w:type="spellEnd"/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gramStart"/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deployment</w:t>
      </w:r>
      <w:proofErr w:type="gramEnd"/>
    </w:p>
    <w:p w14:paraId="3508468A" w14:textId="77777777" w:rsidR="00622823" w:rsidRPr="00622823" w:rsidRDefault="00622823" w:rsidP="0062282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96FE746" w14:textId="5DDB4B7C" w:rsidR="00622823" w:rsidRPr="00622823" w:rsidRDefault="00622823" w:rsidP="00FF041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Check if the pod is </w:t>
      </w:r>
      <w:proofErr w:type="gramStart"/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running</w:t>
      </w:r>
      <w:proofErr w:type="gramEnd"/>
    </w:p>
    <w:p w14:paraId="2F57AE29" w14:textId="77777777" w:rsidR="00622823" w:rsidRPr="00622823" w:rsidRDefault="00622823" w:rsidP="0062282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0EBC0FE" w14:textId="66F7CD30" w:rsidR="00622823" w:rsidRPr="00622823" w:rsidRDefault="00622823" w:rsidP="00FF041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view the </w:t>
      </w:r>
      <w:proofErr w:type="spellStart"/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kubewatch</w:t>
      </w:r>
      <w:proofErr w:type="spellEnd"/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container </w:t>
      </w:r>
      <w:proofErr w:type="gramStart"/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logs</w:t>
      </w:r>
      <w:proofErr w:type="gramEnd"/>
    </w:p>
    <w:p w14:paraId="2DC151BA" w14:textId="77777777" w:rsidR="00622823" w:rsidRPr="00622823" w:rsidRDefault="00622823" w:rsidP="0062282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B87A492" w14:textId="5D9296F7" w:rsidR="00622823" w:rsidRPr="00622823" w:rsidRDefault="00622823" w:rsidP="00FF041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Check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gramEnd"/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Slack channel for notifications</w:t>
      </w:r>
    </w:p>
    <w:p w14:paraId="7FCC6BB9" w14:textId="77777777" w:rsidR="00622823" w:rsidRPr="00622823" w:rsidRDefault="00622823" w:rsidP="0062282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BB6684E" w14:textId="03BC7320" w:rsidR="00622823" w:rsidRPr="00622823" w:rsidRDefault="00622823" w:rsidP="00FF041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Kubewatch</w:t>
      </w:r>
      <w:proofErr w:type="spellEnd"/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will </w:t>
      </w:r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now monitor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 cluster and send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data to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Slack </w:t>
      </w:r>
      <w:proofErr w:type="gramStart"/>
      <w:r w:rsidRPr="006228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channel</w:t>
      </w:r>
      <w:proofErr w:type="gramEnd"/>
    </w:p>
    <w:p w14:paraId="7B612C46" w14:textId="028203AE" w:rsidR="00323A01" w:rsidRDefault="003210E7"/>
    <w:p w14:paraId="73F299CE" w14:textId="015F3E7C" w:rsidR="002B0F50" w:rsidRDefault="002B0F50"/>
    <w:sectPr w:rsidR="002B0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heading-font-family)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C604C"/>
    <w:multiLevelType w:val="multilevel"/>
    <w:tmpl w:val="FF42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36359"/>
    <w:multiLevelType w:val="multilevel"/>
    <w:tmpl w:val="190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82F02"/>
    <w:multiLevelType w:val="multilevel"/>
    <w:tmpl w:val="7C00A4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552D7"/>
    <w:multiLevelType w:val="multilevel"/>
    <w:tmpl w:val="B6C668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60CEE"/>
    <w:multiLevelType w:val="hybridMultilevel"/>
    <w:tmpl w:val="66EE376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0F50"/>
    <w:rsid w:val="002B0F50"/>
    <w:rsid w:val="003210E7"/>
    <w:rsid w:val="00622823"/>
    <w:rsid w:val="007E714D"/>
    <w:rsid w:val="00AF3A02"/>
    <w:rsid w:val="00B34BBB"/>
    <w:rsid w:val="00B85EB7"/>
    <w:rsid w:val="00FF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85B5"/>
  <w15:chartTrackingRefBased/>
  <w15:docId w15:val="{36AAF1D5-1EA7-4700-9B07-85370ADF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F50"/>
  </w:style>
  <w:style w:type="paragraph" w:styleId="Heading1">
    <w:name w:val="heading 1"/>
    <w:basedOn w:val="Normal"/>
    <w:link w:val="Heading1Char"/>
    <w:uiPriority w:val="9"/>
    <w:qFormat/>
    <w:rsid w:val="002B0F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F50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2B0F50"/>
    <w:pPr>
      <w:ind w:left="720"/>
      <w:contextualSpacing/>
    </w:pPr>
  </w:style>
  <w:style w:type="paragraph" w:customStyle="1" w:styleId="ii">
    <w:name w:val="ii"/>
    <w:basedOn w:val="Normal"/>
    <w:rsid w:val="002B0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F04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1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115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Prakash</dc:creator>
  <cp:keywords/>
  <dc:description/>
  <cp:lastModifiedBy>Akshita Prakash</cp:lastModifiedBy>
  <cp:revision>1</cp:revision>
  <dcterms:created xsi:type="dcterms:W3CDTF">2021-01-19T16:46:00Z</dcterms:created>
  <dcterms:modified xsi:type="dcterms:W3CDTF">2021-01-19T17:19:00Z</dcterms:modified>
</cp:coreProperties>
</file>