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Lab 2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NB: Report must be submitted as a PDF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2f5496"/>
          <w:sz w:val="32"/>
          <w:szCs w:val="32"/>
        </w:rPr>
      </w:pPr>
      <w:r w:rsidDel="00000000" w:rsidR="00000000" w:rsidRPr="00000000">
        <w:rPr>
          <w:rFonts w:ascii="Calibri" w:cs="Calibri" w:eastAsia="Calibri" w:hAnsi="Calibri"/>
          <w:color w:val="2f5496"/>
          <w:sz w:val="32"/>
          <w:szCs w:val="32"/>
          <w:rtl w:val="0"/>
        </w:rPr>
        <w:t xml:space="preserve">Introduction</w:t>
      </w:r>
      <w:r w:rsidDel="00000000" w:rsidR="00000000" w:rsidRPr="00000000">
        <w:rPr>
          <w:rtl w:val="0"/>
        </w:rPr>
        <w:t xml:space="preserve"> </w:t>
      </w:r>
      <w:r w:rsidDel="00000000" w:rsidR="00000000" w:rsidRPr="00000000">
        <w:rPr>
          <w:color w:val="2f5496"/>
          <w:sz w:val="32"/>
          <w:szCs w:val="32"/>
          <w:rtl w:val="0"/>
        </w:rPr>
        <w:t xml:space="preserve">(6 marks)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spacing w:line="256" w:lineRule="auto"/>
        <w:ind w:left="720" w:hanging="360"/>
        <w:rPr>
          <w:sz w:val="22"/>
          <w:szCs w:val="22"/>
        </w:rPr>
      </w:pPr>
      <w:r w:rsidDel="00000000" w:rsidR="00000000" w:rsidRPr="00000000">
        <w:rPr>
          <w:sz w:val="22"/>
          <w:szCs w:val="22"/>
          <w:rtl w:val="0"/>
        </w:rPr>
        <w:t xml:space="preserve">Same as the previous lab, we expect a statement of the problem, the identification of the methods used, and of the applications tested.</w:t>
      </w:r>
      <w:r w:rsidDel="00000000" w:rsidR="00000000" w:rsidRPr="00000000">
        <w:rPr>
          <w:rtl w:val="0"/>
        </w:rPr>
      </w:r>
    </w:p>
    <w:p w:rsidR="00000000" w:rsidDel="00000000" w:rsidP="00000000" w:rsidRDefault="00000000" w:rsidRPr="00000000" w14:paraId="0000000C">
      <w:pPr>
        <w:numPr>
          <w:ilvl w:val="0"/>
          <w:numId w:val="3"/>
        </w:numPr>
        <w:spacing w:line="256" w:lineRule="auto"/>
        <w:ind w:left="720" w:hanging="360"/>
        <w:rPr>
          <w:sz w:val="22"/>
          <w:szCs w:val="22"/>
        </w:rPr>
      </w:pPr>
      <w:r w:rsidDel="00000000" w:rsidR="00000000" w:rsidRPr="00000000">
        <w:rPr>
          <w:sz w:val="22"/>
          <w:szCs w:val="22"/>
          <w:rtl w:val="0"/>
        </w:rPr>
        <w:t xml:space="preserve">A description of EPC and weak nx1, these do not need to be repeated for both sections </w:t>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Part One –Drone program (32 marks)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160" w:line="256" w:lineRule="auto"/>
        <w:ind w:left="0" w:firstLine="0"/>
        <w:rPr>
          <w:sz w:val="22"/>
          <w:szCs w:val="22"/>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Q1 </w:t>
      </w:r>
      <w:r w:rsidDel="00000000" w:rsidR="00000000" w:rsidRPr="00000000">
        <w:rPr>
          <w:rtl w:val="0"/>
        </w:rPr>
        <w:t xml:space="preserve">: </w:t>
      </w:r>
      <w:r w:rsidDel="00000000" w:rsidR="00000000" w:rsidRPr="00000000">
        <w:rPr>
          <w:sz w:val="22"/>
          <w:szCs w:val="22"/>
          <w:rtl w:val="0"/>
        </w:rPr>
        <w:t xml:space="preserve">An explanation of the application under test, they should describe the problem that is being tested</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rPr>
          <w:b w:val="1"/>
          <w:rtl w:val="0"/>
        </w:rPr>
        <w:t xml:space="preserve">Q2</w:t>
      </w:r>
      <w:r w:rsidDel="00000000" w:rsidR="00000000" w:rsidRPr="00000000">
        <w:rPr>
          <w:rtl w:val="0"/>
        </w:rPr>
        <w:t xml:space="preserve">:  </w:t>
      </w:r>
      <w:r w:rsidDel="00000000" w:rsidR="00000000" w:rsidRPr="00000000">
        <w:rPr>
          <w:sz w:val="22"/>
          <w:szCs w:val="22"/>
          <w:rtl w:val="0"/>
        </w:rPr>
        <w:t xml:space="preserve">The error in the application should be identified, and some possible explanations given. (3 marks if missing)</w:t>
      </w:r>
    </w:p>
    <w:p w:rsidR="00000000" w:rsidDel="00000000" w:rsidP="00000000" w:rsidRDefault="00000000" w:rsidRPr="00000000" w14:paraId="0000001A">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2"/>
          <w:szCs w:val="22"/>
        </w:rPr>
      </w:pPr>
      <w:r w:rsidDel="00000000" w:rsidR="00000000" w:rsidRPr="00000000">
        <w:rPr>
          <w:b w:val="1"/>
          <w:rtl w:val="0"/>
        </w:rPr>
        <w:t xml:space="preserve">Q3</w:t>
      </w:r>
      <w:r w:rsidDel="00000000" w:rsidR="00000000" w:rsidRPr="00000000">
        <w:rPr>
          <w:rtl w:val="0"/>
        </w:rPr>
        <w:t xml:space="preserve">: </w:t>
      </w:r>
      <w:r w:rsidDel="00000000" w:rsidR="00000000" w:rsidRPr="00000000">
        <w:rPr>
          <w:sz w:val="22"/>
          <w:szCs w:val="22"/>
          <w:rtl w:val="0"/>
        </w:rPr>
        <w:t xml:space="preserve">Subdomain drawing </w:t>
      </w:r>
    </w:p>
    <w:p w:rsidR="00000000" w:rsidDel="00000000" w:rsidP="00000000" w:rsidRDefault="00000000" w:rsidRPr="00000000" w14:paraId="00000020">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spacing w:line="256" w:lineRule="auto"/>
        <w:ind w:left="720" w:hanging="360"/>
        <w:rPr>
          <w:sz w:val="22"/>
          <w:szCs w:val="22"/>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w:t>
      </w:r>
      <w:r w:rsidDel="00000000" w:rsidR="00000000" w:rsidRPr="00000000">
        <w:rPr>
          <w:b w:val="1"/>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Discuss the effectiveness of the testing methods used</w:t>
      </w:r>
    </w:p>
    <w:p w:rsidR="00000000" w:rsidDel="00000000" w:rsidP="00000000" w:rsidRDefault="00000000" w:rsidRPr="00000000" w14:paraId="0000002A">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Q5</w:t>
      </w:r>
      <w:r w:rsidDel="00000000" w:rsidR="00000000" w:rsidRPr="00000000">
        <w:rPr>
          <w:rtl w:val="0"/>
        </w:rPr>
        <w:t xml:space="preserve"> : Test Cases Table: </w:t>
      </w:r>
    </w:p>
    <w:p w:rsidR="00000000" w:rsidDel="00000000" w:rsidP="00000000" w:rsidRDefault="00000000" w:rsidRPr="00000000" w14:paraId="00000033">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Part 2 – Remote Car Program (32 marks)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160" w:line="256" w:lineRule="auto"/>
        <w:ind w:left="0" w:firstLine="0"/>
        <w:rPr>
          <w:sz w:val="22"/>
          <w:szCs w:val="22"/>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Q1</w:t>
      </w:r>
      <w:r w:rsidDel="00000000" w:rsidR="00000000" w:rsidRPr="00000000">
        <w:rPr>
          <w:rtl w:val="0"/>
        </w:rPr>
        <w:t xml:space="preserve">: explanation of the application under test, and a description of the problem </w:t>
      </w:r>
    </w:p>
    <w:p w:rsidR="00000000" w:rsidDel="00000000" w:rsidP="00000000" w:rsidRDefault="00000000" w:rsidRPr="00000000" w14:paraId="0000003C">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b w:val="1"/>
          <w:rtl w:val="0"/>
        </w:rPr>
        <w:t xml:space="preserve">Q2</w:t>
      </w:r>
      <w:r w:rsidDel="00000000" w:rsidR="00000000" w:rsidRPr="00000000">
        <w:rPr>
          <w:rtl w:val="0"/>
        </w:rPr>
        <w:t xml:space="preserve">:  </w:t>
      </w:r>
      <w:r w:rsidDel="00000000" w:rsidR="00000000" w:rsidRPr="00000000">
        <w:rPr>
          <w:sz w:val="22"/>
          <w:szCs w:val="22"/>
          <w:rtl w:val="0"/>
        </w:rPr>
        <w:t xml:space="preserve">Line segment equations </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2"/>
          <w:szCs w:val="22"/>
          <w:rtl w:val="0"/>
        </w:rPr>
        <w:t xml:space="preserve">A discussion regarding the results. You should comment on the effectiveness of the subdomain approximation, and comment on how this affected a) your test case choices and b) the test case results. This should answer the questions in the lab assignment regarding how the approximation would be affected with more lines and how that would affect the number of test cases. </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Q5</w:t>
      </w:r>
      <w:r w:rsidDel="00000000" w:rsidR="00000000" w:rsidRPr="00000000">
        <w:rPr>
          <w:rtl w:val="0"/>
        </w:rPr>
        <w:t xml:space="preserve"> : Test Cases Table : </w:t>
      </w:r>
    </w:p>
    <w:p w:rsidR="00000000" w:rsidDel="00000000" w:rsidP="00000000" w:rsidRDefault="00000000" w:rsidRPr="00000000" w14:paraId="0000005D">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5E">
      <w:pPr>
        <w:pStyle w:val="Heading1"/>
        <w:rPr/>
      </w:pP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rtl w:val="0"/>
        </w:rPr>
        <w:t xml:space="preserve">Conclusion and discussion (6 marks)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numPr>
          <w:ilvl w:val="0"/>
          <w:numId w:val="1"/>
        </w:numPr>
        <w:spacing w:line="256" w:lineRule="auto"/>
        <w:ind w:left="720" w:hanging="360"/>
        <w:rPr>
          <w:sz w:val="22"/>
          <w:szCs w:val="22"/>
        </w:rPr>
      </w:pPr>
      <w:r w:rsidDel="00000000" w:rsidR="00000000" w:rsidRPr="00000000">
        <w:rPr>
          <w:sz w:val="22"/>
          <w:szCs w:val="22"/>
          <w:rtl w:val="0"/>
        </w:rPr>
        <w:t xml:space="preserve">Same as previous lab, we expect them to sum up what methods were used, what errors they discovered, and what applications were tested</w:t>
      </w:r>
    </w:p>
    <w:p w:rsidR="00000000" w:rsidDel="00000000" w:rsidP="00000000" w:rsidRDefault="00000000" w:rsidRPr="00000000" w14:paraId="00000062">
      <w:pPr>
        <w:numPr>
          <w:ilvl w:val="0"/>
          <w:numId w:val="1"/>
        </w:numPr>
        <w:spacing w:line="256" w:lineRule="auto"/>
        <w:ind w:left="720" w:hanging="360"/>
        <w:rPr>
          <w:sz w:val="22"/>
          <w:szCs w:val="22"/>
        </w:rPr>
      </w:pPr>
      <w:r w:rsidDel="00000000" w:rsidR="00000000" w:rsidRPr="00000000">
        <w:rPr>
          <w:sz w:val="22"/>
          <w:szCs w:val="22"/>
          <w:rtl w:val="0"/>
        </w:rPr>
        <w:t xml:space="preserve">we expect a discussion on the effectiveness of the testing methods used, we would like to see comments on:</w:t>
      </w:r>
    </w:p>
    <w:p w:rsidR="00000000" w:rsidDel="00000000" w:rsidP="00000000" w:rsidRDefault="00000000" w:rsidRPr="00000000" w14:paraId="00000063">
      <w:pPr>
        <w:numPr>
          <w:ilvl w:val="1"/>
          <w:numId w:val="1"/>
        </w:numPr>
        <w:spacing w:line="256" w:lineRule="auto"/>
        <w:ind w:left="1440" w:hanging="360"/>
        <w:rPr>
          <w:rFonts w:ascii="Calibri" w:cs="Calibri" w:eastAsia="Calibri" w:hAnsi="Calibri"/>
          <w:sz w:val="22"/>
          <w:szCs w:val="22"/>
        </w:rPr>
      </w:pPr>
      <w:r w:rsidDel="00000000" w:rsidR="00000000" w:rsidRPr="00000000">
        <w:rPr>
          <w:sz w:val="22"/>
          <w:szCs w:val="22"/>
          <w:rtl w:val="0"/>
        </w:rPr>
        <w:t xml:space="preserve">How well EPC works, is it worth the effort?</w:t>
      </w:r>
    </w:p>
    <w:p w:rsidR="00000000" w:rsidDel="00000000" w:rsidP="00000000" w:rsidRDefault="00000000" w:rsidRPr="00000000" w14:paraId="00000064">
      <w:pPr>
        <w:numPr>
          <w:ilvl w:val="1"/>
          <w:numId w:val="1"/>
        </w:numPr>
        <w:spacing w:line="256" w:lineRule="auto"/>
        <w:ind w:left="1440" w:hanging="360"/>
        <w:rPr>
          <w:rFonts w:ascii="Calibri" w:cs="Calibri" w:eastAsia="Calibri" w:hAnsi="Calibri"/>
          <w:sz w:val="22"/>
          <w:szCs w:val="22"/>
        </w:rPr>
      </w:pPr>
      <w:r w:rsidDel="00000000" w:rsidR="00000000" w:rsidRPr="00000000">
        <w:rPr>
          <w:sz w:val="22"/>
          <w:szCs w:val="22"/>
          <w:rtl w:val="0"/>
        </w:rPr>
        <w:t xml:space="preserve">How efficient are the two testing methods?</w:t>
      </w:r>
    </w:p>
    <w:p w:rsidR="00000000" w:rsidDel="00000000" w:rsidP="00000000" w:rsidRDefault="00000000" w:rsidRPr="00000000" w14:paraId="00000065">
      <w:pPr>
        <w:numPr>
          <w:ilvl w:val="1"/>
          <w:numId w:val="1"/>
        </w:numPr>
        <w:spacing w:line="256" w:lineRule="auto"/>
        <w:ind w:left="1440" w:hanging="360"/>
        <w:rPr>
          <w:rFonts w:ascii="Calibri" w:cs="Calibri" w:eastAsia="Calibri" w:hAnsi="Calibri"/>
          <w:sz w:val="22"/>
          <w:szCs w:val="22"/>
        </w:rPr>
      </w:pPr>
      <w:r w:rsidDel="00000000" w:rsidR="00000000" w:rsidRPr="00000000">
        <w:rPr>
          <w:sz w:val="22"/>
          <w:szCs w:val="22"/>
          <w:rtl w:val="0"/>
        </w:rPr>
        <w:t xml:space="preserve">Does weak nx1 do a good job of finding errors?</w:t>
      </w:r>
    </w:p>
    <w:p w:rsidR="00000000" w:rsidDel="00000000" w:rsidP="00000000" w:rsidRDefault="00000000" w:rsidRPr="00000000" w14:paraId="00000066">
      <w:pPr>
        <w:numPr>
          <w:ilvl w:val="1"/>
          <w:numId w:val="1"/>
        </w:numPr>
        <w:spacing w:line="256" w:lineRule="auto"/>
        <w:ind w:left="1440" w:hanging="360"/>
        <w:rPr>
          <w:rFonts w:ascii="Calibri" w:cs="Calibri" w:eastAsia="Calibri" w:hAnsi="Calibri"/>
          <w:sz w:val="22"/>
          <w:szCs w:val="22"/>
        </w:rPr>
      </w:pPr>
      <w:r w:rsidDel="00000000" w:rsidR="00000000" w:rsidRPr="00000000">
        <w:rPr>
          <w:sz w:val="22"/>
          <w:szCs w:val="22"/>
          <w:rtl w:val="0"/>
        </w:rPr>
        <w:t xml:space="preserve">Comments on the difficulties of coming up with test cases for both methods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F6AC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F6AC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F6AC1"/>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DF6AC1"/>
    <w:rPr>
      <w:rFonts w:asciiTheme="majorHAnsi" w:cstheme="majorBidi" w:eastAsiaTheme="majorEastAsia" w:hAnsiTheme="majorHAnsi"/>
      <w:color w:val="2f5496" w:themeColor="accent1" w:themeShade="0000BF"/>
      <w:sz w:val="32"/>
      <w:szCs w:val="32"/>
    </w:rPr>
  </w:style>
  <w:style w:type="paragraph" w:styleId="NormalWeb">
    <w:name w:val="Normal (Web)"/>
    <w:basedOn w:val="Normal"/>
    <w:uiPriority w:val="99"/>
    <w:semiHidden w:val="1"/>
    <w:unhideWhenUsed w:val="1"/>
    <w:rsid w:val="00D1190E"/>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E41E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1YT88ZYwSclqdfeE0zt7mz82g==">AMUW2mU5yRYn+Z7vlKP0n7Ndbj8ivSuDr7Su9nBAW3zKALw2T+cdT3qVNh7zpx6gvhjTTe8aSnfI8Heru5J11tB4fNJWee6cqOxNGMTicvMbyqUZ/pQJ1Pk=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2021-09-20T16:33:00Z</dcterms:created>
  <dc:creator>Ahmed Chaari</dc:creator>
</cp:coreProperties>
</file>