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Payroll Calculations</w:t>
      </w:r>
      <w:r w:rsidDel="00000000" w:rsidR="00000000" w:rsidRPr="00000000">
        <w:rPr>
          <w:rtl w:val="0"/>
        </w:rPr>
      </w:r>
    </w:p>
    <w:tbl>
      <w:tblPr>
        <w:tblStyle w:val="Table1"/>
        <w:tblW w:w="14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1200"/>
        <w:gridCol w:w="1080"/>
        <w:gridCol w:w="1140"/>
        <w:gridCol w:w="900"/>
        <w:gridCol w:w="1200"/>
        <w:gridCol w:w="1200"/>
        <w:gridCol w:w="1000"/>
        <w:gridCol w:w="1000"/>
        <w:gridCol w:w="800"/>
        <w:gridCol w:w="900"/>
        <w:gridCol w:w="960"/>
        <w:gridCol w:w="1200"/>
        <w:gridCol w:w="1200"/>
        <w:tblGridChange w:id="0">
          <w:tblGrid>
            <w:gridCol w:w="540"/>
            <w:gridCol w:w="1200"/>
            <w:gridCol w:w="1080"/>
            <w:gridCol w:w="1140"/>
            <w:gridCol w:w="900"/>
            <w:gridCol w:w="1200"/>
            <w:gridCol w:w="1200"/>
            <w:gridCol w:w="1000"/>
            <w:gridCol w:w="1000"/>
            <w:gridCol w:w="800"/>
            <w:gridCol w:w="900"/>
            <w:gridCol w:w="96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96f3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Taxable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922b2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d660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 Salary(GH¢)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471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Basic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471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Taxable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471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Non-Taxable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471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471a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Gross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96f3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Taxable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SSNIT (5.5%)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OT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Staff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Total 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d660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800.00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6,300.00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9f7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5,525.00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275.00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979.75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1,254.75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5,045.25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f5e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4,725.00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275.00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779.75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1,054.75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4,445.25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10,400.00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9f7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9,450.00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1,961.00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2,511.00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7,889.00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800.00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590.97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11,890.97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f5e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10,250.00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2,161.00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29.55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7,540.55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4,350.42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SSNIT Calculation (5.5%)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SSNIT is calculated on the basic salary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Formula:  Basic Salary × 5.5% = SSNIT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Example:  5,000 × 5.5% = GH¢ 275.00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PAYE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PAYE is calculated on the taxable income, not the basic salary.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c3e50"/>
          <w:sz w:val="20"/>
          <w:szCs w:val="20"/>
          <w:rtl w:val="0"/>
        </w:rPr>
        <w:t xml:space="preserve">Taxable Income = Basic Salary − SSNIT + Taxable Allowance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  • No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n-taxable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c3e50"/>
          <w:sz w:val="20"/>
          <w:szCs w:val="20"/>
          <w:rtl w:val="0"/>
        </w:rPr>
        <w:t xml:space="preserve">allowance:   5,000 − 275 = GH¢ 4,725.00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c3e50"/>
          <w:sz w:val="20"/>
          <w:szCs w:val="20"/>
          <w:rtl w:val="0"/>
        </w:rPr>
        <w:t xml:space="preserve">  • With taxable allowance: 5,000 − 275 + 800 = GH¢ 5,525.00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Note: Gross salary includes all earnings (Basic Salary + All Allowances).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160" w:lineRule="auto"/>
        <w:rPr>
          <w:rFonts w:ascii="Arial" w:cs="Arial" w:eastAsia="Arial" w:hAnsi="Arial"/>
          <w:b w:val="1"/>
          <w:bCs w:val="1"/>
          <w:color w:val="1a52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0"/>
          <w:szCs w:val="20"/>
          <w:rtl w:val="0"/>
        </w:rPr>
        <w:t xml:space="preserve">Ghana PAYE Tax Bands</w:t>
      </w:r>
      <w:r w:rsidDel="00000000" w:rsidR="00000000" w:rsidRPr="00000000">
        <w:rPr>
          <w:rtl w:val="0"/>
        </w:rPr>
      </w:r>
    </w:p>
    <w:tbl>
      <w:tblPr>
        <w:tblStyle w:val="Table2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1800"/>
        <w:tblGridChange w:id="0">
          <w:tblGrid>
            <w:gridCol w:w="36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Chargeable Income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Tax (GH¢)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1st 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Next 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5.50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Next 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Next 3,166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17.5%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554.05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Remaining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Sum of chargeable income band = 3,896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Sum of tax = 572.55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60" w:lineRule="auto"/>
        <w:rPr>
          <w:color w:val="2c3e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0"/>
          <w:szCs w:val="20"/>
          <w:rtl w:val="0"/>
        </w:rPr>
        <w:t xml:space="preserve">Example Calculation (Taxable Income = GH¢ 4,725.00):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6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Remaining amount for income band = Taxable income - sum of chargeable income band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                                                           = 4,725 -3,890 =829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Now the remaining amount of income band times the chargeable rate(25%) = Tax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829 x 25% = 207.25</w:t>
        <w:br w:type="textWrapping"/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Total PAYE = Total tax + remaining amount tax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                      572.55 + 207.25 = 779.75</w:t>
      </w:r>
    </w:p>
    <w:p w:rsidR="00000000" w:rsidDel="00000000" w:rsidP="00000000" w:rsidRDefault="00000000" w:rsidRPr="00000000" w14:paraId="00000082">
      <w:pPr>
        <w:spacing w:after="80" w:before="6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Overtime Tax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Overtime tax under Ghana’s payroll system is generally added to taxable income and taxed via PAYE. However: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  • If overtime does NOT exceed 50% of basic salary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 then a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flat rate of 5%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  • If overtime EXCEEDS the 50% threshold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 then the </w:t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excess is taxed at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  • 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The law is different for junior staff and senior staff. The flat rate is eligible for junior staff.</w:t>
      </w:r>
    </w:p>
    <w:p w:rsidR="00000000" w:rsidDel="00000000" w:rsidP="00000000" w:rsidRDefault="00000000" w:rsidRPr="00000000" w14:paraId="0000008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     For senior staff who exceed the threshold , overtime is often added to taxable income.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2c3e50"/>
          <w:sz w:val="20"/>
          <w:szCs w:val="20"/>
          <w:rtl w:val="0"/>
        </w:rPr>
        <w:t xml:space="preserve">This is often defined by company policy or collective bargaining agreements.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240" w:lineRule="auto"/>
        <w:rPr>
          <w:color w:val="2c3e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Net Salary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60" w:lineRule="auto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2c3e50"/>
          <w:sz w:val="20"/>
          <w:szCs w:val="20"/>
          <w:rtl w:val="0"/>
        </w:rPr>
        <w:t xml:space="preserve">Net Pay = Gross Salary − Total Deductions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employee's net salary is calculated by adding all earnings, including basic salary,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 taxable allowance, non-taxable allowance and overtime to obtain the PAYE and overtime tax are then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 deducted together with other deductions like loan repayments and salary advances to arrive at the final net pay amount.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6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360" w:right="3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