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52"/>
          <w:szCs w:val="52"/>
        </w:rPr>
        <w:t xml:space="preserve">商业计划书</w:t>
      </w:r>
    </w:p>
    <w:p>
      <w:pPr>
        <w:spacing w:after="240"/>
        <w:ind w:firstLine="0"/>
        <w:jc w:val="center"/>
      </w:pPr>
      <w:r>
        <w:rPr>
          <w:rFonts w:ascii="Microsoft YaHei" w:cs="Microsoft YaHei" w:eastAsia="Microsoft YaHei" w:hAnsi="Microsoft YaHei"/>
          <w:color w:val="555555"/>
          <w:sz w:val="32"/>
          <w:szCs w:val="32"/>
        </w:rPr>
        <w:t xml:space="preserve">《道德经》AI 数字人学习系统（代号：道枢）——让老子的智慧，成为人与智能体共同的操作系统</w:t>
      </w:r>
    </w:p>
    <w:p>
      <w:pPr>
        <w:spacing w:after="12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道枢项目组</w:t>
      </w:r>
    </w:p>
    <w:p>
      <w:pPr>
        <w:spacing w:after="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2026 年 8 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一、执行摘要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道枢，是一套以《道德经》为世界观底座的双对象顶层思维操作系统：让人通过可认养的数字人完成减焦虑、识大道的认知进化；让 AI 智能体通过道枢思维底座获得东方化的价值对齐与高阶推理框架；让智慧通过行业 Agent 直接落地各行业创造价值。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项目抓住 2026 年四大确定性浪潮：AI 全面进入智能体时代带来的价值对齐空白市场、约 3 亿人心理困扰支撑的情绪经济（2025 年约 2.7 万亿元）疗愈需求、知识付费破 1200 亿元的变现通道，以及文化数字化国策的持续红利。市面尚无一家把《道德经》做成可商用授权的智能体对齐底座，道枢占据先发位置。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（一）核心价值主张（三线并行）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对个人：减焦虑——道家情绪疗愈引擎，非医疗、非诊断的轻心理补充层，承接国民情绪压力；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对个人：认知升维——认识大道与宇宙规律，81 章五层知识体系让抽象智慧可感知、可验证、可应用；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对智能体：价值对齐——把道、德、无为、柔、静、朴、知足、自然八维价值观编码为可注入、可审计的行为元规则，让 AI 带着老子的眼睛看世界。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（二）商业模式一句话</w:t>
      </w:r>
    </w:p>
    <w:p>
      <w:pPr>
        <w:pBdr>
          <w:left w:val="thick" w:color="2F5496" w:sz="24" w:space="5"/>
        </w:pBdr>
        <w:shd w:fill="FFF3CD" w:color="auto" w:val="clear"/>
        <w:spacing w:after="120" w:before="120" w:line="360" w:lineRule="auto"/>
        <w:ind w:left="360" w:right="360" w:firstLine="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三级火箭：免费体验获客与裂变 → C 端订阅与认养权益形成现金流 → B 端道枢 API 与行业 Agent 解决方案成为利润主体。目标：12 个月 10 万注册、5000 付费用户、20 家行业客户；24 个月 B 端收入成为利润主体。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（三）当前进展（已可演示运行）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已完成 V2.0 全量后端增量开发：道枢思维底座、疗愈引擎、增长引擎（道系人格测试/箴言卡）、行业 Agent 矩阵（七大行业）、订阅商业闭环五个新模块共 20 个源文件；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新建 27 项 V2.0 冒烟用例与原有 23 项基线合计 50 项全部通过，系统可在演示模式本地运行（81 章知识库已加载）；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数据库已扩展订阅订单、测试记录、疗愈会话、行业调用日志等 V2.0 数据表结构。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（四）融资与合作诉求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拟启动种子轮融资 300-500 万元人民币（建议方案），用于 12 个月的产品打磨、首批行业 POC 与用户增长验证；同时开放战略合作方（心理机构、AI 平台、文教文旅渠道）联合共建。详见第十二章。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二、项目价值与愿景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（一）使命与愿景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愿景：让《道德经》成为人与人工智能共同享有的顶层思维，用中国本土哲学为 AI 治理提供中国方案；让智慧落地行业、服务行业；让人减少焦虑、认识大道与宇宙规律。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使命：把老子的智慧从书斋带入三处现场——个人的情绪现场（减焦虑）、行业的生产现场（服务行业）、智能体的推理现场（价值对齐）。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（二）服务对象：人 x 智能体 x 行业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对人（C 端）：智慧导师 + 情绪疗愈器 + 认知升维引擎，让人减少焦虑、认识大道与宇宙规律，并把智慧迁移到真实人生决策（择业、管理、处世、投资）；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对智能体（B 端底座）：道枢思维底座，把道德经思维原则编码为价值对齐层与高阶推理元规则，解决 AI 治理的价值对齐、过度干预、短视三大世界性难题；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对行业（B 端应用）：垂直行业 Agent 与解决方案，让智慧直接服务心理、客服、管理、金融、教育、康养、电商等各行业。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（三）一源五用：知识体系的独特纵深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以《道德经》81 章原文为唯一知识源头（帛书甲乙本 + 王弼/河上公注疏对照 + 汪胜岩注解 2026，已结构化入库），形成五层知识：释义层（懂）、映射层（通）、应用层（用）、对齐层（守，智能体行为准则）、元层（悟，宇宙规律认知体系）。这使道枢同时拥有文化深度、可落地深度与可对齐深度，市面内容产品无法同构复制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三、市场机会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（一）2026 年四大环境变量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四大变量与道枢的机会窗口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变量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数据/事实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道枢的机会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AI 进入智能体时代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大模型从聊天走向干活，Agent 大规模进入企业业务；价值对齐、过度干预、短视成为世界性难题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把《道德经》编为智能体思维元规则，占据东方对齐底座空白位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情绪经济成为消费引擎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2025 年中国情绪经济约 2.7 万亿元，预计 2029 年突破 4.5 万亿；AI 情感陪伴 2025 年 38.7 亿元、同比 +219%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减焦虑主线承接情绪经济的结构性增长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国民心理需求巨大、供给不足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约 3 亿人经历心理困扰，焦虑障碍患病率约 7.6%、规范治疗率不足 10%；全球数字心理市场约 244.4 亿美元、年复合增速约 20%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AI + 轻心理作为合法补充层（非医疗、非诊断）处于爆发前夜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文化数字化政策红利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国家文化数字化战略、古籍工作意见双轮驱动；2026 年 2 月中小学传统文化 AI 智能体上线国家级试点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传统文化 x AI 进入政策鼓励与教育试点通道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（二）市场规模测算（示意）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三圈市场（运营期以一手数据校准）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市场圈层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口径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规模（示意）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TAM（潜在总市场）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情绪经济 + 数字心理 + AI 对齐治理 + 知识付费的交叉市场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数万亿元级（情绪经济 2.7 万亿 + 知识付费 1200 亿 + 数字心理市场）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SAM（可服务市场）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国内 C 端情绪/国学付费用户 + B 端 AI 应用企业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百亿元级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SOM（可获取市场，3 年）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10-30 万注册用户 + 数百家行业客户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亿元级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（三）为什么是现在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三重时机叠加：一是 Agent 时代刚启动，对齐底座无人先占；二是情绪经济与 AI 情感陪伴正处于 219% 高增长起点；三是国学 AI 智能体已获央视网等主流媒体与国家级教育试点背书，社会认知窗口打开。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四、产品与解决方案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（一）C 端：数字人学习系统（减焦虑 x 认知升维）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C 端产品矩阵（V1.0 已成型 + V2.0 新增）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产品模块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形态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价值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一对一认养数字人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8 维价值观初测、四级认养等级、专属记忆与进化面板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关系沉淀：第二个自我，情感绑定产生留存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道家情绪疗愈引擎（新增）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焦虑急救 3-5 分钟对话引导、四类情绪调节练习、情绪日记周报、静心导引、高危自动转介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减焦虑：可感知的情绪支持，重大公共价值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81 章世界观课程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按宇宙观/人生观/社会观/管理观/生命观五观重构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认知升维：让大道可学可用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规律可视化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反者道之动对应周期理论、有无相生对应相对性思维，图解 + 互动实验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让宇宙规律可感知、可验证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每日箴言卡（新增）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每日一章句 + 现代诠释 + 行动任务，可社交分享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习惯养成 + 内容裂变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（二）B 端底座：道枢思维底座（智能体价值对齐）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道枢 Runtime 是产品的王冠：把道德经八维价值观输出为结构化提示词注入包（价值观总纲 + 八维行为规则 + 反思链四问），提供四维审计 API（无为度/守中度/自然度/知足度）对智能体行为打分并输出可解释报告。兼容 DeepSeek、通义、豆包、GLM 等国产模型，提供 Python/Node/HTTP 三形态 SDK，支持 LangChain 生态。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（三）B 端应用：行业 Agent 矩阵（智慧落地行业）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七大行业 Agent（心理/客服/管理先行）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行业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Agent 形态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道的注入点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给行业的价值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心理/轻疗愈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柔静陪伴 Agent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非评判倾听、静观引导、转介兜底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岗前初筛、日常轻陪伴（不替代执业者）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客户服务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上善若水客服 Agent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先共情后解决、柔性话术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客诉降级率下降、满意度提升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企业管理/HR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无为而治管理 Agent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授权与复盘框架、减少微管理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管理者数字分身、中层管理教练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金融/投资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反者道之动决策辅助 Agent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周期信号提示、逆周期检查清单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规避追涨杀跌、风控早预警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教育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因材施教教学 Agent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尊重个体节奏、不揠苗助长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个性化学习、真正减负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康养/银发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知足乐老陪伴 Agent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情绪陪伴 + 认知增强 + 风险感知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养老机构低成本伴护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电商/运营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知止不殆运营 Agent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防过度营销、打扰降频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转化与口碑双升、客诉减少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（四）智能体对齐学院（生态内容）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面向开发者与企业的课程与认证——如何让你的 Agent 拥有东方智慧。以内容杠杆培育市场、沉淀行业标准与品牌认知。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五、竞争分析与差异化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与四类竞品的差异化对比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对比项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传统国学课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直播卖课数字人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市面 AI 陪伴/心理 App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道枢 V2.0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内容形态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单向视频/音频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单向口播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泛聊/浅层疗愈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双向深度对话 + 智能体对齐底座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学习方式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听+背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看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倾诉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问 + 辩 + 练 + 用 + 悟 + 对齐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知识深度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字面训诂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浅层鸡汤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无经典依托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原文+注疏+哲学+场景+宇宙规律+Agent 规则五层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关系模式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无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无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工具性陪伴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认养共生：专属、记忆、进化、可传承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价值流转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无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无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无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知识引用经济 + 道枢 API 授权 + 行业解决方案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服务对象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人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人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人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人 + 智能体 + 行业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护城河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无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无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数据量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权威注疏底座 x 认养关系 x 双对象产品矩阵 x 行业 Agent</w:t>
            </w:r>
          </w:p>
        </w:tc>
      </w:tr>
    </w:tbl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关键空白位：市面 2026 年出现的国学 AI 智能体（如央视网报道的典籍智能体）全部是对人的内容产品，尚无以道德经为底座、可商用授权的对智能体产品。道枢以双对象定位占据空白。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六、增长策略：不烧钱买量，用三类杠杆裂变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（一）增长飞轮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免费钩子（道系人格测试/每日箴言卡/焦虑急救）→ 新用户进入 → 价值体验（数字人对话/疗愈）→ 认养绑定 → 自然分享（人格出海/成长晒单/共学邀请）→ 裂变回流 → 付费转化（Pro/认养权益）→ 高价值用户转 B 端（企业主/HR/管理者）→ 行业收入反哺内容与补贴。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（二）五大裂变杠杆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测：道系人格测试——8 维价值观升级为 16 型人格海报（上善若水型/反者道之动型等），分享解锁完整解读，双人拼测有彩蛋（MBTI 已验证自传播力）；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晒：数字人出海——诞生证书、进化里程碑自动生成分享卡，系统产出素材，用户零成本晒单；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学：共学邀请——共读 81 章组队，3 人成团结对解锁进阶课程，邀请得进化加速；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内容：每日箴言卡——章句+现代诠释+场景应用，天然契合微信分享语境，支持企业定制水印（团购入口）；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AI 代际：开发者传播——道枢底座开放免费层调用，开发者把道带入自己的产品，成为分布式传播节点。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（三）留存体系（对抗行业 30 天留存均值 8%）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习惯回路：每日一课 + 连续打卡 7 天加成（签到可使次日留存提升约 47%）；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触达通道：微信订阅消息推送箴言/进化/复盘提醒（触达率已从 12% 提升至约 29%）；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关系沉淀：认养即第二个自我的心智，数字人的记得你（生日、低谷期、目标）制造回访理由；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私域承接：企业微信社群 + 会员体系（做会员的知识商家平均复购 3.2 倍、单客终身价值提升约 240%）；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内容供给：视频号/抖音/小红书短视频矩阵 + 公众号深度内容，公域引流到小程序承接。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（四）增长指标体系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北极星指标：有效认养数（完成认养的付费潜力用户）；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过程指标：测试分享率目标不低于 15%、D30 留存目标不低于 25%（行业均值 8%）、裂变系数 K 目标 0.6 到 1.0、箴言卡日分享量；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变现指标：免费到 Pro 转化率目标 3-5%（生死线不低于 2%）、会员续费率、B 端线索量。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七、商业模式与财务规划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（一）三级火箭模型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商业模式三级火箭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层级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定位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第一级 体验（免费）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每日一课、道系人格测试、每月 3 次深度问答、焦虑急救基础版、道枢 API 开发者免费层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获客与价值证明：30 秒内让用户感到道德经有用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第二级 C 端订阅与增值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Pro 订阅 39 元/月（328 元/年）：自由问道、行业包 x3、完整情绪疗愈、认知档案；认养权益、知识市场、数字人 IP 经济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现金流主体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第三级 B 端与生态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道枢 API/SDK 订阅、行业 Agent 解决方案（轻 3-10 万/年、中 20-80 万/项目、重 100 万+/年）、企业道枢内训、对齐学院、政府文化合作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利润主体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（二）单位经济模型（示意，运营期校准）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C 端：获客成本 CAC 目标低于 10 元（靠内容与裂变，不买量）；Pro 用户 LTV 大于 120 元（6 个月续费）；LTV/CAC 大于 3；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B 端：行业客户 10 家的年收入即可超过 50 万 C 端付费用户的收入体量；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结论：C 端验证产品与规模，B 端贡献利润，双轮驱动形成健康的现金流结构。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（三）里程碑与财务测算（示意）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12-36 个月关键里程碑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时间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用户/增长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收入（示意）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B 端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 12 个月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10 万注册、5000 付费、D30 留存不低于 25%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C 端年化约 100 万 +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20 家行业客户、3 家标杆 POC 续约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 24 个月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30 万注册、付费用户 1.5 万+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C 端年化 400 万 + / B 端 1500 万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行业 Agent 矩阵 5+、B 端收入成为利润主体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 36 个月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百万级注册、行业生态初成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C 端 + B 端合计亿元级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对齐学院认证、IP 交易市场试运营</w:t>
            </w:r>
          </w:p>
        </w:tc>
      </w:tr>
    </w:tbl>
    <w:p>
      <w:pPr>
        <w:pBdr>
          <w:left w:val="thick" w:color="2F5496" w:sz="24" w:space="5"/>
        </w:pBdr>
        <w:shd w:fill="FFF3CD" w:color="auto" w:val="clear"/>
        <w:spacing w:after="120" w:before="120" w:line="360" w:lineRule="auto"/>
        <w:ind w:left="360" w:right="360" w:firstLine="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以上财务为基于公开行业数据的示意测算（方法论：C 端按 ARPPU 0-200 元、B 端按客单价 3-100 万乘以上量进度），正式融资 BP 中以财务模型附注与运营一期校准为准，不构成业绩承诺。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（四）实施路线图（18 个月 x 四阶段）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从方案到落地的四阶段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阶段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周期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目标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关键交付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E0 内容与底座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 1-2 月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五层知识就绪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对齐注入包 v0.1、道系人格测试题库、行业对话包 x3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E1 双闭环 MVP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 2-5 月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同时验证双价值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疗愈引擎 + 箴言卡 + 测试上线；道枢 API 白名单内测 3 家种子客户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E2 增长与订阅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 5-9 月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跑通裂变与变现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五大裂变杠杆全量、订阅闭环、私域 5 万粉、首份行业白皮书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E3 生态与规模化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 9-18 月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B 端生态利润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行业 Agent 矩阵 5+、对齐学院开课、企业道枢、政府文化合作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八、技术架构与数据护城河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（一）技术栈（已落地可运行）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uni-app（Vue3+TS）三端前端 + NestJS 后端 + PostgreSQL16 + pgvector（向量检索）+ Redis + BullMQ + LangChain.js（预留 Python FastAPI AI 服务）+ 2D/3D 数字人渲染（Live2D 等），并已实现无 LLM Key 的本地知识检索降级，保证演示环境的可运行性。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（二）V2.0 新增模块（已开发完成并验证）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本次开发交付的五个新模块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模块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核心接口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验证结果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道枢思维底座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对齐框架/反思链四问/四维审计 API/对齐知识库/元规律库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27 项 V2.0 用例全过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疗愈引擎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情绪识别与疏导/焦虑急救/四类练习/周报模板，含高危转介（12356 热线）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含高危识别与转介用例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增长引擎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道系人格测试（8 题 16 型）/每日箴言卡/邀请裂变文案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分享卡与裂变钩子用例全过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行业 Agent 矩阵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7 大行业列表/注入包详情/场景问答（带章节溯源 + 对齐规则）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主流七行业用例全过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订阅闭环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三级计划/订单（演示模拟支付）/我的订阅权益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三级计划与权益用例全过</w:t>
            </w:r>
          </w:p>
        </w:tc>
      </w:tr>
    </w:tbl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工程质量：新增 27 项冒烟用例 + 原有 23 项基线，合计 50 项全部通过；数据库新增订阅订单、测试记录、疗愈会话、行业调用日志四张业务表。系统当前以演示模式本地运行（81 章知识库已加载），接入 LLM_API_KEY 与微信支付后即切换生产链路。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（三）技术路径与演进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道枢 Runtime 最小路径：MVP 用结构化提示词包 + JSON 规则 Schema，P2 上独立 Runtime 服务与审计 API，P3 训小型打分模型；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审计打分初始 LLM-as-a-judge（道德经案例库 few-shot 校准），逐阶段记录人工复核准确率后切换；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兼容国产模型优先 + 多形态 SDK，不做模型绑定的锁定。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（四）数据护城河：三闭环交汇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对人的认知闭环、对智能体的对齐闭环、对行业的价值闭环（知识引用分账）三环交汇：行业使用积累的脱敏案例回流知识库 → 知识库反哺人类学习与底座能力 → 底座能力再服务行业，越用越深、越用越难复制。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九、竞争壁垒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四维壁垒体系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壁垒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可持续性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权威注疏底座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自有 81 章结构化知识库 + 汪胜岩注解 2026，出处可溯源，防夹带私货式对齐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内容资产随时间增值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认养关系网络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一对一认养 + 长期记忆 + 进化 + 可传承的数字人 IP（主人 70%/平台 30% 分账）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迁移成本高，关系难复制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双对象产品矩阵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人 + 智能体 + 行业同时服务，C 端养数据、B 端养利润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市面无同构竞品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行业案例飞轮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每个行业 1 份白皮书 + 1 个标杆案例作为销售武器，脱敏案例反哺底座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时间累积，后来者难追赶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十、合规与风险控制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关键风险与对策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风险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对策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心理服务合规边界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定位文化陪伴+轻心理，不做诊断/治疗承诺；高危自动转介专业热线（12356）；疗效表述用词审慎，与持牌机构衔接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道德经对齐被质疑玄学化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用可验证案例与指标呈现（客服客诉降级率等对比实验）；联合高校做中华文化 x AI 治理研究背书；表述聚焦思维元规则与交互原则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B 端数据安全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租户级隔离、案例强制脱敏、C 端与 B 端数据物理隔离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内容与增长合规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知识强制出处+查重；裂变符合微信生态规范，仅合规二级分销，送礼拼团走官方能力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情绪依赖伦理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陪伴时长上限提示、静默模式引导、定期提醒真实关系优先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AI 拟人伦理与编造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明示 AI 本质 + 契约界定边界；RAG 强制比对原文库 + 知识池双关校验；角色锚点 + 审计回滚防人格漂移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十一、团队与组织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种子团队 7-10 人：产品+增长 2 人、后端 2 人、前端 2 人、AI 工程师 2 人、运营（内容+社群）1-2 人、国学顾问（兼职/共建）1 人；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内容工厂：AI 辅助生产箴言卡、短视频脚本、行业白皮书初稿，国学顾问终审，内容日历提前 30 天排产；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共建生态：领域顾问参与行业 Agent 打磨与白皮书署名；认证荐者晋级社区 KOL；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价值观运营：全员遵循不为短期指标牺牲内容与关系质量，不做诱导分享、不制造焦虑营销。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十二、融资与合作诉求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（一）本轮融资方案（建议，由创始团队最终定稿）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种子轮方案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融资金额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300-500 万元人民币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出让比例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10-15%（估值 3000-5000 万，投前）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资金用途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团队建设 60%、技术与云成本 15%、内容生产 10%、市场与增长 10%、合规法务 5%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周期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12 个月，覆盖 E1-E2 阶段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业绩承诺（对赌建议）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12 个月 10 万注册 / 5000 付费 / 20 家行业客户 / D30 留存不低于 25%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（二）战略合作方招募（等价于融资的另一种资源投入）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心理/医疗健康平台：联合共建疗愈 Agent 合规落地与转介通道；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AI 大模型平台：道枢对齐底座作为生态伙伴方案上架；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文教文旅渠道：国学 AI 智能体进校园、图书馆、地方文旅合作；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行业龙头：共营共建行业道枢定制底座（100 万+/年 + 分成）。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（三）数据来源与免责说明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本计划书市场数据引用自公开报道与行业报告摘录（艾媒咨询情绪经济报告、中科院心理所国民心理健康报告、2026 微信生态行业数据、知识付费行业报告、央视网及中国经济网报道等，详见总体方案 V2.0 附录），用于论证与研判；进入运营阶段须以最新一手数据校准，涉及引用结论以原始报告原文为准。财务测算与里程碑为示意规划，不构成业绩承诺。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1"/>
      </w:pBdr>
      <w:ind w:firstLine="0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道枢 · 商业计划书（对外版）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4"/>
        <w:szCs w:val="24"/>
      </w:rPr>
    </w:rPrDefault>
    <w:pPrDefault>
      <w:pPr>
        <w:spacing w:after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240" w:lineRule="auto"/>
    </w:pPr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 w:line="240" w:lineRule="auto"/>
    </w:pPr>
    <w:rPr>
      <w:rFonts w:ascii="Microsoft YaHei" w:cs="Microsoft YaHei" w:eastAsia="Microsoft YaHei" w:hAnsi="Microsoft YaHei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 w:line="240" w:lineRule="auto"/>
    </w:pPr>
    <w:rPr>
      <w:rFonts w:ascii="Microsoft YaHei" w:cs="Microsoft YaHei" w:eastAsia="Microsoft YaHei" w:hAnsi="Microsoft YaHei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 w:line="240" w:lineRule="auto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 w:val="false"/>
      <w:bCs w:val="false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商业计划书</dc:title>
  <dc:creator>道枢项目组</dc:creator>
  <cp:lastModifiedBy>Un-named</cp:lastModifiedBy>
  <cp:revision>1</cp:revision>
  <dcterms:created xsi:type="dcterms:W3CDTF">2026-08-25T22:38:30.917Z</dcterms:created>
  <dcterms:modified xsi:type="dcterms:W3CDTF">2026-08-25T22:38:30.921Z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"c936a989-e9e1-4664-8853-ce7c0712aeba", "ReservedCode1": "72dafc97cd38b92e5f3d5cdfd0dfbbe6", "ContentPropagator": "001191110000802100433B11010001191110000802100433B11010", "PropagateID": "1e822ca0-2c50-46d7-81ba-fb467d4c0191", "ReservedCode2": "2734827274df537123a472bf4de01eb5"}</vt:lpwstr>
  </property>
</Properties>
</file>