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</w:pP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INFORMARE privind prelucrarea datelor cu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0"/>
          <w:shd w:fill="auto" w:val="clear"/>
        </w:rPr>
        <w:t xml:space="preserve">caracter personal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Conform cerin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țelor Legii nr. 677/2001 pentru protecția persoanelor cu privire la prelucrarea datelor cu caracter personal și libera circulație a acestor date, modificată și completată, avem obligația de a administra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condi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 de siguranță și numai, pentru scopurile specificate, datele personale pe care ni le furnizați despre dumneavoastră, un membru al familiei dumneavoastră ori altă persoană.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Societatea noastră colectează,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înregistreaz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ă, prelucrează, arhivează prin mijloace automatizate și manuale, următoarele categorii de date cu caracter personal: numele și prenumele, prenumele părinților, sexul, data și locul nașterii, date din actele de stare civilă, adresa de domiciliu/reședință, profesia, studiile, starea civilă, situația militară, imaginea digitală, codul numeric personal, seria și numărul actului de identitate, date ale persoanelor aflate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între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ținerea dumneavoastră.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Datele colectate sunt necesare pentru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întocmirea dosarului dumneavoastr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de angajare, pentru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întocmirea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și transmiterea către autoritățile statului a datelor obligatorii pentru angajarea unei persoane și de transmitere a datelor persoanelor aflate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între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ținerea dumneavoastră, pentru a beneficia de facilitățile oferite salariaților de către legislația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vigoare. Sunte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 obligați să furnizați datele, refuzul dumneavoastră de a furniza aceste date determină imposibilitatea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înregistr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ării documentelor obligatorii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legisla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vigoare, imposibilitatea de a fi salariat(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ă) a societății.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Dacă unele din datele despre dumneavoastră sunt incorecte sau modificate, vă rugăm să ne informați 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ât mai curând posibil în vederea actualiz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ării sau rectificării acestora.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0"/>
          <w:shd w:fill="auto" w:val="clear"/>
        </w:rPr>
        <w:t xml:space="preserve">Scopul prelucrării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Datele cu caracter personal ale cetățenilor rom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âni/str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ăini sunt prelucrate de societatea noastră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urm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ătoarele scopuri: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întocmirea documentelor de resurse umane (contracte individuale de munc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ă, acte adiționale, decizii, adeverințe, etc),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înregistrarea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și transmiterea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programe utilizate de societ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ăți (REVISAL, D112, state, etc) și transmise către autoritățile statului (Inspectoratul Teritorial de Muncă, Administrația Financiară, alte instituții).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Categoriile de destinatari ai datelor cu caracter personal prelucrate de societatea noastră sunt instituțiile/autoritățile cu atribuții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domeniile: administra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ție publică, sănătate, fiscal, asigurări sociale de stat, la care se adaugă unele persoane juridice de drept privat sau public sau persoane fizice,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condi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țiile legii.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Aveți dreptul să vă opuneți, pentru motive legitime, prelucrării datelor personale care vă privesc și să solicitați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scris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ștergerea datelor. Acest drept de opoziție poate fi exclus pentru anumite prelucrări prevăzute de lege (de ex. prelucrări efectuate de serviciile financiare și fiscale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– colectare contribu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ții, de poliție, justiție, securitate socială). Prin urmare, această mențiune nu poate figura dacă prelucrarea are un caracter obligatoriu; orice persoană are, de asemenea, dreptul de a se opune,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mod gratuit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și fără nici o justificare, la prelucrările datelor sale personale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în scopuri de marketing direct.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Pentru exercitarea acestor drepturi, 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ă puteți adresa cu o cerere scrisă, datată și semnată către conducerea societății.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Prin citirea prezentului document, ați fost informat(ă) cu privire la drepturile dumneavoastră astfel cum sunt prevăzute de Legea 677/2001, cu modificările și completările ulterioare, respectiv dreptul de informare, dreptul de acces la date, dreptul de intervenție, dreptul de opoziție, dreptul de a nu fi supus unei decizii individuale și dreptul de a vă adresa justiției.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DATA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______________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                                                                                                          </w:t>
      </w: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Semnatura 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000000"/>
          <w:spacing w:val="0"/>
          <w:position w:val="0"/>
          <w:sz w:val="20"/>
          <w:shd w:fill="FFFFFF" w:val="clear"/>
        </w:rPr>
        <w:t xml:space="preserve">Numele si Prenumele: 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0"/>
          <w:shd w:fill="FFFFFF" w:val="clear"/>
        </w:rPr>
        <w:t xml:space="preserve">{{employee_name_worker_field}}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