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5DAD" w14:textId="77777777" w:rsidR="00F67B48" w:rsidRDefault="00827449" w:rsidP="00827449">
      <w:pPr>
        <w:pStyle w:val="Title"/>
      </w:pPr>
      <w:r w:rsidRPr="00827449">
        <w:t>E-Cigarette Guideline Citation Network An</w:t>
      </w:r>
      <w:r>
        <w:t>alysis Plan</w:t>
      </w:r>
    </w:p>
    <w:p w14:paraId="1AD7A81E" w14:textId="77777777" w:rsidR="00827449" w:rsidRDefault="00827449" w:rsidP="00827449">
      <w:pPr>
        <w:pStyle w:val="Heading2"/>
      </w:pPr>
      <w:r>
        <w:t>Introduction</w:t>
      </w:r>
    </w:p>
    <w:p w14:paraId="5E593A86" w14:textId="77777777" w:rsidR="00827449" w:rsidRDefault="00827449" w:rsidP="00827449">
      <w:pPr>
        <w:pStyle w:val="BodyText"/>
      </w:pPr>
    </w:p>
    <w:p w14:paraId="2027064A" w14:textId="77777777" w:rsidR="00827449" w:rsidRDefault="00827449" w:rsidP="00827449">
      <w:pPr>
        <w:pStyle w:val="Heading2"/>
      </w:pPr>
      <w:r>
        <w:t>Objectives</w:t>
      </w:r>
    </w:p>
    <w:p w14:paraId="14291608" w14:textId="77777777" w:rsidR="00827449" w:rsidRDefault="00B04FE6" w:rsidP="00B04FE6">
      <w:pPr>
        <w:pStyle w:val="BodyText"/>
        <w:numPr>
          <w:ilvl w:val="0"/>
          <w:numId w:val="13"/>
        </w:numPr>
      </w:pPr>
      <w:r>
        <w:t>To use network analysis to explore common citations across public health guidelines on e-cigarettes across diverse jurisdictions.</w:t>
      </w:r>
    </w:p>
    <w:p w14:paraId="073EFFE2" w14:textId="77777777" w:rsidR="00B04FE6" w:rsidRDefault="00B04FE6" w:rsidP="00B04FE6">
      <w:pPr>
        <w:pStyle w:val="BodyText"/>
        <w:numPr>
          <w:ilvl w:val="0"/>
          <w:numId w:val="13"/>
        </w:numPr>
      </w:pPr>
      <w:r>
        <w:t xml:space="preserve">To explore whether the citations </w:t>
      </w:r>
      <w:proofErr w:type="gramStart"/>
      <w:r>
        <w:t>used</w:t>
      </w:r>
      <w:proofErr w:type="gramEnd"/>
      <w:r>
        <w:t xml:space="preserve"> and conflicts of interest are related to differing recommendations.</w:t>
      </w:r>
    </w:p>
    <w:p w14:paraId="16EB45D0" w14:textId="77777777" w:rsidR="00B04FE6" w:rsidRDefault="00B04FE6" w:rsidP="00B04FE6">
      <w:pPr>
        <w:pStyle w:val="BodyText"/>
        <w:numPr>
          <w:ilvl w:val="0"/>
          <w:numId w:val="13"/>
        </w:numPr>
      </w:pPr>
      <w:r>
        <w:t xml:space="preserve">To explore patterns over time of funding and conflicts of interest </w:t>
      </w:r>
      <w:r w:rsidR="00430196">
        <w:t>in papers cited.</w:t>
      </w:r>
    </w:p>
    <w:p w14:paraId="5AE205B1" w14:textId="77777777" w:rsidR="00827449" w:rsidRDefault="00827449" w:rsidP="00827449">
      <w:pPr>
        <w:pStyle w:val="Heading2"/>
      </w:pPr>
      <w:r>
        <w:t>Research Questions</w:t>
      </w:r>
    </w:p>
    <w:p w14:paraId="2C013BEE" w14:textId="77777777" w:rsidR="00827449" w:rsidRDefault="00130834" w:rsidP="00130834">
      <w:pPr>
        <w:pStyle w:val="BodyText"/>
        <w:numPr>
          <w:ilvl w:val="0"/>
          <w:numId w:val="12"/>
        </w:numPr>
      </w:pPr>
      <w:r>
        <w:t>What are the influential sources of evidence drawn upon by public health bodies when making e-cigarette policy recommendation</w:t>
      </w:r>
      <w:r w:rsidR="00B04FE6">
        <w:t xml:space="preserve">s and how do </w:t>
      </w:r>
      <w:r w:rsidR="00430196">
        <w:t>guidelines</w:t>
      </w:r>
      <w:r w:rsidR="00B04FE6">
        <w:t xml:space="preserve"> differ in their use of them</w:t>
      </w:r>
      <w:r>
        <w:t>?</w:t>
      </w:r>
    </w:p>
    <w:p w14:paraId="4664F121" w14:textId="77777777" w:rsidR="00130834" w:rsidRDefault="00B04FE6" w:rsidP="00130834">
      <w:pPr>
        <w:pStyle w:val="BodyText"/>
        <w:numPr>
          <w:ilvl w:val="0"/>
          <w:numId w:val="12"/>
        </w:numPr>
      </w:pPr>
      <w:r>
        <w:t>Are Public Health guidelines with similar e-cigarette policy recommendations drawing upon similar citations?</w:t>
      </w:r>
    </w:p>
    <w:p w14:paraId="29834666" w14:textId="77777777" w:rsidR="00B04FE6" w:rsidRDefault="00B04FE6" w:rsidP="00B04FE6">
      <w:pPr>
        <w:pStyle w:val="BodyText"/>
        <w:numPr>
          <w:ilvl w:val="0"/>
          <w:numId w:val="12"/>
        </w:numPr>
      </w:pPr>
      <w:r>
        <w:t>Are conflicts of interest changing over time?</w:t>
      </w:r>
    </w:p>
    <w:p w14:paraId="2C306E81" w14:textId="77777777" w:rsidR="00430196" w:rsidRDefault="00430196" w:rsidP="00430196">
      <w:pPr>
        <w:pStyle w:val="Heading2"/>
      </w:pPr>
      <w:r>
        <w:t>Analysis plan</w:t>
      </w:r>
    </w:p>
    <w:p w14:paraId="590C0E39" w14:textId="77777777" w:rsidR="00430196" w:rsidRDefault="00430196" w:rsidP="00430196">
      <w:pPr>
        <w:pStyle w:val="Heading4"/>
      </w:pPr>
      <w:r>
        <w:t>Research question 1: what are the influential sources of evidence…?</w:t>
      </w:r>
    </w:p>
    <w:p w14:paraId="3E8A85DC" w14:textId="77777777" w:rsidR="00430196" w:rsidRDefault="00430196" w:rsidP="00430196">
      <w:pPr>
        <w:pStyle w:val="ListBullet"/>
      </w:pPr>
      <w:r>
        <w:t>Extraction of all references from guideline documents</w:t>
      </w:r>
    </w:p>
    <w:p w14:paraId="633E2B00" w14:textId="77777777" w:rsidR="00430196" w:rsidRDefault="00430196" w:rsidP="00430196">
      <w:pPr>
        <w:pStyle w:val="ListBullet"/>
      </w:pPr>
      <w:r>
        <w:t>Tidying and coding to network matrix</w:t>
      </w:r>
    </w:p>
    <w:p w14:paraId="63049649" w14:textId="77777777" w:rsidR="00430196" w:rsidRDefault="00430196" w:rsidP="00430196">
      <w:pPr>
        <w:pStyle w:val="ListBullet"/>
      </w:pPr>
      <w:r>
        <w:t>Visualisation of data</w:t>
      </w:r>
    </w:p>
    <w:p w14:paraId="42064EF4" w14:textId="77777777" w:rsidR="00430196" w:rsidRDefault="00430196" w:rsidP="00430196">
      <w:pPr>
        <w:pStyle w:val="ListBullet"/>
        <w:tabs>
          <w:tab w:val="clear" w:pos="360"/>
          <w:tab w:val="num" w:pos="720"/>
        </w:tabs>
        <w:ind w:left="720"/>
      </w:pPr>
      <w:r>
        <w:t>Analysis and visualisation of most influential</w:t>
      </w:r>
    </w:p>
    <w:p w14:paraId="070FB7B8" w14:textId="77777777" w:rsidR="00430196" w:rsidRDefault="00430196" w:rsidP="00430196">
      <w:pPr>
        <w:pStyle w:val="ListBullet"/>
      </w:pPr>
      <w:r>
        <w:t>Analysis of study design/conflicts of interest</w:t>
      </w:r>
    </w:p>
    <w:p w14:paraId="0107AF7E" w14:textId="77777777" w:rsidR="00430196" w:rsidRDefault="00430196" w:rsidP="00430196">
      <w:pPr>
        <w:pStyle w:val="ListBullet"/>
        <w:numPr>
          <w:ilvl w:val="0"/>
          <w:numId w:val="0"/>
        </w:numPr>
        <w:ind w:left="360" w:hanging="360"/>
      </w:pPr>
    </w:p>
    <w:p w14:paraId="1EE4173E" w14:textId="77777777" w:rsidR="00430196" w:rsidRDefault="00430196" w:rsidP="00430196">
      <w:pPr>
        <w:pStyle w:val="Heading4"/>
      </w:pPr>
      <w:r>
        <w:t>RQ2</w:t>
      </w:r>
    </w:p>
    <w:p w14:paraId="2F5C6E48" w14:textId="77777777" w:rsidR="00430196" w:rsidRDefault="00430196" w:rsidP="00430196">
      <w:pPr>
        <w:pStyle w:val="ListBullet"/>
      </w:pPr>
      <w:r>
        <w:t>Likert scale for strength/direction of recommendation</w:t>
      </w:r>
    </w:p>
    <w:p w14:paraId="07FF8D73" w14:textId="77777777" w:rsidR="00430196" w:rsidRDefault="00430196" w:rsidP="00430196">
      <w:pPr>
        <w:pStyle w:val="ListBullet"/>
      </w:pPr>
      <w:r>
        <w:lastRenderedPageBreak/>
        <w:t>Coding of guideline documents</w:t>
      </w:r>
    </w:p>
    <w:p w14:paraId="71E222F8" w14:textId="77777777" w:rsidR="00430196" w:rsidRDefault="00430196" w:rsidP="00430196">
      <w:pPr>
        <w:pStyle w:val="ListBullet"/>
      </w:pPr>
      <w:r>
        <w:t>Block modelling – grouped by common citations, coloured by recommendation</w:t>
      </w:r>
    </w:p>
    <w:p w14:paraId="0B647068" w14:textId="77777777" w:rsidR="00430196" w:rsidRDefault="00430196" w:rsidP="00430196">
      <w:pPr>
        <w:pStyle w:val="ListBullet"/>
      </w:pPr>
      <w:r>
        <w:t>Visualisation of grouped network</w:t>
      </w:r>
    </w:p>
    <w:p w14:paraId="2738FBA8" w14:textId="77777777" w:rsidR="00430196" w:rsidRDefault="00430196" w:rsidP="00430196">
      <w:pPr>
        <w:pStyle w:val="ListBullet"/>
        <w:numPr>
          <w:ilvl w:val="0"/>
          <w:numId w:val="0"/>
        </w:numPr>
        <w:ind w:left="360" w:hanging="360"/>
      </w:pPr>
    </w:p>
    <w:p w14:paraId="501B2682" w14:textId="77777777" w:rsidR="00430196" w:rsidRDefault="00430196" w:rsidP="00430196">
      <w:pPr>
        <w:pStyle w:val="Heading4"/>
      </w:pPr>
      <w:r>
        <w:t xml:space="preserve">RQ3: Are </w:t>
      </w:r>
      <w:proofErr w:type="spellStart"/>
      <w:r>
        <w:t>CoIs</w:t>
      </w:r>
      <w:proofErr w:type="spellEnd"/>
      <w:r>
        <w:t xml:space="preserve"> changing over time?</w:t>
      </w:r>
    </w:p>
    <w:p w14:paraId="3CA13832" w14:textId="77777777" w:rsidR="00430196" w:rsidRDefault="00961F78" w:rsidP="00430196">
      <w:pPr>
        <w:pStyle w:val="ListBullet"/>
      </w:pPr>
      <w:r>
        <w:t>Screen 2330 for ‘official’</w:t>
      </w:r>
    </w:p>
    <w:p w14:paraId="0FF5B062" w14:textId="77777777" w:rsidR="00961F78" w:rsidRDefault="00961F78" w:rsidP="00961F78">
      <w:pPr>
        <w:pStyle w:val="ListBullet"/>
      </w:pPr>
      <w:r>
        <w:t>Get full text for all included</w:t>
      </w:r>
    </w:p>
    <w:p w14:paraId="5F7C4763" w14:textId="77777777" w:rsidR="00430196" w:rsidRDefault="00430196" w:rsidP="00430196">
      <w:pPr>
        <w:pStyle w:val="ListBullet"/>
      </w:pPr>
      <w:r>
        <w:t xml:space="preserve">Extract </w:t>
      </w:r>
      <w:proofErr w:type="spellStart"/>
      <w:r>
        <w:t>CoI</w:t>
      </w:r>
      <w:proofErr w:type="spellEnd"/>
      <w:r>
        <w:t xml:space="preserve">/funding sources </w:t>
      </w:r>
      <w:r w:rsidR="00961F78">
        <w:t>from meta-data/article text</w:t>
      </w:r>
    </w:p>
    <w:p w14:paraId="3DCB8C1D" w14:textId="77777777" w:rsidR="00961F78" w:rsidRPr="00430196" w:rsidRDefault="00961F78" w:rsidP="00430196">
      <w:pPr>
        <w:pStyle w:val="ListBullet"/>
      </w:pPr>
      <w:r>
        <w:t xml:space="preserve">Code into </w:t>
      </w:r>
      <w:proofErr w:type="spellStart"/>
      <w:r>
        <w:t>CoI</w:t>
      </w:r>
      <w:proofErr w:type="spellEnd"/>
      <w:r>
        <w:t xml:space="preserve"> categories</w:t>
      </w:r>
      <w:bookmarkStart w:id="0" w:name="_GoBack"/>
      <w:bookmarkEnd w:id="0"/>
    </w:p>
    <w:sectPr w:rsidR="00961F78" w:rsidRPr="00430196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268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1E7E70D1"/>
    <w:multiLevelType w:val="hybridMultilevel"/>
    <w:tmpl w:val="A754D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D1088"/>
    <w:multiLevelType w:val="hybridMultilevel"/>
    <w:tmpl w:val="D4987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9"/>
    <w:rsid w:val="00074EC3"/>
    <w:rsid w:val="000E074B"/>
    <w:rsid w:val="00130834"/>
    <w:rsid w:val="00183679"/>
    <w:rsid w:val="00250101"/>
    <w:rsid w:val="00380643"/>
    <w:rsid w:val="003D65DC"/>
    <w:rsid w:val="00430196"/>
    <w:rsid w:val="00460BAA"/>
    <w:rsid w:val="004E7FCD"/>
    <w:rsid w:val="005655ED"/>
    <w:rsid w:val="006935C9"/>
    <w:rsid w:val="00827449"/>
    <w:rsid w:val="009169E4"/>
    <w:rsid w:val="00961F78"/>
    <w:rsid w:val="009735F7"/>
    <w:rsid w:val="00B04FE6"/>
    <w:rsid w:val="00BA2EDD"/>
    <w:rsid w:val="00C52DF3"/>
    <w:rsid w:val="00E069B1"/>
    <w:rsid w:val="00E37D7F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DAC"/>
  <w15:chartTrackingRefBased/>
  <w15:docId w15:val="{9E82CE24-4710-4CC6-9D23-2A92BF4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FC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4E7FCD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4E7FCD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E7FC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ListBullet">
    <w:name w:val="List Bullet"/>
    <w:basedOn w:val="Normal"/>
    <w:uiPriority w:val="99"/>
    <w:unhideWhenUsed/>
    <w:rsid w:val="00430196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CD96-3DAD-4B24-BC0D-B65F93AE3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098E6-3972-4A99-B8DC-480BDEF3D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5BEE7-CBF1-4F2C-81BB-D4E30F64E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0058E4-57D2-4C3D-B21C-A9F7ED9A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EB598551.dotm</Template>
  <TotalTime>49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01052018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01052018</dc:title>
  <dc:subject/>
  <dc:creator>Andrew Baxter (student)</dc:creator>
  <cp:keywords/>
  <dc:description/>
  <cp:lastModifiedBy>Andrew Baxter (student)</cp:lastModifiedBy>
  <cp:revision>1</cp:revision>
  <dcterms:created xsi:type="dcterms:W3CDTF">2019-12-18T14:51:00Z</dcterms:created>
  <dcterms:modified xsi:type="dcterms:W3CDTF">2019-12-18T15:42:00Z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0x0101004E0AC046D158EE4DB937DA9A56D27D1C</vt:lpwstr>
  </property>
</Properties>
</file>