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ID</w:t>
            </w:r>
          </w:p>
        </w:tc>
        <w:tc>
          <w:trPr/>
          <w:p>
            <w:r>
              <w:t>Reference</w:t>
            </w:r>
          </w:p>
        </w:tc>
        <w:tc>
          <w:trPr/>
          <w:p>
            <w:r>
              <w:t>Population</w:t>
            </w:r>
          </w:p>
        </w:tc>
        <w:tc>
          <w:trPr/>
          <w:p>
            <w:r>
              <w:t>Exposure</w:t>
            </w:r>
          </w:p>
        </w:tc>
        <w:tc>
          <w:trPr/>
          <w:p>
            <w:r>
              <w:t>Context</w:t>
            </w:r>
          </w:p>
        </w:tc>
        <w:tc>
          <w:trPr/>
          <w:p>
            <w:r>
              <w:t>Outcome</w:t>
            </w:r>
          </w:p>
        </w:tc>
        <w:tc>
          <w:trPr/>
          <w:p>
            <w:r>
              <w:t>Study Design</w:t>
            </w:r>
          </w:p>
        </w:tc>
        <w:tc>
          <w:trPr/>
          <w:p>
            <w:r>
              <w:t>Conflicts of Interest</w:t>
            </w:r>
          </w:p>
        </w:tc>
      </w:tr>
      <w:tr>
        <w:tc>
          <w:trPr/>
          <w:p>
            <w:r>
              <w:t>[1]</w:t>
            </w:r>
          </w:p>
        </w:tc>
        <w:tc>
          <w:trPr/>
          <w:p>
            <w:r>
              <w:t>Schober, W et al. (2014)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Germany</w:t>
            </w:r>
          </w:p>
        </w:tc>
        <w:tc>
          <w:trPr/>
          <w:p>
            <w:r>
              <w:t>Health outcomes and indoor air quality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[2]</w:t>
            </w:r>
          </w:p>
        </w:tc>
        <w:tc>
          <w:trPr/>
          <w:p>
            <w:r>
              <w:t>Bullen, CB et al. (2013)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New Zealand</w:t>
            </w:r>
          </w:p>
        </w:tc>
        <w:tc>
          <w:trPr/>
          <w:p>
            <w:r>
              <w:t>Smoking reduction and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[3]</w:t>
            </w:r>
          </w:p>
        </w:tc>
        <w:tc>
          <w:trPr/>
          <w:p>
            <w:r>
              <w:t>McRobbie, H et al. (2014a)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Smoking reduction and cessation and 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[4]</w:t>
            </w:r>
          </w:p>
        </w:tc>
        <w:tc>
          <w:trPr/>
          <w:p>
            <w:r>
              <w:t>US Department of Health and Human Services (2014)</w:t>
            </w:r>
          </w:p>
        </w:tc>
        <w:tc>
          <w:trPr/>
          <w:p>
            <w:r>
              <w:t>Adults and youths</w:t>
            </w:r>
          </w:p>
        </w:tc>
        <w:tc>
          <w:trPr/>
          <w:p>
            <w:r>
              <w:t>Tobacco products and 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Harm reduction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[5]</w:t>
            </w:r>
          </w:p>
        </w:tc>
        <w:tc>
          <w:trPr/>
          <w:p>
            <w:r>
              <w:t>Schripp, T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Indoor air quality and health outcomes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[6]</w:t>
            </w:r>
          </w:p>
        </w:tc>
        <w:tc>
          <w:trPr/>
          <w:p>
            <w:r>
              <w:t>McNeill, A et al. (2015a)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use, smoking cessation, harm reduction and health outcomes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[7]</w:t>
            </w:r>
          </w:p>
        </w:tc>
        <w:tc>
          <w:trPr/>
          <w:p>
            <w:r>
              <w:t>Leventhal, AM et al. (2015)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Initiation of tobacco products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[8]</w:t>
            </w:r>
          </w:p>
        </w:tc>
        <w:tc>
          <w:trPr/>
          <w:p>
            <w:r>
              <w:t>Bullen, CB et al. (2010)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Desire to smoke, harm reduction and smoking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[9]</w:t>
            </w:r>
          </w:p>
        </w:tc>
        <w:tc>
          <w:trPr/>
          <w:p>
            <w:r>
              <w:t>Dutra, LM and Glantz, SA (2014)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use, current smoking, and 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[10]</w:t>
            </w:r>
          </w:p>
        </w:tc>
        <w:tc>
          <w:trPr/>
          <w:p>
            <w:r>
              <w:t>Goniewicz, ML et al. (2014a)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Carcinogens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[11]</w:t>
            </w:r>
          </w:p>
        </w:tc>
        <w:tc>
          <w:trPr/>
          <w:p>
            <w:r>
              <w:t>Czogala, J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[12]</w:t>
            </w:r>
          </w:p>
        </w:tc>
        <w:tc>
          <w:trPr/>
          <w:p>
            <w:r>
              <w:t>Brose, LS et al. (2015a)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 and smoking cessation products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[13]</w:t>
            </w:r>
          </w:p>
        </w:tc>
        <w:tc>
          <w:trPr/>
          <w:p>
            <w:r>
              <w:t>Cheng, T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in e-liquids, aerosol and environmental emissions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[14]</w:t>
            </w:r>
          </w:p>
        </w:tc>
        <w:tc>
          <w:trPr/>
          <w:p>
            <w:r>
              <w:t>Britton, J and Bogdanovica, I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Health effects, harm reduction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[15]</w:t>
            </w:r>
          </w:p>
        </w:tc>
        <w:tc>
          <w:trPr/>
          <w:p>
            <w:r>
              <w:t>Jensen, RP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Harm reduction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[16]</w:t>
            </w:r>
          </w:p>
        </w:tc>
        <w:tc>
          <w:trPr/>
          <w:p>
            <w:r>
              <w:t>Bauld, L et al. (2014)</w:t>
            </w:r>
          </w:p>
        </w:tc>
        <w:tc>
          <w:trPr/>
          <w:p>
            <w:r>
              <w:t>Youths (11-19 years of age)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 and marketing of e-cigarettes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[17]</w:t>
            </w:r>
          </w:p>
        </w:tc>
        <w:tc>
          <w:trPr/>
          <w:p>
            <w:r>
              <w:t>World Health Organization (2014a)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impact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[18]</w:t>
            </w:r>
          </w:p>
        </w:tc>
        <w:tc>
          <w:trPr/>
          <w:p>
            <w:r>
              <w:t>McAuley, TR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 and tobacco 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Risk to health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[19]</w:t>
            </w:r>
          </w:p>
        </w:tc>
        <w:tc>
          <w:trPr/>
          <w:p>
            <w:r>
              <w:t>Grana, R et al. (2014a)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use, harm reduction and smoke-free policies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[20]</w:t>
            </w:r>
          </w:p>
        </w:tc>
        <w:tc>
          <w:trPr/>
          <w:p>
            <w:r>
              <w:t>Bahl, V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Cytotoxicity and chemical characteristics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[21]</w:t>
            </w:r>
          </w:p>
        </w:tc>
        <w:tc>
          <w:trPr/>
          <w:p>
            <w:r>
              <w:t>Flouris, AD et al. (2013)</w:t>
            </w:r>
          </w:p>
        </w:tc>
        <w:tc>
          <w:trPr/>
          <w:p>
            <w:r>
              <w:t>Smokers and never smokers</w:t>
            </w:r>
          </w:p>
        </w:tc>
        <w:tc>
          <w:trPr/>
          <w:p>
            <w:r>
              <w:t>e-cigarettes and tobacco 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[22]</w:t>
            </w:r>
          </w:p>
        </w:tc>
        <w:tc>
          <w:trPr/>
          <w:p>
            <w:r>
              <w:t>Lee, S et al. (2013)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Korea</w:t>
            </w:r>
          </w:p>
        </w:tc>
        <w:tc>
          <w:trPr/>
          <w:p>
            <w:r>
              <w:t>E-cigarette prevalence and 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[23]</w:t>
            </w:r>
          </w:p>
        </w:tc>
        <w:tc>
          <w:trPr/>
          <w:p>
            <w:r>
              <w:t>Kreiss, K et al. (2002)</w:t>
            </w:r>
          </w:p>
        </w:tc>
        <w:tc>
          <w:trPr/>
          <w:p>
            <w:r>
              <w:t>Workers at a microwave-popcorn plant</w:t>
            </w:r>
          </w:p>
        </w:tc>
        <w:tc>
          <w:trPr/>
          <w:p>
            <w:r>
              <w:t>Employees who work on the package line of the plant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[24]</w:t>
            </w:r>
          </w:p>
        </w:tc>
        <w:tc>
          <w:trPr/>
          <w:p>
            <w:r>
              <w:t>Behar, R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[25]</w:t>
            </w:r>
          </w:p>
        </w:tc>
        <w:tc>
          <w:trPr/>
          <w:p>
            <w:r>
              <w:t>Lerner, CA et al. (2015a)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[26]</w:t>
            </w:r>
          </w:p>
        </w:tc>
        <w:tc>
          <w:trPr/>
          <w:p>
            <w:r>
              <w:t>Saffari, A et al. (2014)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 and e-liquids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Exposure to metals and organic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[27]</w:t>
            </w:r>
          </w:p>
        </w:tc>
        <w:tc>
          <w:trPr/>
          <w:p>
            <w:r>
              <w:t>The Royal College of Physicians (2016)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products and non-tobacco nicotine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Harm reduction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[28]</w:t>
            </w:r>
          </w:p>
        </w:tc>
        <w:tc>
          <w:trPr/>
          <w:p>
            <w:r>
              <w:t>Biener, L and Hargraves, J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[29]</w:t>
            </w:r>
          </w:p>
        </w:tc>
        <w:tc>
          <w:trPr/>
          <w:p>
            <w:r>
              <w:t>Primack, BA et al. (2015)</w:t>
            </w:r>
          </w:p>
        </w:tc>
        <w:tc>
          <w:trPr/>
          <w:p>
            <w:r>
              <w:t>non-smoking and non-susceptible adolescents and young 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use and progression to cigarette smoking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[30]</w:t>
            </w:r>
          </w:p>
        </w:tc>
        <w:tc>
          <w:trPr/>
          <w:p>
            <w:r>
              <w:t>Hitchman, S et al.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[31]</w:t>
            </w:r>
          </w:p>
        </w:tc>
        <w:tc>
          <w:trPr/>
          <w:p>
            <w:r>
              <w:t>Caponnetto, P et al. (2013a)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Smoking reduction and cessation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[32]</w:t>
            </w:r>
          </w:p>
        </w:tc>
        <w:tc>
          <w:trPr/>
          <w:p>
            <w:r>
              <w:t>Etter, JF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USA, UK, France, Switzerland</w:t>
            </w:r>
          </w:p>
        </w:tc>
        <w:tc>
          <w:trPr/>
          <w:p>
            <w:r>
              <w:t>Nicotine degradations and impurities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[33]</w:t>
            </w:r>
          </w:p>
        </w:tc>
        <w:tc>
          <w:trPr/>
          <w:p>
            <w:r>
              <w:t>Goniewicz, ML et al. (2014b)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Nicotine content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[34]</w:t>
            </w:r>
          </w:p>
        </w:tc>
        <w:tc>
          <w:trPr/>
          <w:p>
            <w:r>
              <w:t>Hajek, P et al. (2015a)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[35]</w:t>
            </w:r>
          </w:p>
        </w:tc>
        <w:tc>
          <w:trPr/>
          <w:p>
            <w:r>
              <w:t>Vansickel, AR et al. (2010)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and carbon monoxide exposure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[36]</w:t>
            </w:r>
          </w:p>
        </w:tc>
        <w:tc>
          <w:trPr/>
          <w:p>
            <w:r>
              <w:t>Yan, XS and D'Ruiz, C (2015)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RCT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[37]</w:t>
            </w:r>
          </w:p>
        </w:tc>
        <w:tc>
          <w:trPr/>
          <w:p>
            <w:r>
              <w:t>McRobbie, H et al. (2014b)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Toxicant exposure and harm reduction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[38]</w:t>
            </w:r>
          </w:p>
        </w:tc>
        <w:tc>
          <w:trPr/>
          <w:p>
            <w:r>
              <w:t>Bauld, L et al. (2017)</w:t>
            </w:r>
          </w:p>
        </w:tc>
        <w:tc>
          <w:trPr/>
          <w:p>
            <w:r>
              <w:t>Young people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United Kingdom</w:t>
            </w:r>
          </w:p>
        </w:tc>
        <w:tc>
          <w:trPr/>
          <w:p>
            <w:r>
              <w:t>e-cigarette prevelance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[39]</w:t>
            </w:r>
          </w:p>
        </w:tc>
        <w:tc>
          <w:trPr/>
          <w:p>
            <w:r>
              <w:t>World Health Organization (2016)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 and non-nicotine containing 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 and smoking cessation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[40]</w:t>
            </w:r>
          </w:p>
        </w:tc>
        <w:tc>
          <w:trPr/>
          <w:p>
            <w:r>
              <w:t>Brown, J et al. (2014c)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Smoking cessation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[41]</w:t>
            </w:r>
          </w:p>
        </w:tc>
        <w:tc>
          <w:trPr/>
          <w:p>
            <w:r>
              <w:t>Kosmider, L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and carcinogens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[42]</w:t>
            </w:r>
          </w:p>
        </w:tc>
        <w:tc>
          <w:trPr/>
          <w:p>
            <w:r>
              <w:t>Adkison, SE et al.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Canada, USA, UK and Australia</w:t>
            </w:r>
          </w:p>
        </w:tc>
        <w:tc>
          <w:trPr/>
          <w:p>
            <w:r>
              <w:t>E-cigarette awareness, trial and use.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[43]</w:t>
            </w:r>
          </w:p>
        </w:tc>
        <w:tc>
          <w:trPr/>
          <w:p>
            <w:r>
              <w:t>Williams, M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Presence of metal and silicate particles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[44]</w:t>
            </w:r>
          </w:p>
        </w:tc>
        <w:tc>
          <w:trPr/>
          <w:p>
            <w:r>
              <w:t>Burstyn, I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Chemistry of aerosols and liquids of e-cigarettes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[45]</w:t>
            </w:r>
          </w:p>
        </w:tc>
        <w:tc>
          <w:trPr/>
          <w:p>
            <w:r>
              <w:t>Grana, R et al.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use, smoking cessation, harm reduction, and policy recommendations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[46]</w:t>
            </w:r>
          </w:p>
        </w:tc>
        <w:tc>
          <w:trPr/>
          <w:p>
            <w:r>
              <w:t>Centers for Disease Control and Prevention (2013a)</w:t>
            </w:r>
          </w:p>
        </w:tc>
        <w:tc>
          <w:trPr/>
          <w:p>
            <w:r>
              <w:t>Youths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[47]</w:t>
            </w:r>
          </w:p>
        </w:tc>
        <w:tc>
          <w:trPr/>
          <w:p>
            <w:r>
              <w:t>Farsalinos, KE et al. (2014b)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[48]</w:t>
            </w:r>
          </w:p>
        </w:tc>
        <w:tc>
          <w:trPr/>
          <w:p>
            <w:r>
              <w:t>Zhu, SH et al.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marketing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[49]</w:t>
            </w:r>
          </w:p>
        </w:tc>
        <w:tc>
          <w:trPr/>
          <w:p>
            <w:r>
              <w:t>Sutfin, EL et al. (2013)</w:t>
            </w:r>
          </w:p>
        </w:tc>
        <w:tc>
          <w:trPr/>
          <w:p>
            <w:r>
              <w:t>College students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[50]</w:t>
            </w:r>
          </w:p>
        </w:tc>
        <w:tc>
          <w:trPr/>
          <w:p>
            <w:r>
              <w:t>West, R et al. (2014a)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[51]</w:t>
            </w:r>
          </w:p>
        </w:tc>
        <w:tc>
          <w:trPr/>
          <w:p>
            <w:r>
              <w:t>US Department of Health and Human Services (2012)</w:t>
            </w:r>
          </w:p>
        </w:tc>
        <w:tc>
          <w:trPr/>
          <w:p>
            <w:r>
              <w:t>Young adolescents, adolescents and young adults</w:t>
            </w:r>
          </w:p>
        </w:tc>
        <w:tc>
          <w:trPr/>
          <w:p>
            <w:r>
              <w:t>Tobacco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effects, harm reduction and prevention of tobacco use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[52]</w:t>
            </w:r>
          </w:p>
        </w:tc>
        <w:tc>
          <w:trPr/>
          <w:p>
            <w:r>
              <w:t>Harber, P et al. (2006)</w:t>
            </w:r>
          </w:p>
        </w:tc>
        <w:tc>
          <w:trPr/>
          <w:p>
            <w:r>
              <w:t>Workers at a microwave-popcorn plant</w:t>
            </w:r>
          </w:p>
        </w:tc>
        <w:tc>
          <w:trPr/>
          <w:p>
            <w:r>
              <w:t>Flavourings agents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Diacetyl-Induced Lung Disease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[53]</w:t>
            </w:r>
          </w:p>
        </w:tc>
        <w:tc>
          <w:trPr/>
          <w:p>
            <w:r>
              <w:t>Tierney, PA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Flavour chemicals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[54]</w:t>
            </w:r>
          </w:p>
        </w:tc>
        <w:tc>
          <w:trPr/>
          <w:p>
            <w:r>
              <w:t>Cervellati, F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 and 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[55]</w:t>
            </w:r>
          </w:p>
        </w:tc>
        <w:tc>
          <w:trPr/>
          <w:p>
            <w:r>
              <w:t>Kalkhoran, S and Glantz, SA (2015)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 and UK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Monte-Carlo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[56]</w:t>
            </w:r>
          </w:p>
        </w:tc>
        <w:tc>
          <w:trPr/>
          <w:p>
            <w:r>
              <w:t>Hess, IM et al. (2016)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[57]</w:t>
            </w:r>
          </w:p>
        </w:tc>
        <w:tc>
          <w:trPr/>
          <w:p>
            <w:r>
              <w:t>Ballbè, M et al. (2014)</w:t>
            </w:r>
          </w:p>
        </w:tc>
        <w:tc>
          <w:trPr/>
          <w:p>
            <w:r>
              <w:t>Non-smokers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exposure</w:t>
            </w:r>
          </w:p>
        </w:tc>
        <w:tc>
          <w:trPr/>
          <w:p>
            <w:r>
              <w:t>Observational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[58]</w:t>
            </w:r>
          </w:p>
        </w:tc>
        <w:tc>
          <w:trPr/>
          <w:p>
            <w:r>
              <w:t>Kalkhoran, S and Glantz, SA (2016)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E=cigarette use and smoking cessation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[59]</w:t>
            </w:r>
          </w:p>
        </w:tc>
        <w:tc>
          <w:trPr/>
          <w:p>
            <w:r>
              <w:t>Grana, R and Ling, PM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e-cigarette advertising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[60]</w:t>
            </w:r>
          </w:p>
        </w:tc>
        <w:tc>
          <w:trPr/>
          <w:p>
            <w:r>
              <w:t>de Andrade, M et al. (2013b)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Promotion of e-cigarettes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[61]</w:t>
            </w:r>
          </w:p>
        </w:tc>
        <w:tc>
          <w:trPr/>
          <w:p>
            <w:r>
              <w:t>Dawkins, L and Corcoran, O (2014)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[62]</w:t>
            </w:r>
          </w:p>
        </w:tc>
        <w:tc>
          <w:trPr/>
          <w:p>
            <w:r>
              <w:t>Medicines and Healthcare Products Regulatory Agency (2013a)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Policy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[63]</w:t>
            </w:r>
          </w:p>
        </w:tc>
        <w:tc>
          <w:trPr/>
          <w:p>
            <w:r>
              <w:t>Kandel, ER and Kandel, DB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Nicotine and e-cigarettes</w:t>
            </w:r>
          </w:p>
        </w:tc>
        <w:tc>
          <w:trPr/>
          <w:p>
            <w:r>
              <w:t>NA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[64]</w:t>
            </w:r>
          </w:p>
        </w:tc>
        <w:tc>
          <w:trPr/>
          <w:p>
            <w:r>
              <w:t>Adriaens, K et al. (2014)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Belgium</w:t>
            </w:r>
          </w:p>
        </w:tc>
        <w:tc>
          <w:trPr/>
          <w:p>
            <w:r>
              <w:t>Smoking reduction, cessation and health effects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[65]</w:t>
            </w:r>
          </w:p>
        </w:tc>
        <w:tc>
          <w:trPr/>
          <w:p>
            <w:r>
              <w:t>Mayer, B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Nicotine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[66]</w:t>
            </w:r>
          </w:p>
        </w:tc>
        <w:tc>
          <w:trPr/>
          <w:p>
            <w:r>
              <w:t>Geiss, O et al. (2015)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Carcinogens and 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[67]</w:t>
            </w:r>
          </w:p>
        </w:tc>
        <w:tc>
          <w:trPr/>
          <w:p>
            <w:r>
              <w:t>Ingebrethsen, BJ et al. (2012)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 aerosol particle size distribution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Tobacco company</w:t>
            </w:r>
          </w:p>
        </w:tc>
      </w:tr>
      <w:tr>
        <w:tc>
          <w:trPr/>
          <w:p>
            <w:r>
              <w:t>[68]</w:t>
            </w:r>
          </w:p>
        </w:tc>
        <w:tc>
          <w:trPr/>
          <w:p>
            <w:r>
              <w:t>Uchiyama, S et al. (2013)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Carbonyl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[69]</w:t>
            </w:r>
          </w:p>
        </w:tc>
        <w:tc>
          <w:trPr/>
          <w:p>
            <w:r>
              <w:t>Nides, MA et al. (2014)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delivery and smoking cessation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[70]</w:t>
            </w:r>
          </w:p>
        </w:tc>
        <w:tc>
          <w:trPr/>
          <w:p>
            <w:r>
              <w:t>Vansickel, AR et al. (2012)</w:t>
            </w:r>
          </w:p>
        </w:tc>
        <w:tc>
          <w:trPr/>
          <w:p>
            <w:r>
              <w:t>Adult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delivery and smoking abstinence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[71]</w:t>
            </w:r>
          </w:p>
        </w:tc>
        <w:tc>
          <w:trPr/>
          <w:p>
            <w:r>
              <w:t>Vansickel, AR and Eissenberg, T (2013)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Nicotine delivery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[72]</w:t>
            </w:r>
          </w:p>
        </w:tc>
        <w:tc>
          <w:trPr/>
          <w:p>
            <w:r>
              <w:t>Farsalinos, KE et al. (2013b)</w:t>
            </w:r>
          </w:p>
        </w:tc>
        <w:tc>
          <w:trPr/>
          <w:p>
            <w:r>
              <w:t>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Greece</w:t>
            </w:r>
          </w:p>
        </w:tc>
        <w:tc>
          <w:trPr/>
          <w:p>
            <w:r>
              <w:t>Smoking cessation and health effects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[73]</w:t>
            </w:r>
          </w:p>
        </w:tc>
        <w:tc>
          <w:trPr/>
          <w:p>
            <w:r>
              <w:t>Hajek, P et al. (2014)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Toxicants, health effects and smoking cessation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[74]</w:t>
            </w:r>
          </w:p>
        </w:tc>
        <w:tc>
          <w:trPr/>
          <w:p>
            <w:r>
              <w:t>Polosa, R et al. (2014b)</w:t>
            </w:r>
          </w:p>
        </w:tc>
        <w:tc>
          <w:trPr/>
          <w:p>
            <w:r>
              <w:t>asthmatic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Smoking cessation and harm reduction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[75]</w:t>
            </w:r>
          </w:p>
        </w:tc>
        <w:tc>
          <w:trPr/>
          <w:p>
            <w:r>
              <w:t>Ordonez, JE et al. (2015)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Texas</w:t>
            </w:r>
          </w:p>
        </w:tc>
        <w:tc>
          <w:trPr/>
          <w:p>
            <w:r>
              <w:t>Nicotine liquid exposure and health outcomes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[76]</w:t>
            </w:r>
          </w:p>
        </w:tc>
        <w:tc>
          <w:trPr/>
          <w:p>
            <w:r>
              <w:t>Gravely, S et al. (2014)</w:t>
            </w:r>
          </w:p>
        </w:tc>
        <w:tc>
          <w:trPr/>
          <w:p>
            <w:r>
              <w:t>Adult current and former 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Netherlands, Republic of Korea, USA, Australia, Malaysia, UK, Canada, Brazil, Mexico and China</w:t>
            </w:r>
          </w:p>
        </w:tc>
        <w:tc>
          <w:trPr/>
          <w:p>
            <w:r>
              <w:t>e-cigarette awareness, trial and use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Outlier</w:t>
            </w:r>
          </w:p>
        </w:tc>
      </w:tr>
      <w:tr>
        <w:tc>
          <w:trPr/>
          <w:p>
            <w:r>
              <w:t>[77]</w:t>
            </w:r>
          </w:p>
        </w:tc>
        <w:tc>
          <w:trPr/>
          <w:p>
            <w:r>
              <w:t>Wills, TA et al. (2015)</w:t>
            </w:r>
          </w:p>
        </w:tc>
        <w:tc>
          <w:trPr/>
          <w:p>
            <w:r>
              <w:t>Adolescents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Hawaii</w:t>
            </w:r>
          </w:p>
        </w:tc>
        <w:tc>
          <w:trPr/>
          <w:p>
            <w:r>
              <w:t>e-cigarette and dual use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[78]</w:t>
            </w:r>
          </w:p>
        </w:tc>
        <w:tc>
          <w:trPr/>
          <w:p>
            <w:r>
              <w:t>Dockrell, M et al. (2013)</w:t>
            </w:r>
          </w:p>
        </w:tc>
        <w:tc>
          <w:trPr/>
          <w:p>
            <w:r>
              <w:t>Adult smokers and non-smokers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Use, awareness and trial of e-cigarettes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[79]</w:t>
            </w:r>
          </w:p>
        </w:tc>
        <w:tc>
          <w:trPr/>
          <w:p>
            <w:r>
              <w:t>Etter, JF and Eissenberg, T (2015)</w:t>
            </w:r>
          </w:p>
        </w:tc>
        <w:tc>
          <w:trPr/>
          <w:p>
            <w:r>
              <w:t>Smokers and e-cigarette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Not stated</w:t>
            </w:r>
          </w:p>
        </w:tc>
        <w:tc>
          <w:trPr/>
          <w:p>
            <w:r>
              <w:t>e-cigarette dependence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E-cigarette</w:t>
            </w:r>
          </w:p>
        </w:tc>
      </w:tr>
      <w:tr>
        <w:tc>
          <w:trPr/>
          <w:p>
            <w:r>
              <w:t>[80]</w:t>
            </w:r>
          </w:p>
        </w:tc>
        <w:tc>
          <w:trPr/>
          <w:p>
            <w:r>
              <w:t>Action on Smoking and Health (2017)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e-cigarette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[81]</w:t>
            </w:r>
          </w:p>
        </w:tc>
        <w:tc>
          <w:trPr/>
          <w:p>
            <w:r>
              <w:t>Shahab, L et al. (2017)</w:t>
            </w:r>
          </w:p>
        </w:tc>
        <w:tc>
          <w:trPr/>
          <w:p>
            <w:r>
              <w:t>Smokers, e-cigarette users and NRT users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UK</w:t>
            </w:r>
          </w:p>
        </w:tc>
        <w:tc>
          <w:trPr/>
          <w:p>
            <w:r>
              <w:t>Toxicants and carcinogens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[82]</w:t>
            </w:r>
          </w:p>
        </w:tc>
        <w:tc>
          <w:trPr/>
          <w:p>
            <w:r>
              <w:t>Li, J et al. (2015)</w:t>
            </w:r>
          </w:p>
        </w:tc>
        <w:tc>
          <w:trPr/>
          <w:p>
            <w:r>
              <w:t>Adults aged 15 and over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New Zealand</w:t>
            </w:r>
          </w:p>
        </w:tc>
        <w:tc>
          <w:trPr/>
          <w:p>
            <w:r>
              <w:t>e-cigarette prevalence</w:t>
            </w:r>
          </w:p>
        </w:tc>
        <w:tc>
          <w:trPr/>
          <w:p>
            <w:r>
              <w:t>Cross-sectional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[83]</w:t>
            </w:r>
          </w:p>
        </w:tc>
        <w:tc>
          <w:trPr/>
          <w:p>
            <w:r>
              <w:t>Beard, E et al. (2016)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England</w:t>
            </w:r>
          </w:p>
        </w:tc>
        <w:tc>
          <w:trPr/>
          <w:p>
            <w:r>
              <w:t>e-cigarette use in current smokers and smoking cessation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[84]</w:t>
            </w:r>
          </w:p>
        </w:tc>
        <w:tc>
          <w:trPr/>
          <w:p>
            <w:r>
              <w:t>Sleiman, M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[85]</w:t>
            </w:r>
          </w:p>
        </w:tc>
        <w:tc>
          <w:trPr/>
          <w:p>
            <w:r>
              <w:t>Leigh, NJ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[86]</w:t>
            </w:r>
          </w:p>
        </w:tc>
        <w:tc>
          <w:trPr/>
          <w:p>
            <w:r>
              <w:t>Khlystov, A and Samburova, V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Toxicants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[87]</w:t>
            </w:r>
          </w:p>
        </w:tc>
        <w:tc>
          <w:trPr/>
          <w:p>
            <w:r>
              <w:t>Geiss, O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Italy</w:t>
            </w:r>
          </w:p>
        </w:tc>
        <w:tc>
          <w:trPr/>
          <w:p>
            <w:r>
              <w:t>Emission of carbonyl and other harmful compounds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[88]</w:t>
            </w:r>
          </w:p>
        </w:tc>
        <w:tc>
          <w:trPr/>
          <w:p>
            <w:r>
              <w:t>US Department of Health and Human Services (2006)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smoke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[89]</w:t>
            </w:r>
          </w:p>
        </w:tc>
        <w:tc>
          <w:trPr/>
          <w:p>
            <w:r>
              <w:t>European Parliament and the Council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EU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Policy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[90]</w:t>
            </w:r>
          </w:p>
        </w:tc>
        <w:tc>
          <w:trPr/>
          <w:p>
            <w:r>
              <w:t>US Department of Health and Human Services (2004)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Tobacco products</w:t>
            </w:r>
          </w:p>
        </w:tc>
        <w:tc>
          <w:trPr/>
          <w:p>
            <w:r>
              <w:t>Worldwide</w:t>
            </w:r>
          </w:p>
        </w:tc>
        <w:tc>
          <w:trPr/>
          <w:p>
            <w:r>
              <w:t>Health outcomes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[91]</w:t>
            </w:r>
          </w:p>
        </w:tc>
        <w:tc>
          <w:trPr/>
          <w:p>
            <w:r>
              <w:t>Hutzler, C et al. (2014)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 and e-cigarettes</w:t>
            </w:r>
          </w:p>
        </w:tc>
        <w:tc>
          <w:trPr/>
          <w:p>
            <w:r>
              <w:t>Germany</w:t>
            </w:r>
          </w:p>
        </w:tc>
        <w:tc>
          <w:trPr/>
          <w:p>
            <w:r>
              <w:t>Toxicants and quality regulation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[92]</w:t>
            </w:r>
          </w:p>
        </w:tc>
        <w:tc>
          <w:trPr/>
          <w:p>
            <w:r>
              <w:t>Pisinger, C and Døssing, M (2014)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Health effects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[93]</w:t>
            </w:r>
          </w:p>
        </w:tc>
        <w:tc>
          <w:trPr/>
          <w:p>
            <w:r>
              <w:t>Campaign for Tobacco-Free Kids (2013)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No conflicts of interest stated</w:t>
            </w:r>
          </w:p>
        </w:tc>
      </w:tr>
      <w:tr>
        <w:tc>
          <w:trPr/>
          <w:p>
            <w:r>
              <w:t>[94]</w:t>
            </w:r>
          </w:p>
        </w:tc>
        <w:tc>
          <w:trPr/>
          <w:p>
            <w:r>
              <w:t>Hartmann-Boyce, J et al. (2016)</w:t>
            </w:r>
          </w:p>
        </w:tc>
        <w:tc>
          <w:trPr/>
          <w:p>
            <w:r>
              <w:t>Smokers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N/A</w:t>
            </w:r>
          </w:p>
        </w:tc>
        <w:tc>
          <w:trPr/>
          <w:p>
            <w:r>
              <w:t>Smoking cessation and abstinence</w:t>
            </w:r>
          </w:p>
        </w:tc>
        <w:tc>
          <w:trPr/>
          <w:p>
            <w:r>
              <w:t>Systematic Review</w:t>
            </w:r>
          </w:p>
        </w:tc>
        <w:tc>
          <w:trPr/>
          <w:p>
            <w:r>
              <w:t>Both</w:t>
            </w:r>
          </w:p>
        </w:tc>
      </w:tr>
      <w:tr>
        <w:tc>
          <w:trPr/>
          <w:p>
            <w:r>
              <w:t>[95]</w:t>
            </w:r>
          </w:p>
        </w:tc>
        <w:tc>
          <w:trPr/>
          <w:p>
            <w:r>
              <w:t>Benowitz, NL and Goniewicz, ML (2013b)</w:t>
            </w:r>
          </w:p>
        </w:tc>
        <w:tc>
          <w:trPr/>
          <w:p>
            <w:r>
              <w:t>General population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regulation</w:t>
            </w:r>
          </w:p>
        </w:tc>
        <w:tc>
          <w:trPr/>
          <w:p>
            <w:r>
              <w:t>Literature review</w:t>
            </w:r>
          </w:p>
        </w:tc>
        <w:tc>
          <w:trPr/>
          <w:p>
            <w:r>
              <w:t>Pharmaceutical</w:t>
            </w:r>
          </w:p>
        </w:tc>
      </w:tr>
      <w:tr>
        <w:tc>
          <w:trPr/>
          <w:p>
            <w:r>
              <w:t>[96]</w:t>
            </w:r>
          </w:p>
        </w:tc>
        <w:tc>
          <w:trPr/>
          <w:p>
            <w:r>
              <w:t>Regan, AK et al. (2013)</w:t>
            </w:r>
          </w:p>
        </w:tc>
        <w:tc>
          <w:trPr/>
          <w:p>
            <w:r>
              <w:t>Adults</w:t>
            </w:r>
          </w:p>
        </w:tc>
        <w:tc>
          <w:trPr/>
          <w:p>
            <w:r>
              <w:t>e-cigarettes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e-cigarette awareness and use</w:t>
            </w:r>
          </w:p>
        </w:tc>
        <w:tc>
          <w:trPr/>
          <w:p>
            <w:r>
              <w:t>Longitudinal study</w:t>
            </w:r>
          </w:p>
        </w:tc>
        <w:tc>
          <w:trPr/>
          <w:p>
            <w:r>
              <w:t>No conflicts of interest</w:t>
            </w:r>
          </w:p>
        </w:tc>
      </w:tr>
      <w:tr>
        <w:tc>
          <w:trPr/>
          <w:p>
            <w:r>
              <w:t>[97]</w:t>
            </w:r>
          </w:p>
        </w:tc>
        <w:tc>
          <w:trPr/>
          <w:p>
            <w:r>
              <w:t>Buettner-Schmidt, K et al. (2016)</w:t>
            </w:r>
          </w:p>
        </w:tc>
        <w:tc>
          <w:trPr/>
          <w:p>
            <w:r>
              <w:t>In vitro</w:t>
            </w:r>
          </w:p>
        </w:tc>
        <w:tc>
          <w:trPr/>
          <w:p>
            <w:r>
              <w:t>e-liquids</w:t>
            </w:r>
          </w:p>
        </w:tc>
        <w:tc>
          <w:trPr/>
          <w:p>
            <w:r>
              <w:t>USA</w:t>
            </w:r>
          </w:p>
        </w:tc>
        <w:tc>
          <w:trPr/>
          <w:p>
            <w:r>
              <w:t>Nicotine labelling and packaging</w:t>
            </w:r>
          </w:p>
        </w:tc>
        <w:tc>
          <w:trPr/>
          <w:p>
            <w:r>
              <w:t>Toxicology</w:t>
            </w:r>
          </w:p>
        </w:tc>
        <w:tc>
          <w:trPr/>
          <w:p>
            <w:r>
              <w:t>No conflicts of interest stated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2019-10-24T21:52:50Z</dcterms:modified>
  <cp:category/>
</cp:coreProperties>
</file>