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38" w:rsidRPr="00FD1838" w:rsidRDefault="00FD1838" w:rsidP="00FD1838">
      <w:r w:rsidRPr="00FD1838">
        <w:rPr>
          <w:b/>
          <w:bCs/>
        </w:rPr>
        <w:t>P</w:t>
      </w:r>
      <w:bookmarkStart w:id="0" w:name="_GoBack"/>
      <w:bookmarkEnd w:id="0"/>
      <w:r w:rsidRPr="00FD1838">
        <w:rPr>
          <w:b/>
          <w:bCs/>
        </w:rPr>
        <w:t>otential Impact of Economic Growth and Lower Mortality on Public Health Policies</w:t>
      </w:r>
    </w:p>
    <w:p w:rsidR="00FD1838" w:rsidRPr="00FD1838" w:rsidRDefault="00FD1838" w:rsidP="00FD1838">
      <w:r w:rsidRPr="00FD1838">
        <w:rPr>
          <w:b/>
          <w:bCs/>
        </w:rPr>
        <w:t>Increase in GDP (Economic Growth):</w:t>
      </w:r>
    </w:p>
    <w:p w:rsidR="00FD1838" w:rsidRPr="00FD1838" w:rsidRDefault="00FD1838" w:rsidP="00FD1838">
      <w:pPr>
        <w:numPr>
          <w:ilvl w:val="0"/>
          <w:numId w:val="1"/>
        </w:numPr>
      </w:pPr>
      <w:r w:rsidRPr="00FD1838">
        <w:rPr>
          <w:b/>
          <w:bCs/>
        </w:rPr>
        <w:t>Better Healthcare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Economic growth enables governments to invest more in healthcare infrastructure. This results in better hospitals, modern medical equipment, and an increased number of healthcare professionals, improving overall health services.</w:t>
      </w:r>
    </w:p>
    <w:p w:rsidR="00FD1838" w:rsidRPr="00FD1838" w:rsidRDefault="00FD1838" w:rsidP="00FD1838">
      <w:pPr>
        <w:numPr>
          <w:ilvl w:val="0"/>
          <w:numId w:val="1"/>
        </w:numPr>
      </w:pPr>
      <w:r w:rsidRPr="00FD1838">
        <w:rPr>
          <w:b/>
          <w:bCs/>
        </w:rPr>
        <w:t>Health Education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With increased funding, more educational programs can be developed to promote healthy lifestyles and disease prevention. This can lead to a more informed public that makes healthier life choices.</w:t>
      </w:r>
    </w:p>
    <w:p w:rsidR="00FD1838" w:rsidRPr="00FD1838" w:rsidRDefault="00FD1838" w:rsidP="00FD1838">
      <w:pPr>
        <w:numPr>
          <w:ilvl w:val="0"/>
          <w:numId w:val="1"/>
        </w:numPr>
      </w:pPr>
      <w:r w:rsidRPr="00FD1838">
        <w:rPr>
          <w:b/>
          <w:bCs/>
        </w:rPr>
        <w:t>Reducing Health Gaps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Wealthier countries have the resources to address disparities in healthcare access, ensuring that vulnerable populations, particularly the poor, receive quality healthcare.</w:t>
      </w:r>
    </w:p>
    <w:p w:rsidR="00FD1838" w:rsidRPr="00FD1838" w:rsidRDefault="00FD1838" w:rsidP="00FD1838">
      <w:r w:rsidRPr="00FD1838">
        <w:rPr>
          <w:b/>
          <w:bCs/>
        </w:rPr>
        <w:t>Decrease in Mortality (Fewer Deaths):</w:t>
      </w:r>
    </w:p>
    <w:p w:rsidR="00FD1838" w:rsidRPr="00FD1838" w:rsidRDefault="00FD1838" w:rsidP="00FD1838">
      <w:pPr>
        <w:numPr>
          <w:ilvl w:val="0"/>
          <w:numId w:val="2"/>
        </w:numPr>
      </w:pPr>
      <w:r w:rsidRPr="00FD1838">
        <w:rPr>
          <w:b/>
          <w:bCs/>
        </w:rPr>
        <w:t>Longer Lives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Lower mortality rates mean people live longer, prompting public health policies to focus on enhancing the quality of life for older adults and managing long-term health conditions associated with aging.</w:t>
      </w:r>
    </w:p>
    <w:p w:rsidR="00FD1838" w:rsidRPr="00FD1838" w:rsidRDefault="00FD1838" w:rsidP="00FD1838">
      <w:pPr>
        <w:numPr>
          <w:ilvl w:val="0"/>
          <w:numId w:val="2"/>
        </w:numPr>
      </w:pPr>
      <w:r w:rsidRPr="00FD1838">
        <w:rPr>
          <w:b/>
          <w:bCs/>
        </w:rPr>
        <w:t>Preventing Diseases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A decrease in mortality may reflect the success of public health programs such as vaccinations and improved nutrition. Continued investment in these areas is essential to sustain low mortality rates.</w:t>
      </w:r>
    </w:p>
    <w:p w:rsidR="00FD1838" w:rsidRPr="00FD1838" w:rsidRDefault="00FD1838" w:rsidP="00FD1838">
      <w:pPr>
        <w:numPr>
          <w:ilvl w:val="0"/>
          <w:numId w:val="2"/>
        </w:numPr>
      </w:pPr>
      <w:r w:rsidRPr="00FD1838">
        <w:rPr>
          <w:b/>
          <w:bCs/>
        </w:rPr>
        <w:t>New Health Challenges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As life expectancy increases, there is a higher incidence of chronic diseases like heart disease and diabetes. Public health strategies must shift towards early management and prevention of these conditions.</w:t>
      </w:r>
    </w:p>
    <w:p w:rsidR="00FD1838" w:rsidRPr="00FD1838" w:rsidRDefault="00FD1838" w:rsidP="00FD1838">
      <w:r w:rsidRPr="00FD1838">
        <w:rPr>
          <w:b/>
          <w:bCs/>
        </w:rPr>
        <w:t>Public Health Prioritization:</w:t>
      </w:r>
    </w:p>
    <w:p w:rsidR="00FD1838" w:rsidRPr="00FD1838" w:rsidRDefault="00FD1838" w:rsidP="00FD1838">
      <w:pPr>
        <w:numPr>
          <w:ilvl w:val="0"/>
          <w:numId w:val="3"/>
        </w:numPr>
      </w:pPr>
      <w:r w:rsidRPr="00FD1838">
        <w:rPr>
          <w:b/>
          <w:bCs/>
        </w:rPr>
        <w:t>Addressing Social Issues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Economic growth that contributes to longer life expectancy underscores the need to address social determinants of health, such as education, poverty, and food security, to improve overall health outcomes.</w:t>
      </w:r>
    </w:p>
    <w:p w:rsidR="00FD1838" w:rsidRPr="00FD1838" w:rsidRDefault="00FD1838" w:rsidP="00FD1838">
      <w:pPr>
        <w:numPr>
          <w:ilvl w:val="0"/>
          <w:numId w:val="3"/>
        </w:numPr>
      </w:pPr>
      <w:r w:rsidRPr="00FD1838">
        <w:rPr>
          <w:b/>
          <w:bCs/>
        </w:rPr>
        <w:t>Stronger Health Systems</w:t>
      </w:r>
      <w:proofErr w:type="gramStart"/>
      <w:r w:rsidRPr="00FD1838">
        <w:rPr>
          <w:b/>
          <w:bCs/>
        </w:rPr>
        <w:t>:</w:t>
      </w:r>
      <w:proofErr w:type="gramEnd"/>
      <w:r w:rsidRPr="00FD1838">
        <w:br/>
        <w:t>As health needs evolve with economic and demographic changes, it is crucial to build resilient health systems that can adapt to new challenges and continue to advance public health.</w:t>
      </w:r>
    </w:p>
    <w:p w:rsidR="00AC4C7C" w:rsidRDefault="00AC4C7C"/>
    <w:sectPr w:rsidR="00AC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4B"/>
    <w:multiLevelType w:val="multilevel"/>
    <w:tmpl w:val="A23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60CF9"/>
    <w:multiLevelType w:val="multilevel"/>
    <w:tmpl w:val="C63C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D7D34"/>
    <w:multiLevelType w:val="multilevel"/>
    <w:tmpl w:val="EE8C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38"/>
    <w:rsid w:val="00AC4C7C"/>
    <w:rsid w:val="00D83070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79A3D-C79C-4407-BF6E-9E23EA6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1674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2024-09-09T10:40:00Z</dcterms:created>
  <dcterms:modified xsi:type="dcterms:W3CDTF">2024-09-09T10:41:00Z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37d52223-d369-4a93-b8c6-198e24ede23a</vt:lpwstr>
  </property>
</Properties>
</file>