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v1.0</w:t>
      </w:r>
      <w:r>
        <w:t xml:space="preserve"> · 9 Oct 2026 · compares Rachelle's “Kumami Website (6).docx” against the dev branch at commit 1ff3383 (as-built spec v1.3).</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19  ·  🟡 Partly 27  ·  ❌ Missing 21  ·  🔒 Blocked by data plan 5  ·  ❓ Decision needed 5</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2</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Plus</w:t>
            </w:r>
          </w:p>
        </w:tc>
        <w:tc>
          <w:tcPr>
            <w:tcW w:type="dxa" w:w="2300"/>
          </w:tcPr>
          <w:p>
            <w:pPr/>
            <w:r>
              <w:t xml:space="preserve">Watchlist</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Blocked by the data plan</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bl>
    <w:p>
      <w:pPr>
        <w:pStyle w:val="Heading1"/>
      </w:pPr>
      <w:r>
        <w:t xml:space="preserve">Recommended next steps</w:t>
      </w:r>
    </w:p>
    <w:p>
      <w:pPr/>
      <w:r>
        <w:t xml:space="preserve">In order. Quick, high-value fixes first; decisions next; big builds after.</w:t>
      </w:r>
    </w:p>
    <w:p>
      <w:pPr/>
      <w:r>
        <w:rPr>
          <w:b/>
        </w:rPr>
        <w:t xml:space="preserve">1.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2.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3.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4.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5.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6.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7.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8.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9.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Non-Pro users see events 30 minutes late (FREE_TIER_DELAY_MINUTES), as an upgrade incentive.</w:t>
            </w:r>
          </w:p>
        </w:tc>
        <w:tc>
          <w:tcPr>
            <w:tcW w:type="dxa" w:w="2300"/>
          </w:tcPr>
          <w:p>
            <w:pPr/>
            <w:r>
              <w:t xml:space="preserve">Keep the 30-minute delay as a Pro upsell, or make Plus real-time as written?</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No tab. Spot Pulse lives inside On-Chain Insights and on the Console; the tab was removed on 21 Sep following the later mockup.</w:t>
            </w:r>
          </w:p>
        </w:tc>
        <w:tc>
          <w:tcPr>
            <w:tcW w:type="dxa" w:w="2300"/>
          </w:tcPr>
          <w:p>
            <w:pPr/>
            <w:r>
              <w:t xml:space="preserve">Is the embedded version enough, or should the dedicated Plus tab come back?</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Pro Spot Pulse</w:t>
            </w:r>
          </w:p>
        </w:tc>
        <w:tc>
          <w:tcPr>
            <w:tcW w:type="dxa" w:w="2500"/>
          </w:tcPr>
          <w:p>
            <w:pPr/>
            <w:r>
              <w:t xml:space="preserve">10 tiles: the 5 anchors + top 5 trending coins by spot volume.</w:t>
            </w:r>
          </w:p>
        </w:tc>
        <w:tc>
          <w:tcPr>
            <w:tcW w:type="dxa" w:w="2500"/>
          </w:tcPr>
          <w:p>
            <w:pPr/>
            <w:r>
              <w:t xml:space="preserve">Shows the same 5-tile panel as Plus (Andrew's decision, 9 Oct); the trending row is blocked by the data plan.</w:t>
            </w:r>
          </w:p>
        </w:tc>
        <w:tc>
          <w:tcPr>
            <w:tcW w:type="dxa" w:w="2300"/>
          </w:tcPr>
          <w:p>
            <w:pPr/>
            <w:r>
              <w:t xml:space="preserve">OK as the interim Pro version until the plan is upgraded?</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bl>
    <w:p>
      <w:pPr>
        <w:pStyle w:val="Heading2"/>
      </w:pPr>
      <w:r>
        <w:t xml:space="preserve">Spot Pulse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Embedded in On-Chain Insights + Console preview only.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30-minute delay for non-Pro users.</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scoring on 5 criteria with multipliers (incl. top-30 market cap × 1.2).</w:t>
            </w:r>
          </w:p>
        </w:tc>
        <w:tc>
          <w:tcPr>
            <w:tcW w:type="dxa" w:w="3300"/>
          </w:tcPr>
          <w:p>
            <w:pPr/>
            <w:r>
              <w:t xml:space="preserve">3 of 5 criteria (volume spike and significance chip missing); no market-cap multiplier.</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Blocked by the data plan</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5 anchors + top 5 trending by 24h spot volume, with 10-tile verdict thresholds.</w:t>
            </w:r>
          </w:p>
        </w:tc>
        <w:tc>
          <w:tcPr>
            <w:tcW w:type="dxa" w:w="3300"/>
          </w:tcPr>
          <w:p>
            <w:pPr/>
            <w:r>
              <w:t xml:space="preserve">Shows the Plus 5-tile panel (faster refresh). The trending row needs a locked endpoint; the 10-tile rules are already in the code.</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research, news, airdrops, team calendar events and Alpha Room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