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DD7609" w14:textId="77777777" w:rsidR="00CE2E54" w:rsidRDefault="00CE2E54" w:rsidP="00CE2E54"/>
    <w:p w14:paraId="080617EE" w14:textId="77777777" w:rsidR="00CE2E54" w:rsidRDefault="00CE2E54" w:rsidP="00CE2E54"/>
    <w:p w14:paraId="6CD0C513" w14:textId="77777777" w:rsidR="00CE2E54" w:rsidRDefault="00CE2E54" w:rsidP="00CE2E54"/>
    <w:p w14:paraId="20254BE9" w14:textId="77777777" w:rsidR="00CE2E54" w:rsidRDefault="00CE2E54" w:rsidP="00CE2E54"/>
    <w:p w14:paraId="4FEC194B" w14:textId="77777777" w:rsidR="00CE2E54" w:rsidRDefault="00CE2E54" w:rsidP="00CE2E54">
      <w:pPr>
        <w:jc w:val="center"/>
        <w:rPr>
          <w:sz w:val="28"/>
          <w:szCs w:val="28"/>
        </w:rPr>
      </w:pPr>
    </w:p>
    <w:p w14:paraId="3F73329C" w14:textId="77777777" w:rsidR="00CE2E54" w:rsidRDefault="00CE2E54" w:rsidP="00CE2E54">
      <w:pPr>
        <w:jc w:val="center"/>
        <w:rPr>
          <w:sz w:val="28"/>
          <w:szCs w:val="28"/>
        </w:rPr>
      </w:pPr>
    </w:p>
    <w:p w14:paraId="00A6E545" w14:textId="77777777" w:rsidR="00CE2E54" w:rsidRDefault="00CE2E54" w:rsidP="00CE2E54">
      <w:pPr>
        <w:jc w:val="center"/>
        <w:rPr>
          <w:sz w:val="28"/>
          <w:szCs w:val="28"/>
        </w:rPr>
      </w:pPr>
    </w:p>
    <w:p w14:paraId="7292DB1E" w14:textId="77777777" w:rsidR="00CE2E54" w:rsidRDefault="00CE2E54" w:rsidP="00CE2E54">
      <w:pPr>
        <w:jc w:val="center"/>
        <w:rPr>
          <w:sz w:val="28"/>
          <w:szCs w:val="28"/>
        </w:rPr>
      </w:pPr>
    </w:p>
    <w:p w14:paraId="4AD4D040" w14:textId="77777777" w:rsidR="00CE2E54" w:rsidRDefault="00CE2E54" w:rsidP="00CE2E54">
      <w:pPr>
        <w:jc w:val="center"/>
        <w:rPr>
          <w:sz w:val="28"/>
          <w:szCs w:val="28"/>
        </w:rPr>
      </w:pPr>
    </w:p>
    <w:p w14:paraId="51DDF399" w14:textId="302C76D0" w:rsidR="00CE2E54" w:rsidRDefault="00CE2E54" w:rsidP="00CE2E54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ELEC </w:t>
      </w:r>
      <w:r w:rsidR="00934893">
        <w:rPr>
          <w:sz w:val="28"/>
          <w:szCs w:val="28"/>
        </w:rPr>
        <w:t>4700 Assignment 1</w:t>
      </w:r>
    </w:p>
    <w:p w14:paraId="38EC246A" w14:textId="634CFF15" w:rsidR="00CE2E54" w:rsidRDefault="00934893" w:rsidP="00CE2E54">
      <w:pPr>
        <w:jc w:val="center"/>
        <w:rPr>
          <w:sz w:val="28"/>
          <w:szCs w:val="28"/>
        </w:rPr>
      </w:pPr>
      <w:r w:rsidRPr="00934893">
        <w:rPr>
          <w:sz w:val="28"/>
          <w:szCs w:val="28"/>
        </w:rPr>
        <w:t>Monte-Carlo Modeling of Electron Transport</w:t>
      </w:r>
    </w:p>
    <w:p w14:paraId="563DC209" w14:textId="77777777" w:rsidR="00CE2E54" w:rsidRDefault="00CE2E54" w:rsidP="00CE2E54">
      <w:pPr>
        <w:jc w:val="center"/>
        <w:rPr>
          <w:sz w:val="28"/>
          <w:szCs w:val="28"/>
        </w:rPr>
      </w:pPr>
    </w:p>
    <w:p w14:paraId="1A49B0B5" w14:textId="77777777" w:rsidR="00CE2E54" w:rsidRDefault="00CE2E54" w:rsidP="00CE2E54">
      <w:pPr>
        <w:jc w:val="center"/>
        <w:rPr>
          <w:sz w:val="28"/>
          <w:szCs w:val="28"/>
        </w:rPr>
      </w:pPr>
    </w:p>
    <w:p w14:paraId="180CD6A4" w14:textId="77777777" w:rsidR="00CE2E54" w:rsidRDefault="00CE2E54" w:rsidP="00CE2E54">
      <w:pPr>
        <w:jc w:val="center"/>
        <w:rPr>
          <w:sz w:val="28"/>
          <w:szCs w:val="28"/>
        </w:rPr>
      </w:pPr>
    </w:p>
    <w:p w14:paraId="3F92FE9C" w14:textId="77777777" w:rsidR="00CE2E54" w:rsidRDefault="00CE2E54" w:rsidP="00CE2E54">
      <w:pPr>
        <w:jc w:val="center"/>
        <w:rPr>
          <w:sz w:val="28"/>
          <w:szCs w:val="28"/>
        </w:rPr>
      </w:pPr>
    </w:p>
    <w:p w14:paraId="053E86E2" w14:textId="77777777" w:rsidR="00CE2E54" w:rsidRDefault="00CE2E54" w:rsidP="00CE2E54">
      <w:pPr>
        <w:jc w:val="center"/>
        <w:rPr>
          <w:sz w:val="28"/>
          <w:szCs w:val="28"/>
        </w:rPr>
      </w:pPr>
    </w:p>
    <w:p w14:paraId="4AC94845" w14:textId="77777777" w:rsidR="00CE2E54" w:rsidRDefault="00CE2E54" w:rsidP="00CE2E54">
      <w:pPr>
        <w:jc w:val="center"/>
        <w:rPr>
          <w:sz w:val="28"/>
          <w:szCs w:val="28"/>
        </w:rPr>
      </w:pPr>
    </w:p>
    <w:p w14:paraId="26E65370" w14:textId="77777777" w:rsidR="00CE2E54" w:rsidRDefault="00CE2E54" w:rsidP="00CE2E54">
      <w:pPr>
        <w:jc w:val="right"/>
        <w:rPr>
          <w:sz w:val="28"/>
          <w:szCs w:val="28"/>
        </w:rPr>
      </w:pPr>
    </w:p>
    <w:p w14:paraId="6D1BB764" w14:textId="6BD95787" w:rsidR="00CE2E54" w:rsidRDefault="00CE2E54" w:rsidP="00CE2E54">
      <w:pPr>
        <w:jc w:val="right"/>
        <w:rPr>
          <w:sz w:val="24"/>
          <w:szCs w:val="24"/>
        </w:rPr>
      </w:pPr>
    </w:p>
    <w:p w14:paraId="0BFFC0AB" w14:textId="6D8F25E0" w:rsidR="00B57E48" w:rsidRDefault="00B57E48" w:rsidP="00CE2E54">
      <w:pPr>
        <w:jc w:val="right"/>
        <w:rPr>
          <w:sz w:val="24"/>
          <w:szCs w:val="24"/>
        </w:rPr>
      </w:pPr>
    </w:p>
    <w:p w14:paraId="392556CE" w14:textId="77777777" w:rsidR="00B57E48" w:rsidRDefault="00B57E48" w:rsidP="00CE2E54">
      <w:pPr>
        <w:jc w:val="right"/>
        <w:rPr>
          <w:sz w:val="24"/>
          <w:szCs w:val="24"/>
        </w:rPr>
      </w:pPr>
    </w:p>
    <w:p w14:paraId="5B577103" w14:textId="77777777" w:rsidR="00CE2E54" w:rsidRDefault="00CE2E54" w:rsidP="00CE2E54">
      <w:pPr>
        <w:jc w:val="right"/>
        <w:rPr>
          <w:sz w:val="24"/>
          <w:szCs w:val="24"/>
        </w:rPr>
      </w:pPr>
    </w:p>
    <w:p w14:paraId="277837BF" w14:textId="5078904D" w:rsidR="00CE2E54" w:rsidRDefault="00CE2E54" w:rsidP="00CE2E54">
      <w:pPr>
        <w:spacing w:after="0"/>
        <w:jc w:val="right"/>
        <w:rPr>
          <w:sz w:val="24"/>
          <w:szCs w:val="24"/>
        </w:rPr>
      </w:pPr>
    </w:p>
    <w:p w14:paraId="44975954" w14:textId="2DC2DBD5" w:rsidR="00CE2E54" w:rsidRDefault="00CE2E54" w:rsidP="00CE2E54">
      <w:pPr>
        <w:spacing w:after="0"/>
        <w:jc w:val="right"/>
        <w:rPr>
          <w:sz w:val="24"/>
          <w:szCs w:val="24"/>
        </w:rPr>
      </w:pPr>
      <w:r>
        <w:rPr>
          <w:sz w:val="24"/>
          <w:szCs w:val="24"/>
        </w:rPr>
        <w:t>Written by:</w:t>
      </w:r>
    </w:p>
    <w:p w14:paraId="3A6D8F9E" w14:textId="77777777" w:rsidR="00CE2E54" w:rsidRDefault="00CE2E54" w:rsidP="00CE2E54">
      <w:pPr>
        <w:spacing w:after="0"/>
        <w:jc w:val="right"/>
        <w:rPr>
          <w:sz w:val="24"/>
          <w:szCs w:val="24"/>
        </w:rPr>
      </w:pPr>
      <w:r>
        <w:rPr>
          <w:sz w:val="24"/>
          <w:szCs w:val="24"/>
        </w:rPr>
        <w:t xml:space="preserve">Andrew </w:t>
      </w:r>
      <w:proofErr w:type="spellStart"/>
      <w:r>
        <w:rPr>
          <w:sz w:val="24"/>
          <w:szCs w:val="24"/>
        </w:rPr>
        <w:t>Branicki</w:t>
      </w:r>
      <w:proofErr w:type="spellEnd"/>
      <w:r>
        <w:rPr>
          <w:sz w:val="24"/>
          <w:szCs w:val="24"/>
        </w:rPr>
        <w:t xml:space="preserve"> (100973961)</w:t>
      </w:r>
    </w:p>
    <w:p w14:paraId="182B6BB4" w14:textId="77777777" w:rsidR="00CE2E54" w:rsidRDefault="00CE2E54" w:rsidP="00CE2E54">
      <w:pPr>
        <w:spacing w:after="0"/>
        <w:jc w:val="right"/>
        <w:rPr>
          <w:sz w:val="24"/>
          <w:szCs w:val="24"/>
        </w:rPr>
      </w:pPr>
    </w:p>
    <w:p w14:paraId="54CFA0EC" w14:textId="300EE190" w:rsidR="00CE2E54" w:rsidRDefault="00934893" w:rsidP="00CE2E54">
      <w:pPr>
        <w:spacing w:after="0"/>
        <w:jc w:val="right"/>
        <w:rPr>
          <w:sz w:val="24"/>
          <w:szCs w:val="24"/>
        </w:rPr>
      </w:pPr>
      <w:r>
        <w:rPr>
          <w:sz w:val="24"/>
          <w:szCs w:val="24"/>
        </w:rPr>
        <w:t>February 3</w:t>
      </w:r>
      <w:r w:rsidRPr="00934893">
        <w:rPr>
          <w:sz w:val="24"/>
          <w:szCs w:val="24"/>
          <w:vertAlign w:val="superscript"/>
        </w:rPr>
        <w:t>rd</w:t>
      </w:r>
      <w:r>
        <w:rPr>
          <w:sz w:val="24"/>
          <w:szCs w:val="24"/>
        </w:rPr>
        <w:t>. 2019</w:t>
      </w:r>
    </w:p>
    <w:p w14:paraId="0FADC03B" w14:textId="3986435A" w:rsidR="00934893" w:rsidRDefault="00CE2E54" w:rsidP="008D2B6E">
      <w:pPr>
        <w:pStyle w:val="Subtitle"/>
        <w:rPr>
          <w:rFonts w:cstheme="minorHAnsi"/>
          <w:sz w:val="24"/>
          <w:szCs w:val="24"/>
        </w:rPr>
      </w:pPr>
      <w:r>
        <w:br w:type="page"/>
      </w:r>
    </w:p>
    <w:p w14:paraId="46A52BAB" w14:textId="6D8E17C9" w:rsidR="00934893" w:rsidRPr="00934893" w:rsidRDefault="00934893" w:rsidP="00934893">
      <w:pPr>
        <w:pStyle w:val="Subtitle"/>
        <w:rPr>
          <w:sz w:val="24"/>
          <w:szCs w:val="24"/>
        </w:rPr>
      </w:pPr>
      <w:r w:rsidRPr="00934893">
        <w:rPr>
          <w:sz w:val="24"/>
          <w:szCs w:val="24"/>
        </w:rPr>
        <w:lastRenderedPageBreak/>
        <w:t>Part 1: Electron Modelling</w:t>
      </w:r>
    </w:p>
    <w:p w14:paraId="166B5897" w14:textId="77777777" w:rsidR="00D06929" w:rsidRDefault="00670605" w:rsidP="00D06929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The first part of this assignment involves modelling a group of </w:t>
      </w:r>
      <w:proofErr w:type="gramStart"/>
      <w:r>
        <w:rPr>
          <w:rFonts w:cstheme="minorHAnsi"/>
          <w:sz w:val="24"/>
          <w:szCs w:val="24"/>
        </w:rPr>
        <w:t>electron</w:t>
      </w:r>
      <w:proofErr w:type="gramEnd"/>
      <w:r>
        <w:rPr>
          <w:rFonts w:cstheme="minorHAnsi"/>
          <w:sz w:val="24"/>
          <w:szCs w:val="24"/>
        </w:rPr>
        <w:t xml:space="preserve"> as particles inside of silicon. </w:t>
      </w:r>
      <w:r w:rsidR="00D671B8">
        <w:rPr>
          <w:rFonts w:cstheme="minorHAnsi"/>
          <w:sz w:val="24"/>
          <w:szCs w:val="24"/>
        </w:rPr>
        <w:t>The effective mass of the electrons is given as 0.26m</w:t>
      </w:r>
      <w:r w:rsidR="00D671B8" w:rsidRPr="000163FA">
        <w:rPr>
          <w:rFonts w:cstheme="minorHAnsi"/>
          <w:sz w:val="24"/>
          <w:szCs w:val="24"/>
          <w:vertAlign w:val="subscript"/>
        </w:rPr>
        <w:t>0</w:t>
      </w:r>
      <w:r w:rsidR="00D671B8">
        <w:rPr>
          <w:rFonts w:cstheme="minorHAnsi"/>
          <w:sz w:val="24"/>
          <w:szCs w:val="24"/>
        </w:rPr>
        <w:t>, and the dimensions of the modelled region are given as 200 nm x 100 nm.</w:t>
      </w:r>
      <w:r w:rsidR="00D06929">
        <w:rPr>
          <w:rFonts w:cstheme="minorHAnsi"/>
          <w:sz w:val="24"/>
          <w:szCs w:val="24"/>
        </w:rPr>
        <w:t xml:space="preserve"> </w:t>
      </w:r>
    </w:p>
    <w:p w14:paraId="3AA987E4" w14:textId="6FF70654" w:rsidR="00D06929" w:rsidRDefault="00D06929" w:rsidP="00D06929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Assuming the temperature is 300K, the thermal velocity of the electrons is given by:</w:t>
      </w:r>
    </w:p>
    <w:p w14:paraId="5B436A6C" w14:textId="3AA919EE" w:rsidR="00D06929" w:rsidRPr="00FA5D19" w:rsidRDefault="00D06929" w:rsidP="00D06929">
      <w:pPr>
        <w:jc w:val="both"/>
        <w:rPr>
          <w:rFonts w:cstheme="minorHAnsi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theme="minorHAnsi"/>
                  <w:sz w:val="24"/>
                  <w:szCs w:val="24"/>
                </w:rPr>
                <m:t>th</m:t>
              </m:r>
            </m:sub>
          </m:sSub>
          <m:r>
            <w:rPr>
              <w:rFonts w:ascii="Cambria Math" w:hAnsi="Cambria Math" w:cstheme="minorHAnsi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2kT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n</m:t>
                      </m:r>
                    </m:sub>
                  </m:sSub>
                </m:den>
              </m:f>
            </m:e>
          </m:rad>
          <m:r>
            <w:rPr>
              <w:rFonts w:ascii="Cambria Math" w:hAnsi="Cambria Math" w:cstheme="minorHAnsi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2kT</m:t>
                  </m:r>
                </m:num>
                <m:den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0.26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0</m:t>
                      </m:r>
                    </m:sub>
                  </m:sSub>
                </m:den>
              </m:f>
            </m:e>
          </m:rad>
          <m:r>
            <w:rPr>
              <w:rFonts w:ascii="Cambria Math" w:eastAsiaTheme="minorEastAsia" w:hAnsi="Cambria Math" w:cstheme="minorHAnsi"/>
              <w:sz w:val="24"/>
              <w:szCs w:val="24"/>
            </w:rPr>
            <m:t>=1.</m:t>
          </m:r>
          <m:r>
            <w:rPr>
              <w:rFonts w:ascii="Cambria Math" w:eastAsiaTheme="minorEastAsia" w:hAnsi="Cambria Math" w:cstheme="minorHAnsi"/>
              <w:sz w:val="24"/>
              <w:szCs w:val="24"/>
            </w:rPr>
            <m:t>8702</m:t>
          </m:r>
          <m:r>
            <w:rPr>
              <w:rFonts w:ascii="Cambria Math" w:eastAsiaTheme="minorEastAsia" w:hAnsi="Cambria Math" w:cstheme="minorHAnsi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 w:cstheme="minorHAnsi"/>
              <w:sz w:val="24"/>
              <w:szCs w:val="24"/>
            </w:rPr>
            <m:t xml:space="preserve">x </m:t>
          </m:r>
          <m:sSup>
            <m:sSupPr>
              <m:ctrlPr>
                <w:rPr>
                  <w:rFonts w:ascii="Cambria Math" w:eastAsiaTheme="minorEastAsia" w:hAnsi="Cambria Math" w:cstheme="minorHAnsi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5</m:t>
              </m:r>
            </m:sup>
          </m:sSup>
          <m:r>
            <w:rPr>
              <w:rFonts w:ascii="Cambria Math" w:eastAsiaTheme="minorEastAsia" w:hAnsi="Cambria Math" w:cstheme="minorHAnsi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 w:cstheme="minorHAnsi"/>
              <w:sz w:val="24"/>
              <w:szCs w:val="24"/>
            </w:rPr>
            <m:t>m/s</m:t>
          </m:r>
        </m:oMath>
      </m:oMathPara>
    </w:p>
    <w:p w14:paraId="213DFE31" w14:textId="357FFECD" w:rsidR="00FA7442" w:rsidRDefault="00FA7442" w:rsidP="00D06929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The mean time between collisions is given as </w:t>
      </w:r>
      <w:proofErr w:type="spellStart"/>
      <w:r w:rsidRPr="00FA7442">
        <w:rPr>
          <w:rFonts w:cstheme="minorHAnsi"/>
          <w:sz w:val="24"/>
          <w:szCs w:val="24"/>
        </w:rPr>
        <w:t>τ</w:t>
      </w:r>
      <w:r w:rsidRPr="00FA7442">
        <w:rPr>
          <w:rFonts w:cstheme="minorHAnsi"/>
          <w:sz w:val="24"/>
          <w:szCs w:val="24"/>
          <w:vertAlign w:val="subscript"/>
        </w:rPr>
        <w:t>mn</w:t>
      </w:r>
      <w:proofErr w:type="spellEnd"/>
      <w:r w:rsidRPr="00FA7442">
        <w:rPr>
          <w:rFonts w:cstheme="minorHAnsi"/>
          <w:sz w:val="24"/>
          <w:szCs w:val="24"/>
        </w:rPr>
        <w:t xml:space="preserve"> = 0.2</w:t>
      </w:r>
      <w:r>
        <w:rPr>
          <w:rFonts w:cstheme="minorHAnsi"/>
          <w:sz w:val="24"/>
          <w:szCs w:val="24"/>
        </w:rPr>
        <w:t xml:space="preserve"> </w:t>
      </w:r>
      <w:proofErr w:type="spellStart"/>
      <w:r w:rsidRPr="00FA7442">
        <w:rPr>
          <w:rFonts w:cstheme="minorHAnsi"/>
          <w:sz w:val="24"/>
          <w:szCs w:val="24"/>
        </w:rPr>
        <w:t>ps</w:t>
      </w:r>
      <w:proofErr w:type="spellEnd"/>
      <w:r>
        <w:rPr>
          <w:rFonts w:cstheme="minorHAnsi"/>
          <w:sz w:val="24"/>
          <w:szCs w:val="24"/>
        </w:rPr>
        <w:t>, meaning the mean free path of the electrons (the average amount of time they can travel without a collision) is given by:</w:t>
      </w:r>
    </w:p>
    <w:p w14:paraId="0A5EC296" w14:textId="64911744" w:rsidR="00FA7442" w:rsidRPr="00FA7442" w:rsidRDefault="00FA7442" w:rsidP="00D06929">
      <w:pPr>
        <w:jc w:val="both"/>
        <w:rPr>
          <w:rFonts w:cstheme="minorHAnsi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theme="minorHAnsi"/>
                  <w:sz w:val="24"/>
                  <w:szCs w:val="24"/>
                </w:rPr>
                <m:t>th</m:t>
              </m:r>
            </m:sub>
          </m:sSub>
          <m:r>
            <w:rPr>
              <w:rFonts w:ascii="Cambria Math" w:hAnsi="Cambria Math" w:cstheme="minorHAnsi"/>
              <w:sz w:val="24"/>
              <w:szCs w:val="24"/>
            </w:rPr>
            <m:t>∙</m:t>
          </m:r>
          <m:sSub>
            <m:sSub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τ</m:t>
              </m:r>
            </m:e>
            <m:sub>
              <m:r>
                <w:rPr>
                  <w:rFonts w:ascii="Cambria Math" w:hAnsi="Cambria Math" w:cstheme="minorHAnsi"/>
                  <w:sz w:val="24"/>
                  <w:szCs w:val="24"/>
                </w:rPr>
                <m:t>mn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</w:rPr>
            <m:t xml:space="preserve">=0.37404 </m:t>
          </m:r>
          <m:r>
            <m:rPr>
              <m:sty m:val="p"/>
            </m:rPr>
            <w:rPr>
              <w:rFonts w:ascii="Cambria Math" w:eastAsiaTheme="minorEastAsia" w:hAnsi="Cambria Math" w:cstheme="minorHAnsi"/>
              <w:sz w:val="24"/>
              <w:szCs w:val="24"/>
            </w:rPr>
            <m:t>ns</m:t>
          </m:r>
        </m:oMath>
      </m:oMathPara>
    </w:p>
    <w:p w14:paraId="4BD1F96C" w14:textId="7CC37833" w:rsidR="00934893" w:rsidRPr="00D671B8" w:rsidRDefault="009E2ED5" w:rsidP="00D06929">
      <w:pPr>
        <w:jc w:val="both"/>
        <w:rPr>
          <w:rFonts w:cstheme="minorHAns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02FFBC1" wp14:editId="71E73AC7">
                <wp:simplePos x="0" y="0"/>
                <wp:positionH relativeFrom="margin">
                  <wp:align>center</wp:align>
                </wp:positionH>
                <wp:positionV relativeFrom="paragraph">
                  <wp:posOffset>5812155</wp:posOffset>
                </wp:positionV>
                <wp:extent cx="8893175" cy="635"/>
                <wp:effectExtent l="0" t="0" r="3175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93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65FFA7" w14:textId="476A0737" w:rsidR="00934893" w:rsidRPr="00332471" w:rsidRDefault="00934893" w:rsidP="00934893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C618E6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: </w:t>
                            </w:r>
                            <w:r w:rsidR="00554471">
                              <w:t>Modelling Electrons in the Silicon (Mid-Animation)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02FFBC1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0;margin-top:457.65pt;width:700.25pt;height:.05pt;z-index:-25165619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" stroked="f">
                <v:textbox style="mso-fit-shape-to-text:t" inset="0,0,0,0">
                  <w:txbxContent>
                    <w:p w14:paraId="6A65FFA7" w14:textId="476A0737" w:rsidR="00934893" w:rsidRPr="00332471" w:rsidRDefault="00934893" w:rsidP="00934893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C618E6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: </w:t>
                      </w:r>
                      <w:r w:rsidR="00554471">
                        <w:t>Modelling Electrons in the Silicon (Mid-Animation)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496EF447" wp14:editId="7D13EC4E">
            <wp:simplePos x="0" y="0"/>
            <wp:positionH relativeFrom="margin">
              <wp:align>center</wp:align>
            </wp:positionH>
            <wp:positionV relativeFrom="paragraph">
              <wp:posOffset>763905</wp:posOffset>
            </wp:positionV>
            <wp:extent cx="7488866" cy="4932570"/>
            <wp:effectExtent l="0" t="0" r="0" b="190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8866" cy="4932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6929">
        <w:rPr>
          <w:rFonts w:cstheme="minorHAnsi"/>
          <w:sz w:val="24"/>
          <w:szCs w:val="24"/>
        </w:rPr>
        <w:t>Electrons are generated with a random initial position and angle</w:t>
      </w:r>
      <w:r w:rsidR="00587BD7">
        <w:rPr>
          <w:rFonts w:cstheme="minorHAnsi"/>
          <w:sz w:val="24"/>
          <w:szCs w:val="24"/>
        </w:rPr>
        <w:t>, with a fixed velocity given by V</w:t>
      </w:r>
      <w:r w:rsidR="00587BD7" w:rsidRPr="00587BD7">
        <w:rPr>
          <w:rFonts w:cstheme="minorHAnsi"/>
          <w:sz w:val="24"/>
          <w:szCs w:val="24"/>
          <w:vertAlign w:val="subscript"/>
        </w:rPr>
        <w:t>th</w:t>
      </w:r>
      <w:r w:rsidR="00587BD7">
        <w:rPr>
          <w:rFonts w:cstheme="minorHAnsi"/>
          <w:sz w:val="24"/>
          <w:szCs w:val="24"/>
        </w:rPr>
        <w:t xml:space="preserve">. </w:t>
      </w:r>
      <w:r w:rsidR="008D2B6E">
        <w:rPr>
          <w:sz w:val="24"/>
          <w:szCs w:val="24"/>
        </w:rPr>
        <w:t>The electrons are then animated to move around the confined region, with their paths animated:</w:t>
      </w:r>
      <w:r w:rsidR="00934893">
        <w:rPr>
          <w:sz w:val="24"/>
          <w:szCs w:val="24"/>
        </w:rPr>
        <w:br w:type="page"/>
      </w:r>
    </w:p>
    <w:p w14:paraId="6486CF49" w14:textId="5FBFAC1C" w:rsidR="008F7A30" w:rsidRDefault="008F7A30" w:rsidP="004E6438">
      <w:pPr>
        <w:spacing w:line="259" w:lineRule="auto"/>
        <w:jc w:val="both"/>
        <w:rPr>
          <w:sz w:val="24"/>
          <w:szCs w:val="24"/>
        </w:rPr>
      </w:pPr>
      <w:r w:rsidRPr="008F7A30">
        <w:rPr>
          <w:sz w:val="24"/>
          <w:szCs w:val="24"/>
        </w:rPr>
        <w:lastRenderedPageBreak/>
        <w:drawing>
          <wp:anchor distT="0" distB="0" distL="114300" distR="114300" simplePos="0" relativeHeight="251661312" behindDoc="1" locked="0" layoutInCell="1" allowOverlap="1" wp14:anchorId="40E9F53D" wp14:editId="131934AD">
            <wp:simplePos x="0" y="0"/>
            <wp:positionH relativeFrom="margin">
              <wp:align>center</wp:align>
            </wp:positionH>
            <wp:positionV relativeFrom="paragraph">
              <wp:posOffset>638175</wp:posOffset>
            </wp:positionV>
            <wp:extent cx="8715375" cy="5856806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15375" cy="58568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7CA7">
        <w:rPr>
          <w:sz w:val="24"/>
          <w:szCs w:val="24"/>
        </w:rPr>
        <w:t xml:space="preserve">The top plot in Figure 1 shows the final simulated paths of 10 electrons. The middle plot shows an animation of the electron paths over </w:t>
      </w:r>
      <w:proofErr w:type="gramStart"/>
      <w:r w:rsidR="00547CA7">
        <w:rPr>
          <w:sz w:val="24"/>
          <w:szCs w:val="24"/>
        </w:rPr>
        <w:t>time, and</w:t>
      </w:r>
      <w:proofErr w:type="gramEnd"/>
      <w:r w:rsidR="00547CA7">
        <w:rPr>
          <w:sz w:val="24"/>
          <w:szCs w:val="24"/>
        </w:rPr>
        <w:t xml:space="preserve"> can be run with the attached MATLAB code. Lastly, the bottom plot shows the change in temperature over time as the electrons bounce around the box.</w:t>
      </w:r>
      <w:r w:rsidR="00093A6D">
        <w:rPr>
          <w:sz w:val="24"/>
          <w:szCs w:val="24"/>
        </w:rPr>
        <w:t xml:space="preserve"> </w:t>
      </w:r>
      <w:r w:rsidR="000074FB">
        <w:rPr>
          <w:sz w:val="24"/>
          <w:szCs w:val="24"/>
        </w:rPr>
        <w:t>Figure 2 below shows the plots at the end of the animation:</w:t>
      </w:r>
    </w:p>
    <w:p w14:paraId="3E80583B" w14:textId="5CC593B1" w:rsidR="008F7A30" w:rsidRDefault="008F7A30" w:rsidP="004E6438">
      <w:pPr>
        <w:spacing w:line="259" w:lineRule="auto"/>
        <w:jc w:val="both"/>
        <w:rPr>
          <w:sz w:val="24"/>
          <w:szCs w:val="24"/>
        </w:rPr>
      </w:pPr>
    </w:p>
    <w:p w14:paraId="22BFD959" w14:textId="35020253" w:rsidR="008F7A30" w:rsidRDefault="008F7A30" w:rsidP="004E6438">
      <w:pPr>
        <w:spacing w:line="259" w:lineRule="auto"/>
        <w:jc w:val="both"/>
        <w:rPr>
          <w:sz w:val="24"/>
          <w:szCs w:val="24"/>
        </w:rPr>
      </w:pPr>
    </w:p>
    <w:p w14:paraId="291FFF93" w14:textId="4B9C6093" w:rsidR="008F7A30" w:rsidRDefault="008F7A30" w:rsidP="004E6438">
      <w:pPr>
        <w:spacing w:line="259" w:lineRule="auto"/>
        <w:jc w:val="both"/>
        <w:rPr>
          <w:sz w:val="24"/>
          <w:szCs w:val="24"/>
        </w:rPr>
      </w:pPr>
    </w:p>
    <w:p w14:paraId="4931CDC1" w14:textId="16AF439A" w:rsidR="008F7A30" w:rsidRDefault="008F7A30" w:rsidP="004E6438">
      <w:pPr>
        <w:spacing w:line="259" w:lineRule="auto"/>
        <w:jc w:val="both"/>
        <w:rPr>
          <w:sz w:val="24"/>
          <w:szCs w:val="24"/>
        </w:rPr>
      </w:pPr>
    </w:p>
    <w:p w14:paraId="5CC1204B" w14:textId="7800C3AC" w:rsidR="008F7A30" w:rsidRDefault="008F7A30" w:rsidP="004E6438">
      <w:pPr>
        <w:spacing w:line="259" w:lineRule="auto"/>
        <w:jc w:val="both"/>
        <w:rPr>
          <w:sz w:val="24"/>
          <w:szCs w:val="24"/>
        </w:rPr>
      </w:pPr>
    </w:p>
    <w:p w14:paraId="505F82F0" w14:textId="7B2F08ED" w:rsidR="008F7A30" w:rsidRDefault="008F7A30" w:rsidP="004E6438">
      <w:pPr>
        <w:spacing w:line="259" w:lineRule="auto"/>
        <w:jc w:val="both"/>
        <w:rPr>
          <w:sz w:val="24"/>
          <w:szCs w:val="24"/>
        </w:rPr>
      </w:pPr>
    </w:p>
    <w:p w14:paraId="567660D6" w14:textId="166DCB96" w:rsidR="008F7A30" w:rsidRDefault="008F7A30" w:rsidP="004E6438">
      <w:pPr>
        <w:spacing w:line="259" w:lineRule="auto"/>
        <w:jc w:val="both"/>
        <w:rPr>
          <w:sz w:val="24"/>
          <w:szCs w:val="24"/>
        </w:rPr>
      </w:pPr>
    </w:p>
    <w:p w14:paraId="0D27E4CE" w14:textId="4E8165DD" w:rsidR="008F7A30" w:rsidRDefault="008F7A30" w:rsidP="004E6438">
      <w:pPr>
        <w:spacing w:line="259" w:lineRule="auto"/>
        <w:jc w:val="both"/>
        <w:rPr>
          <w:sz w:val="24"/>
          <w:szCs w:val="24"/>
        </w:rPr>
      </w:pPr>
    </w:p>
    <w:p w14:paraId="552D9D82" w14:textId="52007657" w:rsidR="008F7A30" w:rsidRDefault="008F7A30" w:rsidP="004E6438">
      <w:pPr>
        <w:spacing w:line="259" w:lineRule="auto"/>
        <w:jc w:val="both"/>
        <w:rPr>
          <w:sz w:val="24"/>
          <w:szCs w:val="24"/>
        </w:rPr>
      </w:pPr>
    </w:p>
    <w:p w14:paraId="76C8D9F1" w14:textId="125DF9CD" w:rsidR="008F7A30" w:rsidRDefault="008F7A30" w:rsidP="004E6438">
      <w:pPr>
        <w:spacing w:line="259" w:lineRule="auto"/>
        <w:jc w:val="both"/>
        <w:rPr>
          <w:sz w:val="24"/>
          <w:szCs w:val="24"/>
        </w:rPr>
      </w:pPr>
    </w:p>
    <w:p w14:paraId="3A44DBB4" w14:textId="7EAD6500" w:rsidR="008F7A30" w:rsidRDefault="008F7A30" w:rsidP="004E6438">
      <w:pPr>
        <w:spacing w:line="259" w:lineRule="auto"/>
        <w:jc w:val="both"/>
        <w:rPr>
          <w:sz w:val="24"/>
          <w:szCs w:val="24"/>
        </w:rPr>
      </w:pPr>
    </w:p>
    <w:p w14:paraId="5D089E52" w14:textId="2EAE8A3B" w:rsidR="008F7A30" w:rsidRDefault="008F7A30" w:rsidP="004E6438">
      <w:pPr>
        <w:spacing w:line="259" w:lineRule="auto"/>
        <w:jc w:val="both"/>
        <w:rPr>
          <w:sz w:val="24"/>
          <w:szCs w:val="24"/>
        </w:rPr>
      </w:pPr>
    </w:p>
    <w:p w14:paraId="78F9B61F" w14:textId="1ECCC869" w:rsidR="008F7A30" w:rsidRDefault="008F7A30" w:rsidP="004E6438">
      <w:pPr>
        <w:spacing w:line="259" w:lineRule="auto"/>
        <w:jc w:val="both"/>
        <w:rPr>
          <w:sz w:val="24"/>
          <w:szCs w:val="24"/>
        </w:rPr>
      </w:pPr>
    </w:p>
    <w:p w14:paraId="31313571" w14:textId="47DC0CF6" w:rsidR="008F7A30" w:rsidRDefault="008F7A30" w:rsidP="004E6438">
      <w:pPr>
        <w:spacing w:line="259" w:lineRule="auto"/>
        <w:jc w:val="both"/>
        <w:rPr>
          <w:sz w:val="24"/>
          <w:szCs w:val="24"/>
        </w:rPr>
      </w:pPr>
    </w:p>
    <w:p w14:paraId="5FEA1C32" w14:textId="33489A68" w:rsidR="008F7A30" w:rsidRDefault="008F7A30" w:rsidP="004E6438">
      <w:pPr>
        <w:spacing w:line="259" w:lineRule="auto"/>
        <w:jc w:val="both"/>
        <w:rPr>
          <w:sz w:val="24"/>
          <w:szCs w:val="24"/>
        </w:rPr>
      </w:pPr>
    </w:p>
    <w:p w14:paraId="0358655F" w14:textId="71359BF7" w:rsidR="008F7A30" w:rsidRDefault="008F7A30" w:rsidP="004E6438">
      <w:pPr>
        <w:spacing w:line="259" w:lineRule="auto"/>
        <w:jc w:val="both"/>
        <w:rPr>
          <w:sz w:val="24"/>
          <w:szCs w:val="24"/>
        </w:rPr>
      </w:pPr>
    </w:p>
    <w:p w14:paraId="30AD4440" w14:textId="022005EC" w:rsidR="008F7A30" w:rsidRDefault="008F7A30" w:rsidP="004E6438">
      <w:pPr>
        <w:spacing w:line="259" w:lineRule="auto"/>
        <w:jc w:val="both"/>
        <w:rPr>
          <w:sz w:val="24"/>
          <w:szCs w:val="24"/>
        </w:rPr>
      </w:pPr>
    </w:p>
    <w:p w14:paraId="218FEAD4" w14:textId="573A99FE" w:rsidR="008F7A30" w:rsidRDefault="00505E1A" w:rsidP="004E6438">
      <w:pPr>
        <w:spacing w:line="259" w:lineRule="auto"/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065A6218" wp14:editId="78C66010">
                <wp:simplePos x="0" y="0"/>
                <wp:positionH relativeFrom="margin">
                  <wp:align>center</wp:align>
                </wp:positionH>
                <wp:positionV relativeFrom="paragraph">
                  <wp:posOffset>307340</wp:posOffset>
                </wp:positionV>
                <wp:extent cx="8715375" cy="635"/>
                <wp:effectExtent l="0" t="0" r="9525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15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762E33" w14:textId="54CBD9F5" w:rsidR="00505E1A" w:rsidRPr="00505E1A" w:rsidRDefault="00505E1A" w:rsidP="00505E1A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t>2</w:t>
                            </w:r>
                            <w:r>
                              <w:t>: Modelling Electrons in the Silicon (</w:t>
                            </w:r>
                            <w:r>
                              <w:t>End of Animation)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5A6218" id="Text Box 7" o:spid="_x0000_s1027" type="#_x0000_t202" style="position:absolute;left:0;text-align:left;margin-left:0;margin-top:24.2pt;width:686.25pt;height:.05pt;z-index:-25165312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" stroked="f">
                <v:textbox style="mso-fit-shape-to-text:t" inset="0,0,0,0">
                  <w:txbxContent>
                    <w:p w14:paraId="57762E33" w14:textId="54CBD9F5" w:rsidR="00505E1A" w:rsidRPr="00505E1A" w:rsidRDefault="00505E1A" w:rsidP="00505E1A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t>2</w:t>
                      </w:r>
                      <w:r>
                        <w:t>: Modelling Electrons in the Silicon (</w:t>
                      </w:r>
                      <w:r>
                        <w:t>End of Animation)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DA01717" w14:textId="77777777" w:rsidR="00505E1A" w:rsidRDefault="00505E1A" w:rsidP="004E6438">
      <w:pPr>
        <w:spacing w:line="259" w:lineRule="auto"/>
        <w:jc w:val="both"/>
        <w:rPr>
          <w:sz w:val="24"/>
          <w:szCs w:val="24"/>
        </w:rPr>
      </w:pPr>
    </w:p>
    <w:p w14:paraId="47BAAFB4" w14:textId="1644EEF9" w:rsidR="008F7A30" w:rsidRDefault="008F7A30" w:rsidP="004E6438">
      <w:pPr>
        <w:spacing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t>As seen in Figure 2 above, the temperature stays at a constant 300K throughout the simulation</w:t>
      </w:r>
      <w:r w:rsidR="00990A76">
        <w:rPr>
          <w:sz w:val="24"/>
          <w:szCs w:val="24"/>
        </w:rPr>
        <w:t>, as defined by the equation for thermal velocity.</w:t>
      </w:r>
      <w:r w:rsidR="006577E0">
        <w:rPr>
          <w:sz w:val="24"/>
          <w:szCs w:val="24"/>
        </w:rPr>
        <w:t xml:space="preserve"> Since the velocity of every particle is simply given as the thermal velocity, there will be no variation in the temperature plot.</w:t>
      </w:r>
    </w:p>
    <w:p w14:paraId="401B1C77" w14:textId="30254480" w:rsidR="00934893" w:rsidRDefault="00934893" w:rsidP="004E6438">
      <w:pPr>
        <w:spacing w:line="259" w:lineRule="auto"/>
        <w:jc w:val="both"/>
        <w:rPr>
          <w:rFonts w:eastAsiaTheme="minorEastAsia"/>
          <w:color w:val="5A5A5A" w:themeColor="text1" w:themeTint="A5"/>
          <w:spacing w:val="15"/>
          <w:sz w:val="24"/>
          <w:szCs w:val="24"/>
        </w:rPr>
      </w:pPr>
      <w:r>
        <w:rPr>
          <w:sz w:val="24"/>
          <w:szCs w:val="24"/>
        </w:rPr>
        <w:br w:type="page"/>
      </w:r>
    </w:p>
    <w:p w14:paraId="001CAC70" w14:textId="25686CBC" w:rsidR="00934893" w:rsidRPr="00934893" w:rsidRDefault="00934893" w:rsidP="00934893">
      <w:pPr>
        <w:pStyle w:val="Subtitle"/>
        <w:rPr>
          <w:sz w:val="24"/>
          <w:szCs w:val="24"/>
        </w:rPr>
      </w:pPr>
      <w:r w:rsidRPr="00934893">
        <w:rPr>
          <w:sz w:val="24"/>
          <w:szCs w:val="24"/>
        </w:rPr>
        <w:lastRenderedPageBreak/>
        <w:t>Part 2: Collisions with Mean Free Path (MFP)</w:t>
      </w:r>
    </w:p>
    <w:p w14:paraId="131A2EE6" w14:textId="29C86596" w:rsidR="00934893" w:rsidRDefault="007365AD" w:rsidP="007F5768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 the second part of the assignment, the velocities of each electron were no longer given as the thermal velocity. Instead, a Maxwell-Boltzmann distribution was used for the electrons simulated, with their average equaling the thermal velocity</w:t>
      </w:r>
      <w:r w:rsidR="00BC69F1">
        <w:rPr>
          <w:rFonts w:cstheme="minorHAnsi"/>
          <w:sz w:val="24"/>
          <w:szCs w:val="24"/>
        </w:rPr>
        <w:t xml:space="preserve"> at 300K</w:t>
      </w:r>
      <w:r>
        <w:rPr>
          <w:rFonts w:cstheme="minorHAnsi"/>
          <w:sz w:val="24"/>
          <w:szCs w:val="24"/>
        </w:rPr>
        <w:t>. An example histogram for 1000 electrons can be seen in Figure 3 below:</w:t>
      </w:r>
    </w:p>
    <w:p w14:paraId="292BA154" w14:textId="77777777" w:rsidR="00505E1A" w:rsidRDefault="00505E1A" w:rsidP="00505E1A">
      <w:pPr>
        <w:keepNext/>
        <w:spacing w:line="259" w:lineRule="auto"/>
        <w:jc w:val="center"/>
      </w:pPr>
      <w:r w:rsidRPr="00505E1A">
        <w:rPr>
          <w:noProof/>
          <w:sz w:val="24"/>
          <w:szCs w:val="24"/>
        </w:rPr>
        <w:drawing>
          <wp:inline distT="0" distB="0" distL="0" distR="0" wp14:anchorId="37CD97A8" wp14:editId="3B8FCB30">
            <wp:extent cx="5010150" cy="373042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366" cy="3734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8EB8F" w14:textId="37C3FE22" w:rsidR="00505E1A" w:rsidRDefault="00505E1A" w:rsidP="00505E1A">
      <w:pPr>
        <w:pStyle w:val="Caption"/>
        <w:jc w:val="center"/>
      </w:pPr>
      <w:r>
        <w:t xml:space="preserve">Figure </w:t>
      </w:r>
      <w:r w:rsidR="001C7FFB">
        <w:t>3</w:t>
      </w:r>
      <w:r w:rsidR="008443C5">
        <w:t>: Maxwell-Boltzmann Distribution for Electron Velocities, with Average Equalling the Thermal Velocity at 300K</w:t>
      </w:r>
    </w:p>
    <w:p w14:paraId="61A16D8A" w14:textId="77777777" w:rsidR="001C7FFB" w:rsidRDefault="001C7FFB" w:rsidP="001C7FFB">
      <w:pPr>
        <w:spacing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t>Additionally, a scattering mechanic was implemented where every electron has a probability to scatter and have a new random velocity assigned to it. The scattering probability is given by:</w:t>
      </w:r>
    </w:p>
    <w:p w14:paraId="546292F4" w14:textId="77777777" w:rsidR="001C7FFB" w:rsidRDefault="001C7FFB" w:rsidP="001C7FFB">
      <w:pPr>
        <w:spacing w:line="259" w:lineRule="auto"/>
        <w:jc w:val="center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scat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=1-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dt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mn</m:t>
                      </m:r>
                    </m:sub>
                  </m:sSub>
                </m:den>
              </m:f>
            </m:sup>
          </m:sSup>
          <m:r>
            <w:rPr>
              <w:rFonts w:ascii="Cambria Math" w:hAnsi="Cambria Math"/>
              <w:sz w:val="24"/>
              <w:szCs w:val="24"/>
            </w:rPr>
            <m:t xml:space="preserve"> </m:t>
          </m:r>
        </m:oMath>
      </m:oMathPara>
    </w:p>
    <w:p w14:paraId="295AD1E1" w14:textId="09F69945" w:rsidR="007365AD" w:rsidRDefault="007365AD" w:rsidP="001C7FFB">
      <w:pPr>
        <w:spacing w:line="259" w:lineRule="auto"/>
        <w:jc w:val="both"/>
        <w:rPr>
          <w:rFonts w:eastAsiaTheme="minorEastAsia"/>
          <w:color w:val="5A5A5A" w:themeColor="text1" w:themeTint="A5"/>
          <w:spacing w:val="15"/>
          <w:sz w:val="24"/>
          <w:szCs w:val="24"/>
        </w:rPr>
      </w:pPr>
      <w:r>
        <w:rPr>
          <w:sz w:val="24"/>
          <w:szCs w:val="24"/>
        </w:rPr>
        <w:br w:type="page"/>
      </w:r>
    </w:p>
    <w:p w14:paraId="562B9AEE" w14:textId="45D738B7" w:rsidR="001C7FFB" w:rsidRDefault="00AD352B">
      <w:pPr>
        <w:spacing w:line="259" w:lineRule="auto"/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29E3BB9E" wp14:editId="42A4BA7F">
            <wp:simplePos x="0" y="0"/>
            <wp:positionH relativeFrom="margin">
              <wp:align>center</wp:align>
            </wp:positionH>
            <wp:positionV relativeFrom="paragraph">
              <wp:posOffset>370840</wp:posOffset>
            </wp:positionV>
            <wp:extent cx="8123503" cy="5598795"/>
            <wp:effectExtent l="0" t="0" r="0" b="190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3503" cy="5598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7FFB"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6DE6C754" wp14:editId="127B2DF3">
                <wp:simplePos x="0" y="0"/>
                <wp:positionH relativeFrom="column">
                  <wp:posOffset>-1572260</wp:posOffset>
                </wp:positionH>
                <wp:positionV relativeFrom="paragraph">
                  <wp:posOffset>6238240</wp:posOffset>
                </wp:positionV>
                <wp:extent cx="9088755" cy="635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887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20335C" w14:textId="3E3EF044" w:rsidR="001C7FFB" w:rsidRPr="006B2EA2" w:rsidRDefault="001C7FFB" w:rsidP="001C7FFB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Figure 4: 1000 Electrons-in-a-Box with Scattering and a Uniform Distribution of Velocities with Average = Vth at 300K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E6C754" id="Text Box 9" o:spid="_x0000_s1028" type="#_x0000_t202" style="position:absolute;margin-left:-123.8pt;margin-top:491.2pt;width:715.65pt;height:.0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" stroked="f">
                <v:textbox style="mso-fit-shape-to-text:t" inset="0,0,0,0">
                  <w:txbxContent>
                    <w:p w14:paraId="0220335C" w14:textId="3E3EF044" w:rsidR="001C7FFB" w:rsidRPr="006B2EA2" w:rsidRDefault="001C7FFB" w:rsidP="001C7FFB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Figure 4: 1000 Electrons-in-a-Box with Scattering and a Uniform Distribution of Velocities with Average = Vth at 300K</w:t>
                      </w:r>
                    </w:p>
                  </w:txbxContent>
                </v:textbox>
              </v:shape>
            </w:pict>
          </mc:Fallback>
        </mc:AlternateContent>
      </w:r>
      <w:r w:rsidR="001C7FFB">
        <w:rPr>
          <w:sz w:val="24"/>
          <w:szCs w:val="24"/>
        </w:rPr>
        <w:t>The simulation for 1000 electrons can be seen below:</w:t>
      </w:r>
    </w:p>
    <w:p w14:paraId="75B628E4" w14:textId="4AD0C30A" w:rsidR="001C7FFB" w:rsidRDefault="001C7FFB">
      <w:pPr>
        <w:spacing w:line="259" w:lineRule="auto"/>
        <w:rPr>
          <w:sz w:val="24"/>
          <w:szCs w:val="24"/>
        </w:rPr>
      </w:pPr>
    </w:p>
    <w:p w14:paraId="3B428A1A" w14:textId="02B8DCB8" w:rsidR="001C7FFB" w:rsidRDefault="001C7FFB">
      <w:pPr>
        <w:spacing w:line="259" w:lineRule="auto"/>
        <w:rPr>
          <w:sz w:val="24"/>
          <w:szCs w:val="24"/>
        </w:rPr>
      </w:pPr>
    </w:p>
    <w:p w14:paraId="08F82715" w14:textId="330018DD" w:rsidR="001C7FFB" w:rsidRDefault="001C7FFB">
      <w:pPr>
        <w:spacing w:line="259" w:lineRule="auto"/>
        <w:rPr>
          <w:sz w:val="24"/>
          <w:szCs w:val="24"/>
        </w:rPr>
      </w:pPr>
    </w:p>
    <w:p w14:paraId="25C6A4A7" w14:textId="50A7651C" w:rsidR="001C7FFB" w:rsidRDefault="001C7FFB">
      <w:pPr>
        <w:spacing w:line="259" w:lineRule="auto"/>
        <w:rPr>
          <w:sz w:val="24"/>
          <w:szCs w:val="24"/>
        </w:rPr>
      </w:pPr>
    </w:p>
    <w:p w14:paraId="40DEBB7A" w14:textId="3BCB0073" w:rsidR="001C7FFB" w:rsidRDefault="001C7FFB">
      <w:pPr>
        <w:spacing w:line="259" w:lineRule="auto"/>
        <w:rPr>
          <w:sz w:val="24"/>
          <w:szCs w:val="24"/>
        </w:rPr>
      </w:pPr>
    </w:p>
    <w:p w14:paraId="75DD2067" w14:textId="3F310D73" w:rsidR="001C7FFB" w:rsidRDefault="001C7FFB">
      <w:pPr>
        <w:spacing w:line="259" w:lineRule="auto"/>
        <w:rPr>
          <w:sz w:val="24"/>
          <w:szCs w:val="24"/>
        </w:rPr>
      </w:pPr>
    </w:p>
    <w:p w14:paraId="57DDBC55" w14:textId="708EF4A0" w:rsidR="001C7FFB" w:rsidRDefault="001C7FFB">
      <w:pPr>
        <w:spacing w:line="259" w:lineRule="auto"/>
        <w:rPr>
          <w:sz w:val="24"/>
          <w:szCs w:val="24"/>
        </w:rPr>
      </w:pPr>
    </w:p>
    <w:p w14:paraId="374B7F9C" w14:textId="666B4349" w:rsidR="001C7FFB" w:rsidRDefault="001C7FFB">
      <w:pPr>
        <w:spacing w:line="259" w:lineRule="auto"/>
        <w:rPr>
          <w:sz w:val="24"/>
          <w:szCs w:val="24"/>
        </w:rPr>
      </w:pPr>
    </w:p>
    <w:p w14:paraId="3C012987" w14:textId="13A2EA00" w:rsidR="001C7FFB" w:rsidRDefault="001C7FFB">
      <w:pPr>
        <w:spacing w:line="259" w:lineRule="auto"/>
        <w:rPr>
          <w:sz w:val="24"/>
          <w:szCs w:val="24"/>
        </w:rPr>
      </w:pPr>
    </w:p>
    <w:p w14:paraId="6BF7C030" w14:textId="1A94E880" w:rsidR="001C7FFB" w:rsidRDefault="001C7FFB">
      <w:pPr>
        <w:spacing w:line="259" w:lineRule="auto"/>
        <w:rPr>
          <w:sz w:val="24"/>
          <w:szCs w:val="24"/>
        </w:rPr>
      </w:pPr>
    </w:p>
    <w:p w14:paraId="5DA8421A" w14:textId="1AFCC3DA" w:rsidR="001C7FFB" w:rsidRDefault="001C7FFB">
      <w:pPr>
        <w:spacing w:line="259" w:lineRule="auto"/>
        <w:rPr>
          <w:sz w:val="24"/>
          <w:szCs w:val="24"/>
        </w:rPr>
      </w:pPr>
    </w:p>
    <w:p w14:paraId="6DF244F4" w14:textId="024C3EC7" w:rsidR="001C7FFB" w:rsidRDefault="001C7FFB">
      <w:pPr>
        <w:spacing w:line="259" w:lineRule="auto"/>
        <w:rPr>
          <w:sz w:val="24"/>
          <w:szCs w:val="24"/>
        </w:rPr>
      </w:pPr>
    </w:p>
    <w:p w14:paraId="42110EC4" w14:textId="23705112" w:rsidR="001C7FFB" w:rsidRDefault="001C7FFB">
      <w:pPr>
        <w:spacing w:line="259" w:lineRule="auto"/>
        <w:rPr>
          <w:sz w:val="24"/>
          <w:szCs w:val="24"/>
        </w:rPr>
      </w:pPr>
    </w:p>
    <w:p w14:paraId="26E2DE2E" w14:textId="68725EDA" w:rsidR="001C7FFB" w:rsidRDefault="001C7FFB">
      <w:pPr>
        <w:spacing w:line="259" w:lineRule="auto"/>
        <w:rPr>
          <w:sz w:val="24"/>
          <w:szCs w:val="24"/>
        </w:rPr>
      </w:pPr>
    </w:p>
    <w:p w14:paraId="06ADD0BA" w14:textId="552D28E4" w:rsidR="001C7FFB" w:rsidRDefault="001C7FFB">
      <w:pPr>
        <w:spacing w:line="259" w:lineRule="auto"/>
        <w:rPr>
          <w:sz w:val="24"/>
          <w:szCs w:val="24"/>
        </w:rPr>
      </w:pPr>
    </w:p>
    <w:p w14:paraId="40868AF2" w14:textId="048D30C5" w:rsidR="001C7FFB" w:rsidRDefault="001C7FFB">
      <w:pPr>
        <w:spacing w:line="259" w:lineRule="auto"/>
        <w:rPr>
          <w:sz w:val="24"/>
          <w:szCs w:val="24"/>
        </w:rPr>
      </w:pPr>
    </w:p>
    <w:p w14:paraId="3794BAA7" w14:textId="5FC95E46" w:rsidR="001C7FFB" w:rsidRDefault="001C7FFB">
      <w:pPr>
        <w:spacing w:line="259" w:lineRule="auto"/>
        <w:rPr>
          <w:sz w:val="24"/>
          <w:szCs w:val="24"/>
        </w:rPr>
      </w:pPr>
    </w:p>
    <w:p w14:paraId="4B3299D1" w14:textId="6F43C076" w:rsidR="001C7FFB" w:rsidRDefault="001C7FFB">
      <w:pPr>
        <w:spacing w:line="259" w:lineRule="auto"/>
        <w:rPr>
          <w:sz w:val="24"/>
          <w:szCs w:val="24"/>
        </w:rPr>
      </w:pPr>
    </w:p>
    <w:p w14:paraId="153B7165" w14:textId="2479F35B" w:rsidR="001C7FFB" w:rsidRDefault="001C7FFB">
      <w:pPr>
        <w:spacing w:line="259" w:lineRule="auto"/>
        <w:rPr>
          <w:sz w:val="24"/>
          <w:szCs w:val="24"/>
        </w:rPr>
      </w:pPr>
    </w:p>
    <w:p w14:paraId="75799E5B" w14:textId="55BD0105" w:rsidR="001C7FFB" w:rsidRDefault="001C7FFB">
      <w:pPr>
        <w:spacing w:line="259" w:lineRule="auto"/>
        <w:rPr>
          <w:sz w:val="24"/>
          <w:szCs w:val="24"/>
        </w:rPr>
      </w:pPr>
    </w:p>
    <w:p w14:paraId="4EDCEF50" w14:textId="0CD5A961" w:rsidR="001C7FFB" w:rsidRDefault="001C7FFB">
      <w:pPr>
        <w:spacing w:line="259" w:lineRule="auto"/>
        <w:rPr>
          <w:sz w:val="24"/>
          <w:szCs w:val="24"/>
        </w:rPr>
      </w:pPr>
    </w:p>
    <w:p w14:paraId="7BCFB57E" w14:textId="1BAA1902" w:rsidR="001C7FFB" w:rsidRDefault="00DA2C6F" w:rsidP="003073CE">
      <w:pPr>
        <w:spacing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t>As seen in Figure 4 above, the temperature does not remain at a constant 300K anymore. Instead, it is centered around 300K but fluctuates approximately 5 degrees higher and lower.</w:t>
      </w:r>
      <w:r w:rsidR="00E90D5C">
        <w:rPr>
          <w:sz w:val="24"/>
          <w:szCs w:val="24"/>
        </w:rPr>
        <w:t xml:space="preserve"> This is explained by the uniform distribution of velocities with an average of the thermal velocity at 300K. Particles with slower and higher</w:t>
      </w:r>
      <w:r w:rsidR="007F3D60">
        <w:rPr>
          <w:sz w:val="24"/>
          <w:szCs w:val="24"/>
        </w:rPr>
        <w:t xml:space="preserve"> thermal</w:t>
      </w:r>
      <w:r w:rsidR="00E90D5C">
        <w:rPr>
          <w:sz w:val="24"/>
          <w:szCs w:val="24"/>
        </w:rPr>
        <w:t xml:space="preserve"> velocities will have smaller and larger temperatures respectively. </w:t>
      </w:r>
    </w:p>
    <w:p w14:paraId="678E1965" w14:textId="712B6C35" w:rsidR="00CC7ECC" w:rsidRDefault="00CC7ECC" w:rsidP="003073CE">
      <w:pPr>
        <w:spacing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t>However, the average time between collisions remains constant at 2.0221 x 10</w:t>
      </w:r>
      <w:r w:rsidRPr="00357A1F">
        <w:rPr>
          <w:sz w:val="24"/>
          <w:szCs w:val="24"/>
          <w:vertAlign w:val="superscript"/>
        </w:rPr>
        <w:t>-13</w:t>
      </w:r>
      <w:r>
        <w:rPr>
          <w:sz w:val="24"/>
          <w:szCs w:val="24"/>
        </w:rPr>
        <w:t xml:space="preserve"> seconds, and the mean free path stays at 3.7653 x 10</w:t>
      </w:r>
      <w:r w:rsidRPr="00357A1F">
        <w:rPr>
          <w:sz w:val="24"/>
          <w:szCs w:val="24"/>
          <w:vertAlign w:val="superscript"/>
        </w:rPr>
        <w:t>-8</w:t>
      </w:r>
      <w:r>
        <w:rPr>
          <w:sz w:val="24"/>
          <w:szCs w:val="24"/>
        </w:rPr>
        <w:t xml:space="preserve"> seconds.</w:t>
      </w:r>
    </w:p>
    <w:p w14:paraId="4964D3D8" w14:textId="71E5CCC8" w:rsidR="001C7FFB" w:rsidRDefault="001D0DF4">
      <w:pPr>
        <w:spacing w:line="259" w:lineRule="auto"/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5B240F27" wp14:editId="799972D4">
                <wp:simplePos x="0" y="0"/>
                <wp:positionH relativeFrom="column">
                  <wp:posOffset>-1308100</wp:posOffset>
                </wp:positionH>
                <wp:positionV relativeFrom="paragraph">
                  <wp:posOffset>5857875</wp:posOffset>
                </wp:positionV>
                <wp:extent cx="8559800" cy="635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59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159E35" w14:textId="7CACB4CF" w:rsidR="001D0DF4" w:rsidRPr="003109BB" w:rsidRDefault="001D0DF4" w:rsidP="001D0DF4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Figure 5: Electron Scattering Example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240F27" id="Text Box 12" o:spid="_x0000_s1029" type="#_x0000_t202" style="position:absolute;margin-left:-103pt;margin-top:461.25pt;width:674pt;height:.05pt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" stroked="f">
                <v:textbox style="mso-fit-shape-to-text:t" inset="0,0,0,0">
                  <w:txbxContent>
                    <w:p w14:paraId="7A159E35" w14:textId="7CACB4CF" w:rsidR="001D0DF4" w:rsidRPr="003109BB" w:rsidRDefault="001D0DF4" w:rsidP="001D0DF4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Figure 5: Electron Scattering Example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0818AE2C" wp14:editId="78BB3CEF">
            <wp:simplePos x="0" y="0"/>
            <wp:positionH relativeFrom="margin">
              <wp:align>center</wp:align>
            </wp:positionH>
            <wp:positionV relativeFrom="paragraph">
              <wp:posOffset>314325</wp:posOffset>
            </wp:positionV>
            <wp:extent cx="8560211" cy="548640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60211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An example of an electron scattering can be seen in Figure 5 below:</w:t>
      </w:r>
    </w:p>
    <w:p w14:paraId="17EDFFCE" w14:textId="207B5216" w:rsidR="001D0DF4" w:rsidRDefault="001D0DF4">
      <w:pPr>
        <w:spacing w:line="259" w:lineRule="auto"/>
        <w:rPr>
          <w:sz w:val="24"/>
          <w:szCs w:val="24"/>
        </w:rPr>
      </w:pPr>
    </w:p>
    <w:p w14:paraId="3608DE13" w14:textId="0D3C4EB4" w:rsidR="001D0DF4" w:rsidRDefault="001D0DF4">
      <w:pPr>
        <w:spacing w:line="259" w:lineRule="auto"/>
        <w:rPr>
          <w:sz w:val="24"/>
          <w:szCs w:val="24"/>
        </w:rPr>
      </w:pPr>
    </w:p>
    <w:p w14:paraId="5DA41406" w14:textId="7AA112B4" w:rsidR="001D0DF4" w:rsidRDefault="001D0DF4">
      <w:pPr>
        <w:spacing w:line="259" w:lineRule="auto"/>
        <w:rPr>
          <w:sz w:val="24"/>
          <w:szCs w:val="24"/>
        </w:rPr>
      </w:pPr>
    </w:p>
    <w:p w14:paraId="10576C25" w14:textId="04DC7886" w:rsidR="001D0DF4" w:rsidRDefault="001D0DF4">
      <w:pPr>
        <w:spacing w:line="259" w:lineRule="auto"/>
        <w:rPr>
          <w:sz w:val="24"/>
          <w:szCs w:val="24"/>
        </w:rPr>
      </w:pPr>
    </w:p>
    <w:p w14:paraId="19085F2F" w14:textId="713851E2" w:rsidR="001D0DF4" w:rsidRDefault="001D0DF4">
      <w:pPr>
        <w:spacing w:line="259" w:lineRule="auto"/>
        <w:rPr>
          <w:sz w:val="24"/>
          <w:szCs w:val="24"/>
        </w:rPr>
      </w:pPr>
    </w:p>
    <w:p w14:paraId="18AA33B4" w14:textId="548E49BF" w:rsidR="001D0DF4" w:rsidRDefault="001D0DF4">
      <w:pPr>
        <w:spacing w:line="259" w:lineRule="auto"/>
        <w:rPr>
          <w:sz w:val="24"/>
          <w:szCs w:val="24"/>
        </w:rPr>
      </w:pPr>
    </w:p>
    <w:p w14:paraId="71AFF78E" w14:textId="06B8F442" w:rsidR="001D0DF4" w:rsidRDefault="001D0DF4">
      <w:pPr>
        <w:spacing w:line="259" w:lineRule="auto"/>
        <w:rPr>
          <w:sz w:val="24"/>
          <w:szCs w:val="24"/>
        </w:rPr>
      </w:pPr>
    </w:p>
    <w:p w14:paraId="007F2A39" w14:textId="2983808F" w:rsidR="001D0DF4" w:rsidRDefault="001D0DF4">
      <w:pPr>
        <w:spacing w:line="259" w:lineRule="auto"/>
        <w:rPr>
          <w:sz w:val="24"/>
          <w:szCs w:val="24"/>
        </w:rPr>
      </w:pPr>
    </w:p>
    <w:p w14:paraId="34E7BC1A" w14:textId="392801BB" w:rsidR="001D0DF4" w:rsidRDefault="001D0DF4">
      <w:pPr>
        <w:spacing w:line="259" w:lineRule="auto"/>
        <w:rPr>
          <w:sz w:val="24"/>
          <w:szCs w:val="24"/>
        </w:rPr>
      </w:pPr>
    </w:p>
    <w:p w14:paraId="4ED741AE" w14:textId="32FF912B" w:rsidR="001D0DF4" w:rsidRDefault="001D0DF4">
      <w:pPr>
        <w:spacing w:line="259" w:lineRule="auto"/>
        <w:rPr>
          <w:sz w:val="24"/>
          <w:szCs w:val="24"/>
        </w:rPr>
      </w:pPr>
    </w:p>
    <w:p w14:paraId="1170FA1D" w14:textId="3637D5B2" w:rsidR="001D0DF4" w:rsidRDefault="001D0DF4">
      <w:pPr>
        <w:spacing w:line="259" w:lineRule="auto"/>
        <w:rPr>
          <w:sz w:val="24"/>
          <w:szCs w:val="24"/>
        </w:rPr>
      </w:pPr>
    </w:p>
    <w:p w14:paraId="170DD91F" w14:textId="094F2A5F" w:rsidR="001D0DF4" w:rsidRDefault="001D0DF4">
      <w:pPr>
        <w:spacing w:line="259" w:lineRule="auto"/>
        <w:rPr>
          <w:sz w:val="24"/>
          <w:szCs w:val="24"/>
        </w:rPr>
      </w:pPr>
    </w:p>
    <w:p w14:paraId="3D192327" w14:textId="08666231" w:rsidR="001D0DF4" w:rsidRDefault="001D0DF4">
      <w:pPr>
        <w:spacing w:line="259" w:lineRule="auto"/>
        <w:rPr>
          <w:sz w:val="24"/>
          <w:szCs w:val="24"/>
        </w:rPr>
      </w:pPr>
    </w:p>
    <w:p w14:paraId="5AD1AF2A" w14:textId="3939D565" w:rsidR="001D0DF4" w:rsidRDefault="001D0DF4">
      <w:pPr>
        <w:spacing w:line="259" w:lineRule="auto"/>
        <w:rPr>
          <w:sz w:val="24"/>
          <w:szCs w:val="24"/>
        </w:rPr>
      </w:pPr>
    </w:p>
    <w:p w14:paraId="7ABC562F" w14:textId="264348C1" w:rsidR="001D0DF4" w:rsidRDefault="001D0DF4">
      <w:pPr>
        <w:spacing w:line="259" w:lineRule="auto"/>
        <w:rPr>
          <w:sz w:val="24"/>
          <w:szCs w:val="24"/>
        </w:rPr>
      </w:pPr>
    </w:p>
    <w:p w14:paraId="7E4ADB5E" w14:textId="18CE9B63" w:rsidR="001D0DF4" w:rsidRDefault="001D0DF4">
      <w:pPr>
        <w:spacing w:line="259" w:lineRule="auto"/>
        <w:rPr>
          <w:sz w:val="24"/>
          <w:szCs w:val="24"/>
        </w:rPr>
      </w:pPr>
    </w:p>
    <w:p w14:paraId="492BF0B8" w14:textId="35BE8ED2" w:rsidR="001D0DF4" w:rsidRDefault="001D0DF4">
      <w:pPr>
        <w:spacing w:line="259" w:lineRule="auto"/>
        <w:rPr>
          <w:sz w:val="24"/>
          <w:szCs w:val="24"/>
        </w:rPr>
      </w:pPr>
    </w:p>
    <w:p w14:paraId="6A79EF2B" w14:textId="62D93F80" w:rsidR="001D0DF4" w:rsidRDefault="001D0DF4">
      <w:pPr>
        <w:spacing w:line="259" w:lineRule="auto"/>
        <w:rPr>
          <w:sz w:val="24"/>
          <w:szCs w:val="24"/>
        </w:rPr>
      </w:pPr>
    </w:p>
    <w:p w14:paraId="43660D82" w14:textId="3D20FF4E" w:rsidR="001D0DF4" w:rsidRDefault="001D0DF4">
      <w:pPr>
        <w:spacing w:line="259" w:lineRule="auto"/>
        <w:rPr>
          <w:sz w:val="24"/>
          <w:szCs w:val="24"/>
        </w:rPr>
      </w:pPr>
    </w:p>
    <w:p w14:paraId="351911FD" w14:textId="27BD87EF" w:rsidR="001D0DF4" w:rsidRDefault="001D0DF4" w:rsidP="00A4710C">
      <w:pPr>
        <w:spacing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t>Since a new random velocity is given to a particle when it scatters, scattering can be detected when a particle decides to completely change its direction.</w:t>
      </w:r>
    </w:p>
    <w:p w14:paraId="2D149E49" w14:textId="1B1A338F" w:rsidR="00A4710C" w:rsidRDefault="00A4710C" w:rsidP="00A4710C">
      <w:pPr>
        <w:spacing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Additionally, it can be seen in Figure 5 that having fewer particles (in this case, only five) will result in a much greater variation in the temperature. This is because there are not enough particles to form a uniform distribution with the average set to the thermal velocity at 300K. </w:t>
      </w:r>
    </w:p>
    <w:p w14:paraId="488CF261" w14:textId="03614C65" w:rsidR="001C7FFB" w:rsidRDefault="001C7FFB" w:rsidP="001D0DF4">
      <w:pPr>
        <w:spacing w:line="259" w:lineRule="auto"/>
        <w:jc w:val="both"/>
        <w:rPr>
          <w:rFonts w:eastAsiaTheme="minorEastAsia"/>
          <w:color w:val="5A5A5A" w:themeColor="text1" w:themeTint="A5"/>
          <w:spacing w:val="15"/>
          <w:sz w:val="24"/>
          <w:szCs w:val="24"/>
        </w:rPr>
      </w:pPr>
    </w:p>
    <w:p w14:paraId="43DF8B0A" w14:textId="77777777" w:rsidR="001D0DF4" w:rsidRDefault="001D0DF4">
      <w:pPr>
        <w:spacing w:line="259" w:lineRule="auto"/>
        <w:rPr>
          <w:rFonts w:eastAsiaTheme="minorEastAsia"/>
          <w:color w:val="5A5A5A" w:themeColor="text1" w:themeTint="A5"/>
          <w:spacing w:val="15"/>
          <w:sz w:val="24"/>
          <w:szCs w:val="24"/>
        </w:rPr>
      </w:pPr>
      <w:r>
        <w:rPr>
          <w:sz w:val="24"/>
          <w:szCs w:val="24"/>
        </w:rPr>
        <w:br w:type="page"/>
      </w:r>
    </w:p>
    <w:p w14:paraId="0627EDCA" w14:textId="46BC60EF" w:rsidR="00934893" w:rsidRPr="00934893" w:rsidRDefault="00934893" w:rsidP="00934893">
      <w:pPr>
        <w:pStyle w:val="Subtitle"/>
        <w:rPr>
          <w:sz w:val="24"/>
          <w:szCs w:val="24"/>
        </w:rPr>
      </w:pPr>
      <w:r w:rsidRPr="00934893">
        <w:rPr>
          <w:sz w:val="24"/>
          <w:szCs w:val="24"/>
        </w:rPr>
        <w:lastRenderedPageBreak/>
        <w:t>Part 3: Enhancements</w:t>
      </w:r>
    </w:p>
    <w:p w14:paraId="7ACA4B7F" w14:textId="77777777" w:rsidR="00A5044D" w:rsidRDefault="00031F74" w:rsidP="003254C0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last part of the assignment involves adding a few extra features to the simulations in Part 2. In this case, two small boxes were added to the middle of the canvas</w:t>
      </w:r>
      <w:r w:rsidR="003254C0">
        <w:rPr>
          <w:rFonts w:cstheme="minorHAnsi"/>
          <w:sz w:val="24"/>
          <w:szCs w:val="24"/>
        </w:rPr>
        <w:t xml:space="preserve"> which created a bottle neck.</w:t>
      </w:r>
      <w:r w:rsidR="00396FF7">
        <w:rPr>
          <w:rFonts w:cstheme="minorHAnsi"/>
          <w:sz w:val="24"/>
          <w:szCs w:val="24"/>
        </w:rPr>
        <w:t xml:space="preserve"> </w:t>
      </w:r>
    </w:p>
    <w:p w14:paraId="145088F1" w14:textId="396C5EDF" w:rsidR="00934893" w:rsidRDefault="00396FF7" w:rsidP="003254C0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As before, the electrons were simulated with scattering effects and with a uniform distribution centered at</w:t>
      </w:r>
      <w:r w:rsidR="00572525">
        <w:rPr>
          <w:rFonts w:cstheme="minorHAnsi"/>
          <w:sz w:val="24"/>
          <w:szCs w:val="24"/>
        </w:rPr>
        <w:t xml:space="preserve"> the thermal velocity at 300K.</w:t>
      </w:r>
      <w:r w:rsidR="007568D1">
        <w:rPr>
          <w:rFonts w:cstheme="minorHAnsi"/>
          <w:sz w:val="24"/>
          <w:szCs w:val="24"/>
        </w:rPr>
        <w:t xml:space="preserve"> When an electron hits the bottle neck boxes, it </w:t>
      </w:r>
      <w:bookmarkStart w:id="0" w:name="_GoBack"/>
      <w:bookmarkEnd w:id="0"/>
      <w:r w:rsidR="007568D1">
        <w:rPr>
          <w:rFonts w:cstheme="minorHAnsi"/>
          <w:sz w:val="24"/>
          <w:szCs w:val="24"/>
        </w:rPr>
        <w:t xml:space="preserve">will bounce off </w:t>
      </w:r>
      <w:proofErr w:type="gramStart"/>
      <w:r w:rsidR="007568D1">
        <w:rPr>
          <w:rFonts w:cstheme="minorHAnsi"/>
          <w:sz w:val="24"/>
          <w:szCs w:val="24"/>
        </w:rPr>
        <w:t>similar to</w:t>
      </w:r>
      <w:proofErr w:type="gramEnd"/>
      <w:r w:rsidR="007568D1">
        <w:rPr>
          <w:rFonts w:cstheme="minorHAnsi"/>
          <w:sz w:val="24"/>
          <w:szCs w:val="24"/>
        </w:rPr>
        <w:t xml:space="preserve"> the edges of the canvas.</w:t>
      </w:r>
    </w:p>
    <w:p w14:paraId="46252D59" w14:textId="1CA9FAE7" w:rsidR="006676C5" w:rsidRDefault="006676C5" w:rsidP="003254C0">
      <w:pPr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667418FF" wp14:editId="400B275D">
            <wp:simplePos x="0" y="0"/>
            <wp:positionH relativeFrom="margin">
              <wp:align>center</wp:align>
            </wp:positionH>
            <wp:positionV relativeFrom="paragraph">
              <wp:posOffset>316230</wp:posOffset>
            </wp:positionV>
            <wp:extent cx="8158388" cy="5019675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58388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385D">
        <w:rPr>
          <w:rFonts w:cstheme="minorHAnsi"/>
          <w:sz w:val="24"/>
          <w:szCs w:val="24"/>
        </w:rPr>
        <w:t xml:space="preserve">A simulation with five electrons can be seen below in Figure </w:t>
      </w:r>
      <w:r>
        <w:rPr>
          <w:rFonts w:cstheme="minorHAnsi"/>
          <w:sz w:val="24"/>
          <w:szCs w:val="24"/>
        </w:rPr>
        <w:t>6:</w:t>
      </w:r>
    </w:p>
    <w:p w14:paraId="3206E73E" w14:textId="1E89D173" w:rsidR="006676C5" w:rsidRDefault="006676C5">
      <w:pPr>
        <w:spacing w:line="259" w:lineRule="auto"/>
        <w:rPr>
          <w:rFonts w:cstheme="minorHAns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67FD60CA" wp14:editId="2834DEE1">
                <wp:simplePos x="0" y="0"/>
                <wp:positionH relativeFrom="page">
                  <wp:align>left</wp:align>
                </wp:positionH>
                <wp:positionV relativeFrom="paragraph">
                  <wp:posOffset>5168900</wp:posOffset>
                </wp:positionV>
                <wp:extent cx="8157845" cy="635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578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77E7CD" w14:textId="43049F41" w:rsidR="006676C5" w:rsidRPr="006676C5" w:rsidRDefault="00A5044D" w:rsidP="006676C5">
                            <w:pPr>
                              <w:pStyle w:val="Caption"/>
                              <w:jc w:val="center"/>
                            </w:pPr>
                            <w:r>
                              <w:t>Figure 6: Electrons Simulated with Scattering and Boxes in the Way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FD60CA" id="Text Box 14" o:spid="_x0000_s1030" type="#_x0000_t202" style="position:absolute;margin-left:0;margin-top:407pt;width:642.35pt;height:.05pt;z-index:-251642880;visibility:visible;mso-wrap-style:square;mso-wrap-distance-left:9pt;mso-wrap-distance-top:0;mso-wrap-distance-right:9pt;mso-wrap-distance-bottom:0;mso-position-horizontal:left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" stroked="f">
                <v:textbox style="mso-fit-shape-to-text:t" inset="0,0,0,0">
                  <w:txbxContent>
                    <w:p w14:paraId="7077E7CD" w14:textId="43049F41" w:rsidR="006676C5" w:rsidRPr="006676C5" w:rsidRDefault="00A5044D" w:rsidP="006676C5">
                      <w:pPr>
                        <w:pStyle w:val="Caption"/>
                        <w:jc w:val="center"/>
                      </w:pPr>
                      <w:r>
                        <w:t>Figure 6: Electrons Simulated with Scattering and Boxes in the Way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cstheme="minorHAnsi"/>
          <w:sz w:val="24"/>
          <w:szCs w:val="24"/>
        </w:rPr>
        <w:br w:type="page"/>
      </w:r>
    </w:p>
    <w:p w14:paraId="76286127" w14:textId="3A2FD4D1" w:rsidR="008D786C" w:rsidRDefault="000257D8" w:rsidP="003254C0">
      <w:pPr>
        <w:jc w:val="both"/>
        <w:rPr>
          <w:rFonts w:cstheme="minorHAnsi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39F70605" wp14:editId="5E32E103">
                <wp:simplePos x="0" y="0"/>
                <wp:positionH relativeFrom="column">
                  <wp:posOffset>-1295400</wp:posOffset>
                </wp:positionH>
                <wp:positionV relativeFrom="paragraph">
                  <wp:posOffset>5162550</wp:posOffset>
                </wp:positionV>
                <wp:extent cx="8151495" cy="635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514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6F34D0" w14:textId="1EFBC426" w:rsidR="000257D8" w:rsidRPr="00753155" w:rsidRDefault="000257D8" w:rsidP="000257D8">
                            <w:pPr>
                              <w:pStyle w:val="Caption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>
                              <w:t>Figure 7: 1000 Electrons Simulation with Boxes in the Way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F70605" id="Text Box 17" o:spid="_x0000_s1031" type="#_x0000_t202" style="position:absolute;left:0;text-align:left;margin-left:-102pt;margin-top:406.5pt;width:641.85pt;height:.05pt;z-index:-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" stroked="f">
                <v:textbox style="mso-fit-shape-to-text:t" inset="0,0,0,0">
                  <w:txbxContent>
                    <w:p w14:paraId="2E6F34D0" w14:textId="1EFBC426" w:rsidR="000257D8" w:rsidRPr="00753155" w:rsidRDefault="000257D8" w:rsidP="000257D8">
                      <w:pPr>
                        <w:pStyle w:val="Caption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>
                        <w:t>Figure 7: 1000 Electrons Simulation with Boxes in the Way</w:t>
                      </w:r>
                    </w:p>
                  </w:txbxContent>
                </v:textbox>
              </v:shape>
            </w:pict>
          </mc:Fallback>
        </mc:AlternateContent>
      </w:r>
      <w:r w:rsidRPr="000257D8">
        <w:rPr>
          <w:rFonts w:cstheme="minorHAnsi"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4BC9AFD6" wp14:editId="2D9C58D9">
            <wp:simplePos x="0" y="0"/>
            <wp:positionH relativeFrom="page">
              <wp:align>right</wp:align>
            </wp:positionH>
            <wp:positionV relativeFrom="paragraph">
              <wp:posOffset>285750</wp:posOffset>
            </wp:positionV>
            <wp:extent cx="8151775" cy="4819650"/>
            <wp:effectExtent l="0" t="0" r="190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5177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703D">
        <w:rPr>
          <w:rFonts w:cstheme="minorHAnsi"/>
          <w:sz w:val="24"/>
          <w:szCs w:val="24"/>
        </w:rPr>
        <w:t>A simulation of 1000 electrons can be seen in Figure 7 below:</w:t>
      </w:r>
    </w:p>
    <w:p w14:paraId="58043A1B" w14:textId="77777777" w:rsidR="008D786C" w:rsidRDefault="008D786C">
      <w:pPr>
        <w:spacing w:line="259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105579D7" w14:textId="1FA5DE9D" w:rsidR="006676C5" w:rsidRDefault="009A2016" w:rsidP="003254C0">
      <w:pPr>
        <w:jc w:val="both"/>
        <w:rPr>
          <w:rFonts w:cstheme="minorHAnsi"/>
          <w:sz w:val="24"/>
          <w:szCs w:val="24"/>
        </w:rPr>
      </w:pPr>
      <w:r w:rsidRPr="009A2016">
        <w:rPr>
          <w:rFonts w:cstheme="minorHAnsi"/>
          <w:sz w:val="24"/>
          <w:szCs w:val="24"/>
        </w:rPr>
        <w:lastRenderedPageBreak/>
        <w:drawing>
          <wp:anchor distT="0" distB="0" distL="114300" distR="114300" simplePos="0" relativeHeight="251677696" behindDoc="1" locked="0" layoutInCell="1" allowOverlap="1" wp14:anchorId="4CB72596" wp14:editId="3959EA54">
            <wp:simplePos x="0" y="0"/>
            <wp:positionH relativeFrom="margin">
              <wp:align>center</wp:align>
            </wp:positionH>
            <wp:positionV relativeFrom="paragraph">
              <wp:posOffset>180975</wp:posOffset>
            </wp:positionV>
            <wp:extent cx="5334000" cy="400050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sz w:val="24"/>
          <w:szCs w:val="24"/>
        </w:rPr>
        <w:t>The resulting electron density map from the simulation in Figure 7 can be seen below:</w:t>
      </w:r>
    </w:p>
    <w:p w14:paraId="1003B023" w14:textId="07068195" w:rsidR="009A2016" w:rsidRDefault="009A2016" w:rsidP="003254C0">
      <w:pPr>
        <w:jc w:val="both"/>
        <w:rPr>
          <w:rFonts w:cstheme="minorHAnsi"/>
          <w:sz w:val="24"/>
          <w:szCs w:val="24"/>
        </w:rPr>
      </w:pPr>
    </w:p>
    <w:p w14:paraId="3A904226" w14:textId="41F91B84" w:rsidR="009A2016" w:rsidRDefault="009A2016" w:rsidP="003254C0">
      <w:pPr>
        <w:jc w:val="both"/>
        <w:rPr>
          <w:rFonts w:cstheme="minorHAnsi"/>
          <w:sz w:val="24"/>
          <w:szCs w:val="24"/>
        </w:rPr>
      </w:pPr>
    </w:p>
    <w:p w14:paraId="68D89B43" w14:textId="7BE43697" w:rsidR="009A2016" w:rsidRDefault="009A2016" w:rsidP="003254C0">
      <w:pPr>
        <w:jc w:val="both"/>
        <w:rPr>
          <w:rFonts w:cstheme="minorHAnsi"/>
          <w:sz w:val="24"/>
          <w:szCs w:val="24"/>
        </w:rPr>
      </w:pPr>
    </w:p>
    <w:p w14:paraId="3C4F7FC5" w14:textId="6C471A94" w:rsidR="009A2016" w:rsidRDefault="009A2016" w:rsidP="003254C0">
      <w:pPr>
        <w:jc w:val="both"/>
        <w:rPr>
          <w:rFonts w:cstheme="minorHAnsi"/>
          <w:sz w:val="24"/>
          <w:szCs w:val="24"/>
        </w:rPr>
      </w:pPr>
    </w:p>
    <w:p w14:paraId="0C44E9F0" w14:textId="588CDF30" w:rsidR="009A2016" w:rsidRDefault="009A2016" w:rsidP="003254C0">
      <w:pPr>
        <w:jc w:val="both"/>
        <w:rPr>
          <w:rFonts w:cstheme="minorHAnsi"/>
          <w:sz w:val="24"/>
          <w:szCs w:val="24"/>
        </w:rPr>
      </w:pPr>
    </w:p>
    <w:p w14:paraId="0BF3F82B" w14:textId="2BB00D44" w:rsidR="009A2016" w:rsidRDefault="009A2016" w:rsidP="003254C0">
      <w:pPr>
        <w:jc w:val="both"/>
        <w:rPr>
          <w:rFonts w:cstheme="minorHAnsi"/>
          <w:sz w:val="24"/>
          <w:szCs w:val="24"/>
        </w:rPr>
      </w:pPr>
    </w:p>
    <w:p w14:paraId="53424192" w14:textId="0284D50F" w:rsidR="009A2016" w:rsidRDefault="009A2016" w:rsidP="003254C0">
      <w:pPr>
        <w:jc w:val="both"/>
        <w:rPr>
          <w:rFonts w:cstheme="minorHAnsi"/>
          <w:sz w:val="24"/>
          <w:szCs w:val="24"/>
        </w:rPr>
      </w:pPr>
    </w:p>
    <w:p w14:paraId="65D78B01" w14:textId="4463EC41" w:rsidR="009A2016" w:rsidRDefault="009A2016" w:rsidP="003254C0">
      <w:pPr>
        <w:jc w:val="both"/>
        <w:rPr>
          <w:rFonts w:cstheme="minorHAnsi"/>
          <w:sz w:val="24"/>
          <w:szCs w:val="24"/>
        </w:rPr>
      </w:pPr>
    </w:p>
    <w:p w14:paraId="2C57C0A8" w14:textId="481DC8A0" w:rsidR="009A2016" w:rsidRDefault="009A2016" w:rsidP="003254C0">
      <w:pPr>
        <w:jc w:val="both"/>
        <w:rPr>
          <w:rFonts w:cstheme="minorHAnsi"/>
          <w:sz w:val="24"/>
          <w:szCs w:val="24"/>
        </w:rPr>
      </w:pPr>
    </w:p>
    <w:p w14:paraId="72973813" w14:textId="611DEE5C" w:rsidR="009A2016" w:rsidRDefault="009A2016" w:rsidP="003254C0">
      <w:pPr>
        <w:jc w:val="both"/>
        <w:rPr>
          <w:rFonts w:cstheme="minorHAnsi"/>
          <w:sz w:val="24"/>
          <w:szCs w:val="24"/>
        </w:rPr>
      </w:pPr>
    </w:p>
    <w:p w14:paraId="2D585EF0" w14:textId="139B0D3A" w:rsidR="009A2016" w:rsidRDefault="009A2016" w:rsidP="003254C0">
      <w:pPr>
        <w:jc w:val="both"/>
        <w:rPr>
          <w:rFonts w:cstheme="minorHAnsi"/>
          <w:sz w:val="24"/>
          <w:szCs w:val="24"/>
        </w:rPr>
      </w:pPr>
    </w:p>
    <w:p w14:paraId="3016ED13" w14:textId="5CF597BB" w:rsidR="009A2016" w:rsidRDefault="009A2016" w:rsidP="003254C0">
      <w:pPr>
        <w:jc w:val="both"/>
        <w:rPr>
          <w:rFonts w:cstheme="minorHAnsi"/>
          <w:sz w:val="24"/>
          <w:szCs w:val="24"/>
        </w:rPr>
      </w:pPr>
    </w:p>
    <w:p w14:paraId="46A0E56D" w14:textId="7D51A7D2" w:rsidR="009A2016" w:rsidRDefault="009A2016" w:rsidP="003254C0">
      <w:pPr>
        <w:jc w:val="both"/>
        <w:rPr>
          <w:rFonts w:cstheme="minorHAnsi"/>
          <w:sz w:val="24"/>
          <w:szCs w:val="24"/>
        </w:rPr>
      </w:pPr>
    </w:p>
    <w:p w14:paraId="64A5DCDF" w14:textId="4DFE6853" w:rsidR="009A2016" w:rsidRDefault="009A2016" w:rsidP="003254C0">
      <w:pPr>
        <w:jc w:val="both"/>
        <w:rPr>
          <w:rFonts w:cstheme="minorHAns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46F340C0" wp14:editId="4FB1B946">
                <wp:simplePos x="0" y="0"/>
                <wp:positionH relativeFrom="column">
                  <wp:posOffset>257175</wp:posOffset>
                </wp:positionH>
                <wp:positionV relativeFrom="paragraph">
                  <wp:posOffset>9525</wp:posOffset>
                </wp:positionV>
                <wp:extent cx="5334000" cy="635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CB1822" w14:textId="76768796" w:rsidR="009A2016" w:rsidRPr="007A36E3" w:rsidRDefault="009A2016" w:rsidP="009A2016">
                            <w:pPr>
                              <w:pStyle w:val="Caption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>
                              <w:t>Figure 8: Electron Density Map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F340C0" id="Text Box 20" o:spid="_x0000_s1032" type="#_x0000_t202" style="position:absolute;left:0;text-align:left;margin-left:20.25pt;margin-top:.75pt;width:420pt;height:.05pt;z-index:-25163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" stroked="f">
                <v:textbox style="mso-fit-shape-to-text:t" inset="0,0,0,0">
                  <w:txbxContent>
                    <w:p w14:paraId="5CCB1822" w14:textId="76768796" w:rsidR="009A2016" w:rsidRPr="007A36E3" w:rsidRDefault="009A2016" w:rsidP="009A2016">
                      <w:pPr>
                        <w:pStyle w:val="Caption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>
                        <w:t>Figure 8: Electron Density Map</w:t>
                      </w:r>
                    </w:p>
                  </w:txbxContent>
                </v:textbox>
              </v:shape>
            </w:pict>
          </mc:Fallback>
        </mc:AlternateContent>
      </w:r>
    </w:p>
    <w:p w14:paraId="22ECE9DC" w14:textId="35ED63FF" w:rsidR="009A2016" w:rsidRDefault="009A2016" w:rsidP="003254C0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corresponding temperature map can be seen below:</w:t>
      </w:r>
    </w:p>
    <w:p w14:paraId="241C4C05" w14:textId="50C1D650" w:rsidR="009A2016" w:rsidRDefault="009A2016" w:rsidP="003254C0">
      <w:pPr>
        <w:jc w:val="both"/>
        <w:rPr>
          <w:rFonts w:cstheme="minorHAnsi"/>
          <w:sz w:val="24"/>
          <w:szCs w:val="24"/>
        </w:rPr>
      </w:pPr>
      <w:r w:rsidRPr="009A2016">
        <w:rPr>
          <w:rFonts w:cstheme="minorHAnsi"/>
          <w:sz w:val="24"/>
          <w:szCs w:val="24"/>
        </w:rPr>
        <w:drawing>
          <wp:anchor distT="0" distB="0" distL="114300" distR="114300" simplePos="0" relativeHeight="251678720" behindDoc="1" locked="0" layoutInCell="1" allowOverlap="1" wp14:anchorId="735195D9" wp14:editId="2EAE31EF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5334000" cy="400050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806E4D" w14:textId="23669429" w:rsidR="000257D8" w:rsidRDefault="000257D8" w:rsidP="003254C0">
      <w:pPr>
        <w:jc w:val="both"/>
        <w:rPr>
          <w:rFonts w:cstheme="minorHAnsi"/>
          <w:sz w:val="24"/>
          <w:szCs w:val="24"/>
        </w:rPr>
      </w:pPr>
    </w:p>
    <w:p w14:paraId="0705E972" w14:textId="4C17BA70" w:rsidR="00387747" w:rsidRDefault="00387747" w:rsidP="003254C0">
      <w:pPr>
        <w:jc w:val="both"/>
        <w:rPr>
          <w:rFonts w:cstheme="minorHAnsi"/>
          <w:sz w:val="24"/>
          <w:szCs w:val="24"/>
        </w:rPr>
      </w:pPr>
    </w:p>
    <w:p w14:paraId="3B33FFFB" w14:textId="37478E02" w:rsidR="00A5044D" w:rsidRDefault="009A2016" w:rsidP="003254C0">
      <w:pPr>
        <w:jc w:val="both"/>
        <w:rPr>
          <w:rFonts w:cstheme="minorHAns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47A876DA" wp14:editId="4F1FBF7D">
                <wp:simplePos x="0" y="0"/>
                <wp:positionH relativeFrom="margin">
                  <wp:align>center</wp:align>
                </wp:positionH>
                <wp:positionV relativeFrom="paragraph">
                  <wp:posOffset>2995295</wp:posOffset>
                </wp:positionV>
                <wp:extent cx="5334000" cy="635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7CC5DA" w14:textId="35C58EE4" w:rsidR="009A2016" w:rsidRPr="00533124" w:rsidRDefault="009A2016" w:rsidP="009A2016">
                            <w:pPr>
                              <w:pStyle w:val="Caption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>
                              <w:t>Figure 9: Electron Temperature Map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A876DA" id="Text Box 21" o:spid="_x0000_s1033" type="#_x0000_t202" style="position:absolute;left:0;text-align:left;margin-left:0;margin-top:235.85pt;width:420pt;height:.05pt;z-index:-2516336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" stroked="f">
                <v:textbox style="mso-fit-shape-to-text:t" inset="0,0,0,0">
                  <w:txbxContent>
                    <w:p w14:paraId="297CC5DA" w14:textId="35C58EE4" w:rsidR="009A2016" w:rsidRPr="00533124" w:rsidRDefault="009A2016" w:rsidP="009A2016">
                      <w:pPr>
                        <w:pStyle w:val="Caption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>
                        <w:t>Figure 9: Electron Temperature Map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A5044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E54"/>
    <w:rsid w:val="00000DC7"/>
    <w:rsid w:val="000074FB"/>
    <w:rsid w:val="000163FA"/>
    <w:rsid w:val="000257D8"/>
    <w:rsid w:val="00031F74"/>
    <w:rsid w:val="00093A6D"/>
    <w:rsid w:val="000A3A6E"/>
    <w:rsid w:val="000D1710"/>
    <w:rsid w:val="000E266E"/>
    <w:rsid w:val="000E4143"/>
    <w:rsid w:val="000F19DD"/>
    <w:rsid w:val="00100B91"/>
    <w:rsid w:val="00141F01"/>
    <w:rsid w:val="001822CE"/>
    <w:rsid w:val="001C7FFB"/>
    <w:rsid w:val="001D0DF4"/>
    <w:rsid w:val="00204E15"/>
    <w:rsid w:val="002374E4"/>
    <w:rsid w:val="00295866"/>
    <w:rsid w:val="002B7227"/>
    <w:rsid w:val="002C33DB"/>
    <w:rsid w:val="002D3478"/>
    <w:rsid w:val="002E5ED2"/>
    <w:rsid w:val="003073CE"/>
    <w:rsid w:val="00310D57"/>
    <w:rsid w:val="003254C0"/>
    <w:rsid w:val="00357A1F"/>
    <w:rsid w:val="00372FE0"/>
    <w:rsid w:val="00381E6A"/>
    <w:rsid w:val="00387747"/>
    <w:rsid w:val="00396FF7"/>
    <w:rsid w:val="00414534"/>
    <w:rsid w:val="00485543"/>
    <w:rsid w:val="0049794E"/>
    <w:rsid w:val="004E6438"/>
    <w:rsid w:val="00505E1A"/>
    <w:rsid w:val="00523349"/>
    <w:rsid w:val="00547CA7"/>
    <w:rsid w:val="00554471"/>
    <w:rsid w:val="0055696F"/>
    <w:rsid w:val="00572525"/>
    <w:rsid w:val="00587BD7"/>
    <w:rsid w:val="0059693D"/>
    <w:rsid w:val="005D57EC"/>
    <w:rsid w:val="005E5F3E"/>
    <w:rsid w:val="00604A8E"/>
    <w:rsid w:val="006577E0"/>
    <w:rsid w:val="006676C5"/>
    <w:rsid w:val="00670605"/>
    <w:rsid w:val="00672C99"/>
    <w:rsid w:val="00676B74"/>
    <w:rsid w:val="006C1C51"/>
    <w:rsid w:val="006D1672"/>
    <w:rsid w:val="006F1E05"/>
    <w:rsid w:val="007365AD"/>
    <w:rsid w:val="007568D1"/>
    <w:rsid w:val="007674F8"/>
    <w:rsid w:val="00791647"/>
    <w:rsid w:val="007D79F9"/>
    <w:rsid w:val="007F3D60"/>
    <w:rsid w:val="007F5768"/>
    <w:rsid w:val="0080297F"/>
    <w:rsid w:val="00825CC5"/>
    <w:rsid w:val="008443C5"/>
    <w:rsid w:val="008C7014"/>
    <w:rsid w:val="008D2B6E"/>
    <w:rsid w:val="008D786C"/>
    <w:rsid w:val="008F7A30"/>
    <w:rsid w:val="00934893"/>
    <w:rsid w:val="009402FD"/>
    <w:rsid w:val="00951149"/>
    <w:rsid w:val="009545A7"/>
    <w:rsid w:val="00986BD0"/>
    <w:rsid w:val="00990540"/>
    <w:rsid w:val="00990A76"/>
    <w:rsid w:val="009947D7"/>
    <w:rsid w:val="00996040"/>
    <w:rsid w:val="009A2016"/>
    <w:rsid w:val="009D0A87"/>
    <w:rsid w:val="009D3374"/>
    <w:rsid w:val="009E2ED5"/>
    <w:rsid w:val="00A0385D"/>
    <w:rsid w:val="00A4710C"/>
    <w:rsid w:val="00A5044D"/>
    <w:rsid w:val="00AD352B"/>
    <w:rsid w:val="00B0443B"/>
    <w:rsid w:val="00B235FD"/>
    <w:rsid w:val="00B57E48"/>
    <w:rsid w:val="00B87EB7"/>
    <w:rsid w:val="00BA24FD"/>
    <w:rsid w:val="00BB7EE8"/>
    <w:rsid w:val="00BC69F1"/>
    <w:rsid w:val="00C20A9E"/>
    <w:rsid w:val="00C232EB"/>
    <w:rsid w:val="00C618E6"/>
    <w:rsid w:val="00CC7ECC"/>
    <w:rsid w:val="00CE2E54"/>
    <w:rsid w:val="00D06929"/>
    <w:rsid w:val="00D06CE9"/>
    <w:rsid w:val="00D21F02"/>
    <w:rsid w:val="00D36148"/>
    <w:rsid w:val="00D671B8"/>
    <w:rsid w:val="00D84D43"/>
    <w:rsid w:val="00DA2C6F"/>
    <w:rsid w:val="00DE7A37"/>
    <w:rsid w:val="00E22B0C"/>
    <w:rsid w:val="00E53089"/>
    <w:rsid w:val="00E61FC8"/>
    <w:rsid w:val="00E705C0"/>
    <w:rsid w:val="00E74A2F"/>
    <w:rsid w:val="00E90D5C"/>
    <w:rsid w:val="00EA034E"/>
    <w:rsid w:val="00ED4BDA"/>
    <w:rsid w:val="00F304C7"/>
    <w:rsid w:val="00F77B1C"/>
    <w:rsid w:val="00FA5D19"/>
    <w:rsid w:val="00FA7442"/>
    <w:rsid w:val="00FC5FA3"/>
    <w:rsid w:val="00FC726D"/>
    <w:rsid w:val="00FF1E65"/>
    <w:rsid w:val="00FF7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298AA4"/>
  <w15:chartTrackingRefBased/>
  <w15:docId w15:val="{D8373192-329D-462D-B832-D76E3DAAAB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E2E54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CE2E54"/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E2E54"/>
    <w:rPr>
      <w:rFonts w:eastAsiaTheme="minorEastAsia"/>
      <w:color w:val="5A5A5A" w:themeColor="text1" w:themeTint="A5"/>
      <w:spacing w:val="15"/>
    </w:rPr>
  </w:style>
  <w:style w:type="paragraph" w:styleId="Caption">
    <w:name w:val="caption"/>
    <w:basedOn w:val="Normal"/>
    <w:next w:val="Normal"/>
    <w:uiPriority w:val="35"/>
    <w:unhideWhenUsed/>
    <w:qFormat/>
    <w:rsid w:val="002C33D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825CC5"/>
    <w:rPr>
      <w:color w:val="808080"/>
    </w:rPr>
  </w:style>
  <w:style w:type="table" w:styleId="TableGrid">
    <w:name w:val="Table Grid"/>
    <w:basedOn w:val="TableNormal"/>
    <w:uiPriority w:val="39"/>
    <w:rsid w:val="008C70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3">
    <w:name w:val="Grid Table 1 Light Accent 3"/>
    <w:basedOn w:val="TableNormal"/>
    <w:uiPriority w:val="46"/>
    <w:rsid w:val="008C7014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868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1</Pages>
  <Words>634</Words>
  <Characters>3620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</dc:creator>
  <cp:keywords/>
  <dc:description/>
  <cp:lastModifiedBy>Andrew</cp:lastModifiedBy>
  <cp:revision>55</cp:revision>
  <cp:lastPrinted>2019-02-03T22:39:00Z</cp:lastPrinted>
  <dcterms:created xsi:type="dcterms:W3CDTF">2019-02-03T20:13:00Z</dcterms:created>
  <dcterms:modified xsi:type="dcterms:W3CDTF">2019-02-03T22:39:00Z</dcterms:modified>
</cp:coreProperties>
</file>