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8A" w:rsidRPr="0040038A" w:rsidRDefault="0040038A" w:rsidP="003B76BF">
      <w:pPr>
        <w:pStyle w:val="1"/>
        <w:ind w:firstLine="709"/>
      </w:pPr>
      <w:r>
        <w:t>Новые возможности Кредо ТРАНСКОР версии 3.0</w:t>
      </w:r>
    </w:p>
    <w:p w:rsidR="00DC446A" w:rsidRDefault="00DC446A" w:rsidP="003B76BF">
      <w:pPr>
        <w:ind w:firstLine="709"/>
      </w:pPr>
    </w:p>
    <w:p w:rsidR="0040038A" w:rsidRPr="00DC446A" w:rsidRDefault="0040038A" w:rsidP="00B2563A">
      <w:pPr>
        <w:ind w:firstLine="709"/>
        <w:jc w:val="both"/>
        <w:rPr>
          <w:i/>
        </w:rPr>
      </w:pPr>
      <w:r w:rsidRPr="00DC446A">
        <w:rPr>
          <w:i/>
        </w:rPr>
        <w:t>Б</w:t>
      </w:r>
      <w:r w:rsidR="00071186" w:rsidRPr="00DC446A">
        <w:rPr>
          <w:i/>
        </w:rPr>
        <w:t>удо А.Ю</w:t>
      </w:r>
      <w:r w:rsidR="00806FD0" w:rsidRPr="00DC446A">
        <w:rPr>
          <w:i/>
        </w:rPr>
        <w:t xml:space="preserve">., </w:t>
      </w:r>
      <w:r w:rsidR="00806FD0" w:rsidRPr="00DC446A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В 2009 г. окончил Полоцкий государственный</w:t>
      </w:r>
      <w:r w:rsidR="00981DD1" w:rsidRPr="00DC446A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 университет по специальности «Г</w:t>
      </w:r>
      <w:r w:rsidR="00806FD0" w:rsidRPr="00DC446A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еодезия». С 2011 г. работает</w:t>
      </w:r>
      <w:r w:rsidR="00235097" w:rsidRPr="00DC446A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r w:rsidR="00806FD0" w:rsidRPr="00DC446A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в компании «Кредо-Диалог», в настоящее время —</w:t>
      </w:r>
      <w:r w:rsidR="00981DD1" w:rsidRPr="00DC446A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руководитель проекта Кредо Транскор.</w:t>
      </w:r>
    </w:p>
    <w:p w:rsidR="003D368D" w:rsidRPr="00DC446A" w:rsidRDefault="0040038A" w:rsidP="00B2563A">
      <w:pPr>
        <w:ind w:firstLine="709"/>
        <w:jc w:val="both"/>
        <w:rPr>
          <w:i/>
        </w:rPr>
      </w:pPr>
      <w:r w:rsidRPr="00DC446A">
        <w:rPr>
          <w:i/>
        </w:rPr>
        <w:t>Гриб В.Г</w:t>
      </w:r>
      <w:r w:rsidR="00806FD0" w:rsidRPr="00DC446A">
        <w:rPr>
          <w:i/>
        </w:rPr>
        <w:t>. В 2018г. Окончил Белорусский национальный технический университет по специальности «геодезия». В настоящее время — инженер по обеспечению качества программного обеспечения в компании «Кредо-Диалог».</w:t>
      </w:r>
    </w:p>
    <w:p w:rsidR="00046E3F" w:rsidRDefault="00046E3F" w:rsidP="000E778F">
      <w:pPr>
        <w:jc w:val="both"/>
      </w:pPr>
    </w:p>
    <w:p w:rsidR="00E153CA" w:rsidRDefault="001355B4" w:rsidP="00B2382F">
      <w:pPr>
        <w:ind w:firstLine="709"/>
        <w:jc w:val="both"/>
      </w:pPr>
      <w:r>
        <w:t>Общеизвестно, что п</w:t>
      </w:r>
      <w:r w:rsidR="000E778F">
        <w:t>оверхность эллипсоида не изометрична плоскости, т. е не может</w:t>
      </w:r>
      <w:r w:rsidR="000E778F" w:rsidRPr="000E778F">
        <w:t xml:space="preserve"> </w:t>
      </w:r>
      <w:r w:rsidR="000E778F">
        <w:t>быть развернута на ней без деформаций и разрывов. Поэтому в геодезии,</w:t>
      </w:r>
      <w:r w:rsidR="000E778F" w:rsidRPr="000E778F">
        <w:t xml:space="preserve"> </w:t>
      </w:r>
      <w:r w:rsidR="000E778F">
        <w:t>как и в картографии применяют различные законы взаимного отображения</w:t>
      </w:r>
      <w:r w:rsidR="000E778F" w:rsidRPr="000E778F">
        <w:t xml:space="preserve"> </w:t>
      </w:r>
      <w:r w:rsidR="000E778F">
        <w:t>поверхности эллипсоида на плоскости. В математической</w:t>
      </w:r>
      <w:r w:rsidR="000E778F" w:rsidRPr="000E778F">
        <w:t xml:space="preserve"> </w:t>
      </w:r>
      <w:r w:rsidR="000E778F">
        <w:t>картографии подробно рассматриваются различные виды проекций</w:t>
      </w:r>
      <w:r w:rsidR="00B2382F">
        <w:t xml:space="preserve">, </w:t>
      </w:r>
      <w:r w:rsidR="000E778F">
        <w:t>от наиболее точных –</w:t>
      </w:r>
      <w:r w:rsidR="000E778F" w:rsidRPr="000E778F">
        <w:t xml:space="preserve"> </w:t>
      </w:r>
      <w:r w:rsidR="00B2382F">
        <w:t>геодезических</w:t>
      </w:r>
      <w:r w:rsidR="000E778F">
        <w:t>, до обзорных –</w:t>
      </w:r>
      <w:r w:rsidR="00B2382F">
        <w:t xml:space="preserve"> </w:t>
      </w:r>
      <w:r w:rsidR="000E778F">
        <w:t>картографически</w:t>
      </w:r>
      <w:r w:rsidR="00B2382F">
        <w:t>х</w:t>
      </w:r>
      <w:r w:rsidR="000E778F">
        <w:t>.</w:t>
      </w:r>
      <w:r w:rsidR="00B2382F">
        <w:t xml:space="preserve"> </w:t>
      </w:r>
      <w:r w:rsidR="00B2563A">
        <w:t>Геодезическим</w:t>
      </w:r>
      <w:r w:rsidR="003A04F2">
        <w:t>и</w:t>
      </w:r>
      <w:bookmarkStart w:id="0" w:name="_GoBack"/>
      <w:bookmarkEnd w:id="0"/>
      <w:r w:rsidR="00B2563A">
        <w:t xml:space="preserve"> называются</w:t>
      </w:r>
      <w:r w:rsidR="00575B99">
        <w:t xml:space="preserve"> проекци</w:t>
      </w:r>
      <w:r w:rsidR="00B2563A">
        <w:t>и, с помощью которых вводят плоские координаты в пределах отдельных регионов, государств или даже мира в целом</w:t>
      </w:r>
      <w:r w:rsidR="00F640E9">
        <w:t xml:space="preserve"> </w:t>
      </w:r>
      <w:r w:rsidR="00F640E9" w:rsidRPr="00F640E9">
        <w:t>[1]</w:t>
      </w:r>
      <w:r w:rsidR="00575B99">
        <w:t xml:space="preserve">. </w:t>
      </w:r>
      <w:r w:rsidR="000D1854">
        <w:t>В настоящее время стирается грань между картографическими и геодезическими проекциями</w:t>
      </w:r>
      <w:r w:rsidR="00B2382F">
        <w:t>, поскольку</w:t>
      </w:r>
      <w:r w:rsidR="000D1854">
        <w:t xml:space="preserve"> сегодня вычислительные мощности компьютеров позволяют </w:t>
      </w:r>
      <w:r w:rsidR="00B2382F">
        <w:t>выполнять трансформации координат в геодезические проекции</w:t>
      </w:r>
      <w:r w:rsidR="000D1854">
        <w:t xml:space="preserve"> за доли секунды.</w:t>
      </w:r>
      <w:r w:rsidR="00E33DDC">
        <w:t xml:space="preserve"> </w:t>
      </w:r>
      <w:r w:rsidR="00992CE2">
        <w:t>Весной 2018 </w:t>
      </w:r>
      <w:r w:rsidR="000D47E7">
        <w:t xml:space="preserve">г. </w:t>
      </w:r>
      <w:r>
        <w:t>с</w:t>
      </w:r>
      <w:r w:rsidR="000D47E7">
        <w:t>остоялся выпуск новой версии программы геодезического направления комплекса КРЕДО — Кредо ТРАНСКОР 3.0</w:t>
      </w:r>
      <w:r>
        <w:t>, позволяющей выполнять преобразования между</w:t>
      </w:r>
      <w:r w:rsidR="00E153CA">
        <w:t xml:space="preserve"> </w:t>
      </w:r>
      <w:r>
        <w:t>десятками геодезических проекций и различными системами координат.</w:t>
      </w:r>
      <w:r w:rsidR="001D03DE">
        <w:t xml:space="preserve"> </w:t>
      </w:r>
      <w:r w:rsidR="00E153CA">
        <w:t>Рассмотрим подробнее возможности новой версии программы Кредо ТРАНСКОР.</w:t>
      </w:r>
    </w:p>
    <w:p w:rsidR="001F2973" w:rsidRPr="00BA5CEF" w:rsidRDefault="00715CE7" w:rsidP="00B2382F">
      <w:pPr>
        <w:ind w:firstLine="709"/>
        <w:jc w:val="both"/>
      </w:pPr>
      <w:r>
        <w:rPr>
          <w:b/>
        </w:rPr>
        <w:t>О </w:t>
      </w:r>
      <w:r w:rsidR="00E153CA" w:rsidRPr="00E153CA">
        <w:rPr>
          <w:b/>
        </w:rPr>
        <w:t>программе</w:t>
      </w:r>
      <w:r w:rsidR="00E153CA">
        <w:rPr>
          <w:b/>
        </w:rPr>
        <w:t xml:space="preserve">. </w:t>
      </w:r>
      <w:r w:rsidR="00E153CA" w:rsidRPr="00E153CA">
        <w:t>Программа</w:t>
      </w:r>
      <w:r w:rsidR="00E153CA">
        <w:t xml:space="preserve"> Кредо</w:t>
      </w:r>
      <w:r w:rsidR="001F2973">
        <w:t> </w:t>
      </w:r>
      <w:r w:rsidR="00E153CA">
        <w:t>ТРАНСКОР</w:t>
      </w:r>
      <w:r w:rsidR="001F2973">
        <w:t> 3.0</w:t>
      </w:r>
      <w:r w:rsidR="00E153CA">
        <w:t xml:space="preserve"> предназначена для </w:t>
      </w:r>
      <w:r w:rsidR="001F2973">
        <w:t>с</w:t>
      </w:r>
      <w:r w:rsidR="001F2973" w:rsidRPr="001F2973">
        <w:t>оздани</w:t>
      </w:r>
      <w:r w:rsidR="001F2973">
        <w:t>я</w:t>
      </w:r>
      <w:r w:rsidR="001F2973" w:rsidRPr="001F2973">
        <w:t>, редактировани</w:t>
      </w:r>
      <w:r w:rsidR="001F2973">
        <w:t>я</w:t>
      </w:r>
      <w:r w:rsidR="001F2973" w:rsidRPr="001F2973">
        <w:t xml:space="preserve"> систем координат, пересчёт</w:t>
      </w:r>
      <w:r w:rsidR="001F2973">
        <w:t>а</w:t>
      </w:r>
      <w:r w:rsidR="001F2973" w:rsidRPr="001F2973">
        <w:t xml:space="preserve"> координат точек из системы в систему, с использованием моделей геоида, расчёта </w:t>
      </w:r>
      <w:r w:rsidR="00084B68">
        <w:t xml:space="preserve">параметров </w:t>
      </w:r>
      <w:r w:rsidR="001F2973" w:rsidRPr="001F2973">
        <w:t>связи плоских систем координат</w:t>
      </w:r>
      <w:r w:rsidR="001F2973">
        <w:t>,</w:t>
      </w:r>
      <w:r w:rsidR="001F2973" w:rsidRPr="001F2973">
        <w:t xml:space="preserve"> поиска ключей местных систем координат</w:t>
      </w:r>
      <w:r w:rsidR="001F2973">
        <w:t>.</w:t>
      </w:r>
      <w:r w:rsidR="00BA5CEF" w:rsidRPr="00BA5CEF">
        <w:t xml:space="preserve"> </w:t>
      </w:r>
      <w:r w:rsidR="00084B68">
        <w:t>Программа проста в освоении, поскольку в ее основе лежит хорошо себя зарекомендовавшая, удобная и привычная для большинства геодезистов система Кредо_ДАТ 4.</w:t>
      </w:r>
    </w:p>
    <w:p w:rsidR="006D24D0" w:rsidRDefault="001F2973" w:rsidP="006D24D0">
      <w:pPr>
        <w:ind w:firstLine="709"/>
        <w:jc w:val="both"/>
      </w:pPr>
      <w:r w:rsidRPr="001F2973">
        <w:rPr>
          <w:b/>
        </w:rPr>
        <w:t>Интерфейс</w:t>
      </w:r>
      <w:r>
        <w:t xml:space="preserve">. </w:t>
      </w:r>
      <w:r w:rsidR="009F6B3D">
        <w:t xml:space="preserve">По сравнению с предыдущей версией существенно изменился внешний вид программы (рис.1). </w:t>
      </w:r>
      <w:r w:rsidR="00084B68">
        <w:t>Графический интерфейс п</w:t>
      </w:r>
      <w:r>
        <w:t>рограмм</w:t>
      </w:r>
      <w:r w:rsidR="00084B68">
        <w:t>ы</w:t>
      </w:r>
      <w:r>
        <w:t xml:space="preserve"> Кредо ТРАНСКОР 3.0 создан на </w:t>
      </w:r>
      <w:r w:rsidR="00084B68">
        <w:t xml:space="preserve">основе </w:t>
      </w:r>
      <w:r w:rsidR="00084B68" w:rsidRPr="00084B68">
        <w:t>кроссплатформенн</w:t>
      </w:r>
      <w:r w:rsidR="00084B68">
        <w:t xml:space="preserve">ой </w:t>
      </w:r>
      <w:r w:rsidR="00084B6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библиотеки </w:t>
      </w:r>
      <w:r w:rsidR="00084B6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Qt</w:t>
      </w:r>
      <w:r w:rsidR="00084B68" w:rsidRPr="00084B68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t xml:space="preserve"> </w:t>
      </w:r>
      <w:r w:rsidR="00084B68">
        <w:t xml:space="preserve">В новую версию программы </w:t>
      </w:r>
      <w:r w:rsidR="001D03DE">
        <w:t>д</w:t>
      </w:r>
      <w:r w:rsidR="00357682">
        <w:t xml:space="preserve">обавлена лента команд, общий вид и расположение команд на которой может конфигурироваться пользователем. Также осталась возможность работы с классическими меню и панелями инструментов. </w:t>
      </w:r>
      <w:r w:rsidR="00357682" w:rsidRPr="006D24D0">
        <w:t>Появилось окно истории</w:t>
      </w:r>
      <w:r w:rsidR="006D24D0" w:rsidRPr="006D24D0">
        <w:t>, в котором можно увидеть последние действия и вернуться на несколько шагов назад.</w:t>
      </w:r>
      <w:r w:rsidR="006D24D0">
        <w:t xml:space="preserve"> </w:t>
      </w:r>
      <w:r w:rsidR="006D24D0" w:rsidRPr="006D24D0">
        <w:t xml:space="preserve">Важную роль при работе с координатами </w:t>
      </w:r>
      <w:r w:rsidR="006D24D0">
        <w:t>играет</w:t>
      </w:r>
      <w:r w:rsidR="006D24D0" w:rsidRPr="006D24D0">
        <w:t xml:space="preserve"> их визуализация. В </w:t>
      </w:r>
      <w:r w:rsidR="006D24D0">
        <w:t>Кредо ТРАНСКОР </w:t>
      </w:r>
      <w:r w:rsidR="006D24D0" w:rsidRPr="006D24D0">
        <w:t>3.0 была проделана большая работа</w:t>
      </w:r>
      <w:r w:rsidR="006D24D0">
        <w:t xml:space="preserve"> по графическому</w:t>
      </w:r>
      <w:r w:rsidR="006D24D0" w:rsidRPr="006D24D0">
        <w:t xml:space="preserve"> </w:t>
      </w:r>
      <w:r w:rsidR="006D24D0">
        <w:t>представлению</w:t>
      </w:r>
      <w:r w:rsidR="006D24D0" w:rsidRPr="006D24D0">
        <w:t xml:space="preserve"> координат, появилась возможность отображения координат</w:t>
      </w:r>
      <w:r w:rsidR="006D24D0">
        <w:t xml:space="preserve"> в окне Плана</w:t>
      </w:r>
      <w:r w:rsidR="006D24D0" w:rsidRPr="006D24D0">
        <w:t xml:space="preserve"> в любой</w:t>
      </w:r>
      <w:r w:rsidR="006D24D0">
        <w:t>,</w:t>
      </w:r>
      <w:r w:rsidR="006D24D0" w:rsidRPr="006D24D0">
        <w:t xml:space="preserve"> выбранной пользователем</w:t>
      </w:r>
      <w:r w:rsidR="006D24D0">
        <w:t>,</w:t>
      </w:r>
      <w:r w:rsidR="006D24D0" w:rsidRPr="006D24D0">
        <w:t xml:space="preserve"> проекции. </w:t>
      </w:r>
    </w:p>
    <w:p w:rsidR="00107086" w:rsidRDefault="006D24D0" w:rsidP="00715CE7">
      <w:pPr>
        <w:ind w:firstLine="709"/>
        <w:jc w:val="both"/>
        <w:rPr>
          <w:bCs/>
        </w:rPr>
      </w:pPr>
      <w:r w:rsidRPr="006D24D0">
        <w:rPr>
          <w:b/>
        </w:rPr>
        <w:t>Форматы данных</w:t>
      </w:r>
      <w:r>
        <w:t xml:space="preserve">. Входными данными для программы Кредо ТРАНСКОР 3.0 </w:t>
      </w:r>
      <w:r w:rsidR="00715CE7">
        <w:t>могут быть к</w:t>
      </w:r>
      <w:r w:rsidRPr="006D24D0">
        <w:t>оординаты в текстовых файлах произвольного формата</w:t>
      </w:r>
      <w:r>
        <w:t xml:space="preserve">, </w:t>
      </w:r>
      <w:r w:rsidR="00715CE7">
        <w:t xml:space="preserve">файлы наборов параметров систем координат из </w:t>
      </w:r>
      <w:r w:rsidR="00715CE7">
        <w:rPr>
          <w:lang w:val="en-US"/>
        </w:rPr>
        <w:t>Mapinfo</w:t>
      </w:r>
      <w:r w:rsidR="00715CE7" w:rsidRPr="00715CE7">
        <w:t xml:space="preserve"> (*.</w:t>
      </w:r>
      <w:r w:rsidR="00715CE7">
        <w:rPr>
          <w:lang w:val="en-US"/>
        </w:rPr>
        <w:t>prj</w:t>
      </w:r>
      <w:r w:rsidR="00715CE7" w:rsidRPr="00715CE7">
        <w:t xml:space="preserve">), </w:t>
      </w:r>
      <w:r w:rsidR="00715CE7">
        <w:t>д</w:t>
      </w:r>
      <w:r w:rsidR="00715CE7" w:rsidRPr="00F93578">
        <w:rPr>
          <w:bCs/>
        </w:rPr>
        <w:t>анные GPS-определений</w:t>
      </w:r>
      <w:r w:rsidR="00715CE7">
        <w:rPr>
          <w:bCs/>
        </w:rPr>
        <w:t xml:space="preserve">, созданных через протокол обмена </w:t>
      </w:r>
      <w:r w:rsidR="00715CE7">
        <w:rPr>
          <w:bCs/>
          <w:lang w:val="en-US"/>
        </w:rPr>
        <w:t>NMEA</w:t>
      </w:r>
      <w:r w:rsidR="00715CE7" w:rsidRPr="00715CE7">
        <w:rPr>
          <w:bCs/>
        </w:rPr>
        <w:t xml:space="preserve">, </w:t>
      </w:r>
      <w:r w:rsidR="00715CE7">
        <w:rPr>
          <w:bCs/>
        </w:rPr>
        <w:t>п</w:t>
      </w:r>
      <w:r w:rsidR="00715CE7" w:rsidRPr="00F93578">
        <w:rPr>
          <w:bCs/>
        </w:rPr>
        <w:t xml:space="preserve">араметры систем координат, преобразований, эллипсоидов из базы данных </w:t>
      </w:r>
      <w:r w:rsidR="00715CE7" w:rsidRPr="00F93578">
        <w:rPr>
          <w:bCs/>
          <w:lang w:val="en-US"/>
        </w:rPr>
        <w:t>EPSG</w:t>
      </w:r>
      <w:r w:rsidR="00715CE7">
        <w:rPr>
          <w:bCs/>
        </w:rPr>
        <w:t>, д</w:t>
      </w:r>
      <w:r w:rsidR="00715CE7" w:rsidRPr="00F93578">
        <w:rPr>
          <w:bCs/>
        </w:rPr>
        <w:t xml:space="preserve">анные </w:t>
      </w:r>
      <w:r w:rsidR="00715CE7" w:rsidRPr="00F93578">
        <w:t xml:space="preserve">модели рельефа </w:t>
      </w:r>
      <w:r w:rsidR="00715CE7" w:rsidRPr="00F93578">
        <w:rPr>
          <w:lang w:val="en-US"/>
        </w:rPr>
        <w:t>SRTM</w:t>
      </w:r>
      <w:r w:rsidR="00715CE7" w:rsidRPr="00F93578">
        <w:t xml:space="preserve"> (Shuttle radar topographic mission)</w:t>
      </w:r>
      <w:r w:rsidR="00715CE7">
        <w:t xml:space="preserve">, </w:t>
      </w:r>
      <w:r w:rsidR="00715CE7">
        <w:rPr>
          <w:bCs/>
        </w:rPr>
        <w:t>д</w:t>
      </w:r>
      <w:r w:rsidR="00715CE7" w:rsidRPr="00F93578">
        <w:rPr>
          <w:bCs/>
        </w:rPr>
        <w:t>анные из обм</w:t>
      </w:r>
      <w:r w:rsidR="00715CE7">
        <w:rPr>
          <w:bCs/>
        </w:rPr>
        <w:t xml:space="preserve">енного формата </w:t>
      </w:r>
      <w:r w:rsidR="00715CE7">
        <w:rPr>
          <w:bCs/>
          <w:lang w:val="en-US"/>
        </w:rPr>
        <w:t>GPX</w:t>
      </w:r>
      <w:r w:rsidR="00715CE7" w:rsidRPr="00715CE7">
        <w:rPr>
          <w:bCs/>
        </w:rPr>
        <w:t xml:space="preserve"> (</w:t>
      </w:r>
      <w:r w:rsidR="00715CE7" w:rsidRPr="00F93578">
        <w:rPr>
          <w:bCs/>
        </w:rPr>
        <w:t>данные спутниковых измерений навигаторов, эхолотов и других устройств</w:t>
      </w:r>
      <w:r w:rsidR="00715CE7" w:rsidRPr="00715CE7">
        <w:rPr>
          <w:bCs/>
        </w:rPr>
        <w:t>)</w:t>
      </w:r>
      <w:r w:rsidR="00715CE7">
        <w:rPr>
          <w:bCs/>
        </w:rPr>
        <w:t>, п</w:t>
      </w:r>
      <w:r w:rsidR="00715CE7" w:rsidRPr="00F93578">
        <w:rPr>
          <w:bCs/>
        </w:rPr>
        <w:t xml:space="preserve">араметры систем координат, преобразований, эллипсоидов из базы данных </w:t>
      </w:r>
      <w:r w:rsidR="00715CE7" w:rsidRPr="00F93578">
        <w:rPr>
          <w:bCs/>
          <w:lang w:val="en-US"/>
        </w:rPr>
        <w:t>EPSG</w:t>
      </w:r>
      <w:r w:rsidR="00715CE7" w:rsidRPr="00F93578">
        <w:rPr>
          <w:bCs/>
        </w:rPr>
        <w:t>.</w:t>
      </w:r>
      <w:r w:rsidR="00107086">
        <w:rPr>
          <w:bCs/>
        </w:rPr>
        <w:t xml:space="preserve"> После преобразования координат точек можно выполнить экспорт координат в форматы </w:t>
      </w:r>
      <w:r w:rsidR="00107086">
        <w:rPr>
          <w:bCs/>
          <w:lang w:val="en-US"/>
        </w:rPr>
        <w:t>TXT</w:t>
      </w:r>
      <w:r w:rsidR="00107086" w:rsidRPr="00107086">
        <w:rPr>
          <w:bCs/>
        </w:rPr>
        <w:t xml:space="preserve">, </w:t>
      </w:r>
      <w:r w:rsidR="00107086">
        <w:rPr>
          <w:bCs/>
          <w:lang w:val="en-US"/>
        </w:rPr>
        <w:t>GPX</w:t>
      </w:r>
      <w:r w:rsidR="00107086" w:rsidRPr="00107086">
        <w:rPr>
          <w:bCs/>
        </w:rPr>
        <w:t xml:space="preserve">, </w:t>
      </w:r>
      <w:r w:rsidR="00107086">
        <w:rPr>
          <w:bCs/>
          <w:lang w:val="en-US"/>
        </w:rPr>
        <w:t>KML</w:t>
      </w:r>
      <w:r w:rsidR="00107086" w:rsidRPr="00107086">
        <w:rPr>
          <w:bCs/>
        </w:rPr>
        <w:t xml:space="preserve">. </w:t>
      </w:r>
    </w:p>
    <w:p w:rsidR="001D03DE" w:rsidRDefault="00107086" w:rsidP="00715CE7">
      <w:pPr>
        <w:ind w:firstLine="709"/>
        <w:jc w:val="both"/>
        <w:rPr>
          <w:bCs/>
        </w:rPr>
      </w:pPr>
      <w:r>
        <w:rPr>
          <w:bCs/>
        </w:rPr>
        <w:lastRenderedPageBreak/>
        <w:t>Также</w:t>
      </w:r>
      <w:r w:rsidRPr="00107086">
        <w:rPr>
          <w:bCs/>
        </w:rPr>
        <w:t xml:space="preserve"> </w:t>
      </w:r>
      <w:r>
        <w:rPr>
          <w:bCs/>
        </w:rPr>
        <w:t>д</w:t>
      </w:r>
      <w:r w:rsidR="001D03DE" w:rsidRPr="001D03DE">
        <w:rPr>
          <w:bCs/>
        </w:rPr>
        <w:t xml:space="preserve">обавлен формат LandXML </w:t>
      </w:r>
      <w:r w:rsidR="001D03DE">
        <w:rPr>
          <w:bCs/>
        </w:rPr>
        <w:t>д</w:t>
      </w:r>
      <w:r w:rsidR="001D03DE" w:rsidRPr="001D03DE">
        <w:rPr>
          <w:bCs/>
        </w:rPr>
        <w:t>ля экспорта данных в КРЕДО III</w:t>
      </w:r>
      <w:r w:rsidR="001D03DE">
        <w:rPr>
          <w:bCs/>
        </w:rPr>
        <w:t xml:space="preserve">, </w:t>
      </w:r>
      <w:r w:rsidR="001D03DE">
        <w:rPr>
          <w:bCs/>
          <w:lang w:val="en-US"/>
        </w:rPr>
        <w:t>Autocad</w:t>
      </w:r>
      <w:r w:rsidR="001D03DE">
        <w:rPr>
          <w:bCs/>
        </w:rPr>
        <w:t xml:space="preserve"> и други</w:t>
      </w:r>
      <w:r>
        <w:rPr>
          <w:bCs/>
        </w:rPr>
        <w:t>е</w:t>
      </w:r>
      <w:r w:rsidR="001D03DE">
        <w:rPr>
          <w:bCs/>
        </w:rPr>
        <w:t xml:space="preserve"> программ</w:t>
      </w:r>
      <w:r>
        <w:rPr>
          <w:bCs/>
        </w:rPr>
        <w:t>ы</w:t>
      </w:r>
      <w:r w:rsidR="001D03DE">
        <w:rPr>
          <w:bCs/>
        </w:rPr>
        <w:t>, поддерживающи</w:t>
      </w:r>
      <w:r>
        <w:rPr>
          <w:bCs/>
        </w:rPr>
        <w:t>е</w:t>
      </w:r>
      <w:r w:rsidR="001D03DE">
        <w:rPr>
          <w:bCs/>
        </w:rPr>
        <w:t xml:space="preserve"> данный формат</w:t>
      </w:r>
      <w:r w:rsidR="001D03DE" w:rsidRPr="001D03DE">
        <w:rPr>
          <w:bCs/>
        </w:rPr>
        <w:t xml:space="preserve">. Точки экспортируются в координатах окна </w:t>
      </w:r>
      <w:r w:rsidR="001D03DE">
        <w:rPr>
          <w:bCs/>
        </w:rPr>
        <w:t>П</w:t>
      </w:r>
      <w:r w:rsidR="001D03DE" w:rsidRPr="001D03DE">
        <w:rPr>
          <w:bCs/>
        </w:rPr>
        <w:t xml:space="preserve">лана, причем, в новой версии есть возможность настраивать </w:t>
      </w:r>
      <w:r>
        <w:rPr>
          <w:bCs/>
        </w:rPr>
        <w:t>систему координат Плана</w:t>
      </w:r>
      <w:r w:rsidR="001D03DE" w:rsidRPr="001D03DE">
        <w:rPr>
          <w:bCs/>
        </w:rPr>
        <w:t xml:space="preserve"> параметры в Свойствах проекта.</w:t>
      </w:r>
    </w:p>
    <w:p w:rsidR="00247B47" w:rsidRPr="00DC446A" w:rsidRDefault="00247B47" w:rsidP="00715CE7">
      <w:pPr>
        <w:ind w:firstLine="709"/>
        <w:jc w:val="both"/>
        <w:rPr>
          <w:b/>
        </w:rPr>
      </w:pPr>
      <w:r>
        <w:rPr>
          <w:b/>
        </w:rPr>
        <w:t xml:space="preserve">Системы координат. </w:t>
      </w:r>
      <w:r w:rsidRPr="00247B47">
        <w:t>Библиотека</w:t>
      </w:r>
      <w:r>
        <w:t xml:space="preserve"> геодезических данных программы Кредо ТРАНСКОР 3.0</w:t>
      </w:r>
      <w:r>
        <w:rPr>
          <w:b/>
        </w:rPr>
        <w:t xml:space="preserve"> </w:t>
      </w:r>
      <w:r w:rsidRPr="00247B47">
        <w:t>содержит</w:t>
      </w:r>
      <w:r>
        <w:rPr>
          <w:b/>
        </w:rPr>
        <w:t xml:space="preserve"> </w:t>
      </w:r>
      <w:r w:rsidRPr="00247B47">
        <w:t>информацию</w:t>
      </w:r>
      <w:r>
        <w:t xml:space="preserve"> об эллипсоидах, датумах, геоидах, системах координат. </w:t>
      </w:r>
      <w:r w:rsidR="006E30BA">
        <w:t xml:space="preserve">Данные геодезической библиотеки могут быть </w:t>
      </w:r>
      <w:r w:rsidR="006E30BA">
        <w:rPr>
          <w:rStyle w:val="de7ecbecebe5"/>
        </w:rPr>
        <w:t>импортированы и экспортированы через файлы обменного формата XML</w:t>
      </w:r>
      <w:r w:rsidR="006E30BA">
        <w:rPr>
          <w:b/>
        </w:rPr>
        <w:t xml:space="preserve">. </w:t>
      </w:r>
      <w:r w:rsidRPr="00247B47">
        <w:t xml:space="preserve">Параметры связи пространственных систем координат приведены в соответствие с </w:t>
      </w:r>
      <w:r w:rsidR="006E30BA" w:rsidRPr="006E30BA">
        <w:t>[</w:t>
      </w:r>
      <w:r w:rsidR="00F640E9" w:rsidRPr="00F640E9">
        <w:t>2</w:t>
      </w:r>
      <w:r w:rsidR="006E30BA" w:rsidRPr="006E30BA">
        <w:t>]</w:t>
      </w:r>
      <w:r w:rsidR="006E30BA">
        <w:t>, который будет введен в действие в качестве национального стандарта с 1 июля 2018 г.</w:t>
      </w:r>
      <w:r w:rsidR="006E30BA" w:rsidRPr="006E30BA">
        <w:t xml:space="preserve"> </w:t>
      </w:r>
      <w:r w:rsidR="00FC76C7">
        <w:t xml:space="preserve">Количество доступных проекций в программе Кредо ТРАНСКОР 3.0 расширено путём </w:t>
      </w:r>
      <w:r w:rsidR="003E7F61">
        <w:t>под</w:t>
      </w:r>
      <w:r w:rsidR="00FC76C7">
        <w:t xml:space="preserve">ключения библиотеки </w:t>
      </w:r>
      <w:r w:rsidR="00FC76C7">
        <w:rPr>
          <w:lang w:val="en-US"/>
        </w:rPr>
        <w:t>PROJ</w:t>
      </w:r>
      <w:r w:rsidR="00FC76C7" w:rsidRPr="00FC76C7">
        <w:t>.4</w:t>
      </w:r>
      <w:r w:rsidR="00FC76C7">
        <w:t>, основанной на работе Джеральда Эвендена</w:t>
      </w:r>
      <w:r w:rsidR="00F640E9">
        <w:t xml:space="preserve"> [3</w:t>
      </w:r>
      <w:r w:rsidR="00FC76C7" w:rsidRPr="00FC76C7">
        <w:t xml:space="preserve">] </w:t>
      </w:r>
      <w:r w:rsidR="00FC76C7">
        <w:t>и предназначенной для выполнения преобразований между ка</w:t>
      </w:r>
      <w:r w:rsidR="003E7F61">
        <w:t>ртографическими проекциями. Было</w:t>
      </w:r>
      <w:r w:rsidR="00FC76C7" w:rsidRPr="003E7F61">
        <w:t xml:space="preserve"> </w:t>
      </w:r>
      <w:r w:rsidR="003E7F61">
        <w:t xml:space="preserve">добавлено </w:t>
      </w:r>
      <w:r w:rsidR="007E5FE1">
        <w:t>более</w:t>
      </w:r>
      <w:r w:rsidR="003E7F61">
        <w:t xml:space="preserve"> десяти проекций. Среди</w:t>
      </w:r>
      <w:r w:rsidR="003E7F61" w:rsidRPr="00DC446A">
        <w:t xml:space="preserve"> </w:t>
      </w:r>
      <w:r w:rsidR="003E7F61">
        <w:t>них</w:t>
      </w:r>
      <w:r w:rsidR="003E7F61" w:rsidRPr="00DC446A">
        <w:t xml:space="preserve">: </w:t>
      </w:r>
      <w:r w:rsidR="003E7F61">
        <w:rPr>
          <w:lang w:val="en-US"/>
        </w:rPr>
        <w:t>Cassini</w:t>
      </w:r>
      <w:r w:rsidR="003E7F61" w:rsidRPr="00DC446A">
        <w:t>-</w:t>
      </w:r>
      <w:r w:rsidR="003E7F61">
        <w:rPr>
          <w:lang w:val="en-US"/>
        </w:rPr>
        <w:t>Soldner</w:t>
      </w:r>
      <w:r w:rsidR="003E7F61" w:rsidRPr="00DC446A">
        <w:t xml:space="preserve">, </w:t>
      </w:r>
      <w:r w:rsidR="003E7F61">
        <w:rPr>
          <w:lang w:val="en-US"/>
        </w:rPr>
        <w:t>Krovak</w:t>
      </w:r>
      <w:r w:rsidR="003E7F61" w:rsidRPr="00DC446A">
        <w:t xml:space="preserve">, </w:t>
      </w:r>
      <w:r w:rsidR="003E7F61">
        <w:rPr>
          <w:lang w:val="en-US"/>
        </w:rPr>
        <w:t>Bonne</w:t>
      </w:r>
      <w:r w:rsidR="003E7F61" w:rsidRPr="00DC446A">
        <w:t xml:space="preserve">, </w:t>
      </w:r>
      <w:r w:rsidR="003E7F61">
        <w:rPr>
          <w:lang w:val="en-US"/>
        </w:rPr>
        <w:t>Equidistant</w:t>
      </w:r>
      <w:r w:rsidR="003E7F61" w:rsidRPr="00DC446A">
        <w:t xml:space="preserve"> </w:t>
      </w:r>
      <w:r w:rsidR="003E7F61">
        <w:rPr>
          <w:lang w:val="en-US"/>
        </w:rPr>
        <w:t>Cylindrical</w:t>
      </w:r>
      <w:r w:rsidR="003E7F61" w:rsidRPr="00DC446A">
        <w:t xml:space="preserve">, </w:t>
      </w:r>
      <w:r w:rsidR="003E7F61">
        <w:rPr>
          <w:lang w:val="en-US"/>
        </w:rPr>
        <w:t>Oblique</w:t>
      </w:r>
      <w:r w:rsidR="003E7F61" w:rsidRPr="00DC446A">
        <w:t xml:space="preserve"> </w:t>
      </w:r>
      <w:r w:rsidR="003E7F61">
        <w:rPr>
          <w:lang w:val="en-US"/>
        </w:rPr>
        <w:t>Stereographic</w:t>
      </w:r>
      <w:r w:rsidR="003E7F61" w:rsidRPr="00DC446A">
        <w:t xml:space="preserve"> </w:t>
      </w:r>
      <w:r w:rsidR="003E7F61">
        <w:t>и</w:t>
      </w:r>
      <w:r w:rsidR="003E7F61" w:rsidRPr="00DC446A">
        <w:t xml:space="preserve"> </w:t>
      </w:r>
      <w:r w:rsidR="003E7F61">
        <w:t>др</w:t>
      </w:r>
      <w:r w:rsidR="003E7F61" w:rsidRPr="00DC446A">
        <w:t>.</w:t>
      </w:r>
    </w:p>
    <w:p w:rsidR="00162E88" w:rsidRPr="00162E88" w:rsidRDefault="00235097" w:rsidP="00715CE7">
      <w:pPr>
        <w:ind w:firstLine="709"/>
        <w:jc w:val="both"/>
        <w:rPr>
          <w:bCs/>
        </w:rPr>
      </w:pPr>
      <w:r w:rsidRPr="00235097">
        <w:rPr>
          <w:b/>
          <w:bCs/>
        </w:rPr>
        <w:t>Растры и матрицы высот</w:t>
      </w:r>
      <w:r>
        <w:rPr>
          <w:bCs/>
        </w:rPr>
        <w:t xml:space="preserve">. Программа Кредо ТРАНСКОР 3.0 позволяет выполнять импорт </w:t>
      </w:r>
      <w:r>
        <w:t xml:space="preserve">растровых файлов в форматах </w:t>
      </w:r>
      <w:r w:rsidRPr="00235097">
        <w:t xml:space="preserve">BPM, GIF, JPG, JPEG, JPC, JPE, PNG, JP2, J2K, JPF, JPX, JMM, MJ2, </w:t>
      </w:r>
      <w:r>
        <w:t xml:space="preserve">TIFF, TIF, </w:t>
      </w:r>
      <w:r w:rsidRPr="00235097">
        <w:t>PCX</w:t>
      </w:r>
      <w:r>
        <w:t xml:space="preserve"> со внешними файлами привязок в форматах MapInfo (TAB), Worldfile (WLD, BPW, JGW, PGW, TFW, EWW, PXW), CREDO DOS (TIE), OziExplorer (MAP), а также растровые файлы со встроенной информацией о привязке в форматах CRF, ECW, RSW, TIFF (GeoTIFF).</w:t>
      </w:r>
      <w:r w:rsidR="00B10BDE">
        <w:t xml:space="preserve"> До</w:t>
      </w:r>
      <w:r w:rsidR="00B10BDE" w:rsidRPr="00B10BDE">
        <w:t>бавлена возможность импорта матриц высот (файлы форматов</w:t>
      </w:r>
      <w:r w:rsidR="00162E88">
        <w:t xml:space="preserve"> GeoTIFF, MTW 2000, SRTM ASCII), которые также, как и растры трансформируются в систему координат, заданную в Свойствах проекта.</w:t>
      </w:r>
      <w:r w:rsidR="00012302">
        <w:t xml:space="preserve"> Кроме того, добавлен функционал для работы с растровыми изображениями и матрицами высот. Теперь растры можно инвертировать, привязать по двум, трём и четырём точкам, назначить уровень прозрачности и задать область видимости</w:t>
      </w:r>
      <w:r w:rsidR="00916B31">
        <w:t>.</w:t>
      </w:r>
    </w:p>
    <w:p w:rsidR="00A96234" w:rsidRDefault="00C9436E" w:rsidP="00A96234">
      <w:pPr>
        <w:ind w:firstLine="709"/>
        <w:jc w:val="both"/>
      </w:pPr>
      <w:r>
        <w:rPr>
          <w:b/>
        </w:rPr>
        <w:t>В</w:t>
      </w:r>
      <w:r w:rsidRPr="00C9436E">
        <w:rPr>
          <w:b/>
        </w:rPr>
        <w:t>еб</w:t>
      </w:r>
      <w:r w:rsidR="00245076">
        <w:rPr>
          <w:b/>
        </w:rPr>
        <w:t>-</w:t>
      </w:r>
      <w:r>
        <w:rPr>
          <w:b/>
        </w:rPr>
        <w:t xml:space="preserve">сервисы. </w:t>
      </w:r>
      <w:r w:rsidR="00245076" w:rsidRPr="006D24D0">
        <w:t>За последне</w:t>
      </w:r>
      <w:r w:rsidR="00245076">
        <w:t>е десятилетие использование веб-карт</w:t>
      </w:r>
      <w:r w:rsidR="00245076" w:rsidRPr="006D24D0">
        <w:t xml:space="preserve"> стало неотъемлемой частью в работе каждого специалиста.</w:t>
      </w:r>
      <w:r w:rsidR="00245076">
        <w:t xml:space="preserve"> </w:t>
      </w:r>
      <w:r>
        <w:t>В</w:t>
      </w:r>
      <w:r w:rsidRPr="00C9436E">
        <w:t xml:space="preserve"> </w:t>
      </w:r>
      <w:r>
        <w:t xml:space="preserve">Кредо ТРАНСКОР 3.0 реализована возможность подключения картографических сервисов Google и </w:t>
      </w:r>
      <w:r>
        <w:rPr>
          <w:lang w:val="en-US"/>
        </w:rPr>
        <w:t>Bing</w:t>
      </w:r>
      <w:r>
        <w:t>. Данные сервисов в режиме реального времени подгружаются в проект</w:t>
      </w:r>
      <w:r w:rsidRPr="00C9436E">
        <w:t xml:space="preserve"> </w:t>
      </w:r>
      <w:r w:rsidRPr="00794A83">
        <w:rPr>
          <w:rFonts w:cstheme="minorHAnsi"/>
        </w:rPr>
        <w:t>с учетом системы координат, заданной в Свойствах проекта</w:t>
      </w:r>
      <w:r>
        <w:rPr>
          <w:rFonts w:cstheme="minorHAnsi"/>
        </w:rPr>
        <w:t xml:space="preserve">, </w:t>
      </w:r>
      <w:r>
        <w:t>позволяя таким образом отслеживать положение объектов на карте или космическом снимке</w:t>
      </w:r>
      <w:r w:rsidR="0080190B">
        <w:t xml:space="preserve"> </w:t>
      </w:r>
      <w:r w:rsidR="0080190B" w:rsidRPr="0080190B">
        <w:t>с настраиваемым уровнем детализации</w:t>
      </w:r>
      <w:r>
        <w:t>.</w:t>
      </w:r>
      <w:r w:rsidRPr="00C9436E">
        <w:rPr>
          <w:rFonts w:cstheme="minorHAnsi"/>
        </w:rPr>
        <w:t xml:space="preserve"> </w:t>
      </w:r>
      <w:r w:rsidR="00A96234">
        <w:t>Для просмотра сервиса Google Maps доступны четыре типа данных: карты, спутник, рельеф и гибрид (совместное изображение спутниковых снимков и картографической информации), для сервиса Bing – дороги, гибрид, спутник.</w:t>
      </w:r>
    </w:p>
    <w:p w:rsidR="00FC76C7" w:rsidRDefault="00FC76C7" w:rsidP="00FC76C7">
      <w:pPr>
        <w:ind w:firstLine="709"/>
        <w:jc w:val="both"/>
      </w:pPr>
      <w:r>
        <w:rPr>
          <w:b/>
        </w:rPr>
        <w:t xml:space="preserve">Формат сеток </w:t>
      </w:r>
      <w:r>
        <w:rPr>
          <w:b/>
          <w:lang w:val="en-US"/>
        </w:rPr>
        <w:t>NTv</w:t>
      </w:r>
      <w:r w:rsidRPr="00C9436E">
        <w:rPr>
          <w:b/>
        </w:rPr>
        <w:t xml:space="preserve">2. </w:t>
      </w:r>
      <w:r w:rsidRPr="00C9436E">
        <w:t xml:space="preserve">Добавлена возможность создания и чтения формата сеток поправок для геодезических координат в формате </w:t>
      </w:r>
      <w:r w:rsidRPr="00C9436E">
        <w:rPr>
          <w:lang w:val="en-US"/>
        </w:rPr>
        <w:t>NTv</w:t>
      </w:r>
      <w:r w:rsidRPr="00C9436E">
        <w:t xml:space="preserve">2 (файлы  </w:t>
      </w:r>
      <w:r w:rsidRPr="00C9436E">
        <w:rPr>
          <w:lang w:val="en-US"/>
        </w:rPr>
        <w:t>gsb</w:t>
      </w:r>
      <w:r w:rsidRPr="00C9436E">
        <w:t xml:space="preserve">, </w:t>
      </w:r>
      <w:r w:rsidRPr="00C9436E">
        <w:rPr>
          <w:lang w:val="en-US"/>
        </w:rPr>
        <w:t>gsa</w:t>
      </w:r>
      <w:r>
        <w:t>).</w:t>
      </w:r>
      <w:r w:rsidRPr="00AB70B7">
        <w:t xml:space="preserve"> NTv2 (National Transformation version 2) представляет собой стандартный формат файла с двоичной сеткой (.GSB). Например, он может преобразовывать координаты между геодезическими системами WGS84 и СК95. Преобразование двумерное (2D) и не требует высоты. Формат </w:t>
      </w:r>
      <w:r w:rsidRPr="00AB70B7">
        <w:rPr>
          <w:lang w:val="en-US"/>
        </w:rPr>
        <w:t>NTv</w:t>
      </w:r>
      <w:r w:rsidRPr="00AB70B7">
        <w:t xml:space="preserve">2 был разработан отделом геодезических исследований </w:t>
      </w:r>
      <w:r w:rsidRPr="00AB70B7">
        <w:rPr>
          <w:lang w:val="en-US"/>
        </w:rPr>
        <w:t>Natural</w:t>
      </w:r>
      <w:r w:rsidRPr="00AB70B7">
        <w:t xml:space="preserve"> </w:t>
      </w:r>
      <w:r w:rsidRPr="00AB70B7">
        <w:rPr>
          <w:lang w:val="en-US"/>
        </w:rPr>
        <w:t>Resources</w:t>
      </w:r>
      <w:r w:rsidRPr="00AB70B7">
        <w:t xml:space="preserve"> </w:t>
      </w:r>
      <w:r w:rsidRPr="00AB70B7">
        <w:rPr>
          <w:lang w:val="en-US"/>
        </w:rPr>
        <w:t>Canada</w:t>
      </w:r>
      <w:r w:rsidRPr="00AB70B7">
        <w:t xml:space="preserve"> для конверсий между </w:t>
      </w:r>
      <w:r w:rsidRPr="00AB70B7">
        <w:rPr>
          <w:lang w:val="en-US"/>
        </w:rPr>
        <w:t>NAD</w:t>
      </w:r>
      <w:r w:rsidRPr="00AB70B7">
        <w:t xml:space="preserve">27 и </w:t>
      </w:r>
      <w:r w:rsidRPr="00AB70B7">
        <w:rPr>
          <w:lang w:val="en-US"/>
        </w:rPr>
        <w:t>NAD</w:t>
      </w:r>
      <w:r w:rsidRPr="00AB70B7">
        <w:t>83, но затем был адаптирован к другим странам, таким как Австралия, Бразилия, Франция, Германия, Новая Зеландия, Португалия, Южная Африка, Испа</w:t>
      </w:r>
      <w:r>
        <w:t>ния, Швейцария, Великобритания,</w:t>
      </w:r>
      <w:r w:rsidRPr="00AB70B7">
        <w:t xml:space="preserve"> Венесуэла. Преимущество метода перед пересчетом по 7-ми параметрам – плавно убирает искажения в соответствии с шагом сетки.</w:t>
      </w:r>
    </w:p>
    <w:p w:rsidR="006532B1" w:rsidRPr="00AB70B7" w:rsidRDefault="006532B1" w:rsidP="006532B1">
      <w:pPr>
        <w:ind w:firstLine="709"/>
        <w:jc w:val="both"/>
      </w:pPr>
      <w:r w:rsidRPr="0062216C">
        <w:rPr>
          <w:b/>
        </w:rPr>
        <w:t>Построение поверхности</w:t>
      </w:r>
      <w:r>
        <w:rPr>
          <w:b/>
        </w:rPr>
        <w:t xml:space="preserve">. </w:t>
      </w:r>
      <w:r>
        <w:t>В Кредо ТРАНСКОР 3.0 д</w:t>
      </w:r>
      <w:r w:rsidRPr="0062216C">
        <w:t>обавлена возможность построения поверхности по</w:t>
      </w:r>
      <w:r>
        <w:t xml:space="preserve"> масштабам искажений, а также по </w:t>
      </w:r>
      <w:r w:rsidRPr="0062216C">
        <w:t>значениям эллипсоидальной и нормальной высот</w:t>
      </w:r>
      <w:r>
        <w:t xml:space="preserve"> (рис.2)</w:t>
      </w:r>
      <w:r w:rsidRPr="0062216C">
        <w:t>.</w:t>
      </w:r>
      <w:r>
        <w:t xml:space="preserve"> По масштабу искажений можно построить изображение изокол, которые удобны тем, что по ним видно, как и в каких направлениях нарастают или убывают искажения и где на карте наибольшие или наименьшие их значения. Данный функционал позволяет визуально подобрать наилучшую проекцию для территории выбранного объекта.</w:t>
      </w:r>
    </w:p>
    <w:p w:rsidR="003B1A1C" w:rsidRDefault="0080190B" w:rsidP="00FE214D">
      <w:pPr>
        <w:spacing w:after="0" w:line="276" w:lineRule="auto"/>
        <w:ind w:firstLine="709"/>
        <w:jc w:val="both"/>
      </w:pPr>
      <w:r w:rsidRPr="00715CE7">
        <w:rPr>
          <w:b/>
        </w:rPr>
        <w:lastRenderedPageBreak/>
        <w:t>Поиск наилучшей проекции</w:t>
      </w:r>
      <w:r>
        <w:t xml:space="preserve">. </w:t>
      </w:r>
      <w:r w:rsidR="003B1A1C">
        <w:t xml:space="preserve">В 1853 г. П.Л. Чебышев сформулировал теорему: «Наивыгоднейшая равноугольная проекция для изображения какой-нибудь части земной поверхности на карте есть та, в которой на границе изображения масштаб сохраняет одну и ту же величину». Эту теорему доказал в 1894 г. Д.А. Граве. Доктором технических наук, профессором кафедры «Геодезия и аэрокосмические геотехнологии» Белорусского национального технического университета В.П. Подшиваловым </w:t>
      </w:r>
      <w:r w:rsidR="00463997">
        <w:t xml:space="preserve">в 1998 г. </w:t>
      </w:r>
      <w:r w:rsidR="003B1A1C">
        <w:t>предложен новый класс проекций, формирование ко</w:t>
      </w:r>
      <w:r w:rsidR="00463997">
        <w:t xml:space="preserve">торых возможно в автоматическом режиме. Такие проекции объединяют достоинства геодезических и картографических проекций: высокую точность, разнообразие и приспособляемость к форме и размерам изображаемой территории. На основе теории, разработанной профессором В.П. Подшиваловым, в программу Кредо </w:t>
      </w:r>
      <w:r>
        <w:t>ТРАНСКОР 3.0</w:t>
      </w:r>
      <w:r w:rsidR="00463997">
        <w:t xml:space="preserve"> добавлен</w:t>
      </w:r>
      <w:r>
        <w:t xml:space="preserve"> </w:t>
      </w:r>
      <w:r w:rsidR="001C5FAF" w:rsidRPr="001C5FAF">
        <w:t xml:space="preserve">функционал </w:t>
      </w:r>
      <w:r w:rsidR="00B00ABB" w:rsidRPr="001C5FAF">
        <w:t xml:space="preserve">вычисления оптимальных параметров </w:t>
      </w:r>
      <w:r w:rsidR="001C5FAF">
        <w:t>композиционн</w:t>
      </w:r>
      <w:r w:rsidR="00B00ABB">
        <w:t>ой</w:t>
      </w:r>
      <w:r w:rsidR="001C5FAF">
        <w:t xml:space="preserve"> </w:t>
      </w:r>
      <w:r w:rsidR="00B00ABB">
        <w:t>проекции</w:t>
      </w:r>
      <w:r w:rsidR="001C5FAF" w:rsidRPr="001C5FAF">
        <w:t xml:space="preserve">, </w:t>
      </w:r>
      <w:r w:rsidR="00B00ABB">
        <w:t xml:space="preserve">которая </w:t>
      </w:r>
      <w:r w:rsidR="001C5FAF" w:rsidRPr="001C5FAF">
        <w:t>обеспечива</w:t>
      </w:r>
      <w:r w:rsidR="00B00ABB">
        <w:t>ет</w:t>
      </w:r>
      <w:r w:rsidR="001C5FAF" w:rsidRPr="001C5FAF">
        <w:t xml:space="preserve"> минимальные искажения для больших площадных и протяженных линейных о</w:t>
      </w:r>
      <w:r w:rsidR="00B00ABB">
        <w:t>бъектов произвольной ориентации</w:t>
      </w:r>
      <w:r w:rsidR="00A64AF8" w:rsidRPr="00A64AF8">
        <w:t xml:space="preserve"> [4]</w:t>
      </w:r>
      <w:r w:rsidR="00B00ABB">
        <w:t>.</w:t>
      </w:r>
      <w:r w:rsidR="001C5FAF">
        <w:t xml:space="preserve"> </w:t>
      </w:r>
      <w:r w:rsidR="00B00ABB">
        <w:t>Это</w:t>
      </w:r>
      <w:r w:rsidRPr="00D818FC">
        <w:t xml:space="preserve"> комбинированный вид</w:t>
      </w:r>
      <w:r w:rsidR="00463997">
        <w:t xml:space="preserve"> систем координат</w:t>
      </w:r>
      <w:r w:rsidRPr="00D818FC">
        <w:t xml:space="preserve">, представляющий собой объединение двух проекций: конической и поперечно-цилиндрической с различными коэффициентами влияния с итоговым суммарным значением коэффициентов влияния равным 1.0. </w:t>
      </w:r>
      <w:r w:rsidR="005F1128">
        <w:t xml:space="preserve">Реализованной в программе метод «Поиска параметров композиционной проекции» </w:t>
      </w:r>
      <w:r w:rsidRPr="00D818FC">
        <w:t>позволяет добиться оптимальных условий отображения конкретной области. Проекция предназначена для использования на территориях где стандартные проекции на отдельных участках имеют значительные отклонения масштабного коэффициента от 1.0 – протяженных линейных и площадных объектах</w:t>
      </w:r>
      <w:r w:rsidR="005F1128">
        <w:t>,</w:t>
      </w:r>
      <w:r w:rsidRPr="00D818FC">
        <w:t xml:space="preserve"> пересекающих несколько </w:t>
      </w:r>
      <w:r w:rsidR="005F1128">
        <w:t>шести</w:t>
      </w:r>
      <w:r w:rsidRPr="00D818FC">
        <w:t>градусных зон. Расчет оптимальных коэффициентов влияния двух проекций в системе выполняется автоматически, он зависит от полноты указанных пользователем пунктов, описывающих объект. Моделирование масштабов изображений в композиционн</w:t>
      </w:r>
      <w:r w:rsidR="005F1128">
        <w:t>ой</w:t>
      </w:r>
      <w:r w:rsidRPr="00D818FC">
        <w:t xml:space="preserve"> проекци</w:t>
      </w:r>
      <w:r w:rsidR="005F1128">
        <w:t>и</w:t>
      </w:r>
      <w:r w:rsidRPr="00D818FC">
        <w:t xml:space="preserve"> сохраняет и основное преимущество исходных проекций – они остаются ко</w:t>
      </w:r>
      <w:r w:rsidR="005F1128">
        <w:t>н</w:t>
      </w:r>
      <w:r w:rsidRPr="00D818FC">
        <w:t>фор</w:t>
      </w:r>
      <w:r w:rsidR="005F1128">
        <w:t>м</w:t>
      </w:r>
      <w:r w:rsidRPr="00D818FC">
        <w:t>ными</w:t>
      </w:r>
      <w:r w:rsidR="003B76BF">
        <w:t xml:space="preserve"> (рис.3)</w:t>
      </w:r>
      <w:r w:rsidRPr="00D818FC">
        <w:t>.</w:t>
      </w:r>
    </w:p>
    <w:p w:rsidR="001660AB" w:rsidRDefault="001660AB" w:rsidP="00FE214D">
      <w:pPr>
        <w:spacing w:after="0" w:line="276" w:lineRule="auto"/>
        <w:ind w:firstLine="709"/>
        <w:jc w:val="both"/>
      </w:pPr>
      <w:r>
        <w:t xml:space="preserve">Что бы рассмотреть преимущество композиционной проекции, рассмотрим следующий пример. Имеется участок железной дороги Барановичи – Минск – Гомель, для которого необходимо подобрать оптимальную проекцию. </w:t>
      </w:r>
      <w:r w:rsidR="00FE214D">
        <w:t xml:space="preserve">В таблице 1 можно увидеть координаты точек в системе координат </w:t>
      </w:r>
      <w:r w:rsidR="00FE214D">
        <w:rPr>
          <w:lang w:val="en-US"/>
        </w:rPr>
        <w:t>WGS</w:t>
      </w:r>
      <w:r w:rsidR="00FE214D">
        <w:t>84,</w:t>
      </w:r>
      <w:r w:rsidR="00FE214D" w:rsidRPr="00FE214D">
        <w:t xml:space="preserve"> </w:t>
      </w:r>
      <w:r w:rsidR="00FE214D">
        <w:t>и масштабные коэффициенты для композиционной проекции (столбец 4), конической проекции Ламберта (столбец 5) и проекции Гаусса - Крюгера (столбец 6).</w:t>
      </w:r>
    </w:p>
    <w:p w:rsidR="00C17F80" w:rsidRDefault="00C17F80" w:rsidP="00FE214D">
      <w:pPr>
        <w:spacing w:after="0" w:line="276" w:lineRule="auto"/>
        <w:ind w:firstLine="709"/>
        <w:jc w:val="both"/>
      </w:pPr>
    </w:p>
    <w:p w:rsidR="00C17F80" w:rsidRPr="00C17F80" w:rsidRDefault="00C17F80" w:rsidP="00C17F80">
      <w:pPr>
        <w:pStyle w:val="a8"/>
        <w:keepNext/>
        <w:rPr>
          <w:rFonts w:cstheme="minorHAnsi"/>
          <w:i w:val="0"/>
          <w:color w:val="auto"/>
          <w:sz w:val="22"/>
          <w:szCs w:val="22"/>
        </w:rPr>
      </w:pPr>
      <w:r w:rsidRPr="00C17F80">
        <w:rPr>
          <w:rFonts w:cstheme="minorHAnsi"/>
          <w:i w:val="0"/>
          <w:color w:val="auto"/>
          <w:sz w:val="22"/>
          <w:szCs w:val="22"/>
        </w:rPr>
        <w:t xml:space="preserve">Таблица </w:t>
      </w:r>
      <w:r w:rsidRPr="00C17F80">
        <w:rPr>
          <w:rFonts w:cstheme="minorHAnsi"/>
          <w:i w:val="0"/>
          <w:color w:val="auto"/>
          <w:sz w:val="22"/>
          <w:szCs w:val="22"/>
        </w:rPr>
        <w:fldChar w:fldCharType="begin"/>
      </w:r>
      <w:r w:rsidRPr="00C17F80">
        <w:rPr>
          <w:rFonts w:cstheme="minorHAnsi"/>
          <w:i w:val="0"/>
          <w:color w:val="auto"/>
          <w:sz w:val="22"/>
          <w:szCs w:val="22"/>
        </w:rPr>
        <w:instrText xml:space="preserve"> SEQ Таблица \* ARABIC </w:instrText>
      </w:r>
      <w:r w:rsidRPr="00C17F80">
        <w:rPr>
          <w:rFonts w:cstheme="minorHAnsi"/>
          <w:i w:val="0"/>
          <w:color w:val="auto"/>
          <w:sz w:val="22"/>
          <w:szCs w:val="22"/>
        </w:rPr>
        <w:fldChar w:fldCharType="separate"/>
      </w:r>
      <w:r w:rsidRPr="00C17F80">
        <w:rPr>
          <w:rFonts w:cstheme="minorHAnsi"/>
          <w:i w:val="0"/>
          <w:noProof/>
          <w:color w:val="auto"/>
          <w:sz w:val="22"/>
          <w:szCs w:val="22"/>
        </w:rPr>
        <w:t>1</w:t>
      </w:r>
      <w:r w:rsidRPr="00C17F80">
        <w:rPr>
          <w:rFonts w:cstheme="minorHAnsi"/>
          <w:i w:val="0"/>
          <w:color w:val="auto"/>
          <w:sz w:val="22"/>
          <w:szCs w:val="22"/>
        </w:rPr>
        <w:fldChar w:fldCharType="end"/>
      </w:r>
      <w:r w:rsidRPr="00C17F80">
        <w:rPr>
          <w:rFonts w:cstheme="minorHAnsi"/>
          <w:i w:val="0"/>
          <w:color w:val="auto"/>
          <w:sz w:val="22"/>
          <w:szCs w:val="22"/>
        </w:rPr>
        <w:t xml:space="preserve"> – Распределение масштабных коэффицентов в композиционной проекции, конической проекции Ламберта и проекции Гаусса - Крюгера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1701"/>
        <w:gridCol w:w="1843"/>
        <w:gridCol w:w="1701"/>
        <w:gridCol w:w="1418"/>
        <w:gridCol w:w="1393"/>
        <w:gridCol w:w="1300"/>
      </w:tblGrid>
      <w:tr w:rsidR="00C17F80" w:rsidRPr="00C17F80" w:rsidTr="00C17F80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имя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B, ° ' "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L, ° ' "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m в КП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m в ПЛ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m в ПГК</w:t>
            </w:r>
          </w:p>
        </w:tc>
      </w:tr>
      <w:tr w:rsidR="00C17F80" w:rsidRPr="00C17F80" w:rsidTr="00C17F8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17F80" w:rsidRPr="00C17F80" w:rsidTr="00C17F8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Барановичи - П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53°08'28,61"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26°01'39,37"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0,99998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1,00021</w:t>
            </w:r>
          </w:p>
        </w:tc>
      </w:tr>
      <w:tr w:rsidR="00C17F80" w:rsidRPr="00C17F80" w:rsidTr="00C17F8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Вольно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53°17'02,86"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26°17'07,36"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0,99998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1,00016</w:t>
            </w:r>
          </w:p>
        </w:tc>
      </w:tr>
      <w:tr w:rsidR="00C17F80" w:rsidRPr="00C17F80" w:rsidTr="00C17F8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Столбцы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53°25'02,00"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26°36'03,51"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0,99998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1,00011</w:t>
            </w:r>
          </w:p>
        </w:tc>
      </w:tr>
      <w:tr w:rsidR="00C17F80" w:rsidRPr="00C17F80" w:rsidTr="00C17F8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Дзержинск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53°34'53,38"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26°51'58,36"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0,99998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1,00007</w:t>
            </w:r>
          </w:p>
        </w:tc>
      </w:tr>
      <w:tr w:rsidR="00C17F80" w:rsidRPr="00C17F80" w:rsidTr="00C17F8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Витовка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53°45'18,11"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27°14'06,21"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1,00003</w:t>
            </w:r>
          </w:p>
        </w:tc>
      </w:tr>
      <w:tr w:rsidR="00C17F80" w:rsidRPr="00C17F80" w:rsidTr="00C17F8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Минск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53°52'24,68"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27°33'18,32"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1,00001</w:t>
            </w:r>
          </w:p>
        </w:tc>
      </w:tr>
      <w:tr w:rsidR="00C17F80" w:rsidRPr="00C17F80" w:rsidTr="00C17F8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Марьина Горка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53°33'43,81"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28°01'17,66"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</w:tr>
      <w:tr w:rsidR="00C17F80" w:rsidRPr="00C17F80" w:rsidTr="00C17F8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Осиповичи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53°22'06,32"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28°45'52,89"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0,99999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1,00003</w:t>
            </w:r>
          </w:p>
        </w:tc>
      </w:tr>
      <w:tr w:rsidR="00C17F80" w:rsidRPr="00C17F80" w:rsidTr="00C17F8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Бобруйск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53°06'19,67"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29°09'57,90"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1,00007</w:t>
            </w:r>
          </w:p>
        </w:tc>
      </w:tr>
      <w:tr w:rsidR="00C17F80" w:rsidRPr="00C17F80" w:rsidTr="00C17F8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Жлобин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52°53'57,39"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30°05'16,68"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0,99998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1,00024</w:t>
            </w:r>
          </w:p>
        </w:tc>
      </w:tr>
      <w:tr w:rsidR="00C17F80" w:rsidRPr="00C17F80" w:rsidTr="00C17F8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Кошелево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52°40'25,35"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30°25'02,43"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1,00033</w:t>
            </w:r>
          </w:p>
        </w:tc>
      </w:tr>
      <w:tr w:rsidR="00C17F80" w:rsidRPr="00C17F80" w:rsidTr="00C17F80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Гомель - 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52°29'42,42"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30°54'07,84"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80" w:rsidRPr="00C17F80" w:rsidRDefault="00C17F80" w:rsidP="00C1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7F80">
              <w:rPr>
                <w:rFonts w:ascii="Calibri" w:eastAsia="Times New Roman" w:hAnsi="Calibri" w:cs="Calibri"/>
                <w:color w:val="000000"/>
                <w:lang w:eastAsia="ru-RU"/>
              </w:rPr>
              <w:t>1,00048</w:t>
            </w:r>
          </w:p>
        </w:tc>
      </w:tr>
    </w:tbl>
    <w:p w:rsidR="00FE214D" w:rsidRDefault="00FE214D">
      <w:pPr>
        <w:sectPr w:rsidR="00FE214D" w:rsidSect="0080190B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1A4AEC" w:rsidRDefault="00C17F80" w:rsidP="00FE214D">
      <w:pPr>
        <w:spacing w:after="0" w:line="276" w:lineRule="auto"/>
        <w:ind w:firstLine="709"/>
        <w:jc w:val="both"/>
      </w:pPr>
      <w:r>
        <w:lastRenderedPageBreak/>
        <w:t>В композиционной проекции</w:t>
      </w:r>
      <w:r w:rsidR="001A4AEC">
        <w:t xml:space="preserve"> наибольшее отклонение от единичного масштаба составляет 0,00002, в конической проекции Ламберта – 0,00012, в проекции Гаусса – Крюгера – 0,00048. По полученным результатам можно сделать вывод, что композиционная проекция для данного участка имеет наименьшее искажение длин масштабов, и является оптимальной для данного объекта.</w:t>
      </w:r>
    </w:p>
    <w:p w:rsidR="00FE214D" w:rsidRDefault="001A4AEC" w:rsidP="00FE214D">
      <w:pPr>
        <w:spacing w:after="0" w:line="276" w:lineRule="auto"/>
        <w:ind w:firstLine="709"/>
        <w:jc w:val="both"/>
      </w:pPr>
      <w:r>
        <w:t xml:space="preserve"> </w:t>
      </w:r>
    </w:p>
    <w:p w:rsidR="00BA5CEF" w:rsidRDefault="009F6B3D" w:rsidP="006532B1">
      <w:pPr>
        <w:ind w:firstLine="709"/>
        <w:jc w:val="both"/>
      </w:pPr>
      <w:r w:rsidRPr="00E01B81">
        <w:rPr>
          <w:b/>
        </w:rPr>
        <w:t>Выходные документы.</w:t>
      </w:r>
      <w:r>
        <w:t xml:space="preserve"> В программе Кредо ТРАНСКОР 3.0 реализована возможность гибкой настройки отчетных документов под стандарты организации. На основе предустановленных шаблонов ведомостей пользователи могут создавать свои, меняя не только оформление, но и состав ведомости. Для большинства типов ведомостей доступно множество переменных для вывода в ведомость. Также имеется возможность выводить</w:t>
      </w:r>
      <w:r w:rsidR="006532B1">
        <w:t xml:space="preserve"> ведомости</w:t>
      </w:r>
      <w:r>
        <w:t xml:space="preserve"> в HTML формате.</w:t>
      </w:r>
      <w:r w:rsidR="006532B1">
        <w:t xml:space="preserve"> </w:t>
      </w:r>
      <w:r w:rsidRPr="006D24D0">
        <w:t>Добавлены инструменты для оформления чертежей (подпись расстояния, дирекционного угла и т.д</w:t>
      </w:r>
      <w:r w:rsidR="006532B1">
        <w:t>.</w:t>
      </w:r>
      <w:r w:rsidRPr="006D24D0">
        <w:t>) с последующим выпуском на печать.</w:t>
      </w:r>
      <w:r>
        <w:t xml:space="preserve"> </w:t>
      </w:r>
      <w:r>
        <w:rPr>
          <w:rStyle w:val="de7ecbecebe5"/>
        </w:rPr>
        <w:t>В процессе передачи (вставки) фрагмента в чертеж за ним сохраняется путь к файлу CTP3 исходного проекта, что позволяет в случае необходимости обновить содержимое фрагмента в соответствии с текущим состоянием информации в проекте.</w:t>
      </w:r>
    </w:p>
    <w:p w:rsidR="005F1128" w:rsidRPr="005F1128" w:rsidRDefault="009F6B3D" w:rsidP="005F1128">
      <w:pPr>
        <w:ind w:firstLine="709"/>
        <w:jc w:val="both"/>
      </w:pPr>
      <w:r w:rsidRPr="009F6B3D">
        <w:rPr>
          <w:b/>
        </w:rPr>
        <w:t>Дальнейшее развитие программы</w:t>
      </w:r>
      <w:r>
        <w:t>.</w:t>
      </w:r>
      <w:r w:rsidR="005F1128">
        <w:t xml:space="preserve"> У компании «Кредо-Диалог» имеются планы по развитию и совершенствованию программного продукта Кредо Транскор 3.0. В дальнейшем будет добавлена возможность учёта эпохи определения параметров связи при выполнении пересчётов координат между системами. Также планируется добавление формата, который позволит плавно убирать искажения в высотах между двумя системами по аналогии с методом </w:t>
      </w:r>
      <w:r w:rsidR="005F1128">
        <w:rPr>
          <w:lang w:val="en-US"/>
        </w:rPr>
        <w:t>NTv</w:t>
      </w:r>
      <w:r w:rsidR="005F1128" w:rsidRPr="005F1128">
        <w:t xml:space="preserve">2 </w:t>
      </w:r>
      <w:r w:rsidR="006D4711">
        <w:t>для геодезических координат. В поставку программы будут добавляться файлы моделей геоида, например, ГАО-2012. Но в первую очередь при разработке программ в компании «Кредо-Диалог» опираются на сотрудничество с пользователями. Их отзывы и опыт применения новой версии программы обязательно будут учтены при дальнейшем совершенствовании программы Кредо Транскор.</w:t>
      </w:r>
    </w:p>
    <w:p w:rsidR="00BA5CEF" w:rsidRPr="00DC446A" w:rsidRDefault="0001671F" w:rsidP="00B648BD">
      <w:pPr>
        <w:ind w:firstLine="709"/>
        <w:jc w:val="both"/>
        <w:rPr>
          <w:rFonts w:cstheme="minorHAnsi"/>
        </w:rPr>
      </w:pPr>
      <w:r w:rsidRPr="003B76BF">
        <w:rPr>
          <w:rFonts w:cstheme="minorHAnsi"/>
          <w:b/>
          <w:lang w:val="en-US"/>
        </w:rPr>
        <w:t>Resume</w:t>
      </w:r>
      <w:r>
        <w:rPr>
          <w:rFonts w:cstheme="minorHAnsi"/>
          <w:lang w:val="en-US"/>
        </w:rPr>
        <w:t>. New version of software</w:t>
      </w:r>
      <w:r w:rsidRPr="0001671F">
        <w:rPr>
          <w:rFonts w:cstheme="minorHAnsi"/>
          <w:lang w:val="en-US"/>
        </w:rPr>
        <w:t xml:space="preserve"> Credo TRANSKOR 3.0 is designed for creating, editing coordinate systems, recalculating the coordinates of points from </w:t>
      </w:r>
      <w:r>
        <w:rPr>
          <w:rFonts w:cstheme="minorHAnsi"/>
          <w:lang w:val="en-US"/>
        </w:rPr>
        <w:t>one</w:t>
      </w:r>
      <w:r w:rsidRPr="0001671F">
        <w:rPr>
          <w:rFonts w:cstheme="minorHAnsi"/>
          <w:lang w:val="en-US"/>
        </w:rPr>
        <w:t xml:space="preserve"> system to </w:t>
      </w:r>
      <w:r>
        <w:rPr>
          <w:rFonts w:cstheme="minorHAnsi"/>
          <w:lang w:val="en-US"/>
        </w:rPr>
        <w:t>another</w:t>
      </w:r>
      <w:r w:rsidRPr="0001671F">
        <w:rPr>
          <w:rFonts w:cstheme="minorHAnsi"/>
          <w:lang w:val="en-US"/>
        </w:rPr>
        <w:t xml:space="preserve">, using geoid models, calculating the communication parameters of planar coordinate systems, searching for keys of local coordinate systems. </w:t>
      </w:r>
      <w:r w:rsidR="003B76BF">
        <w:rPr>
          <w:rFonts w:cstheme="minorHAnsi"/>
          <w:lang w:val="en-US"/>
        </w:rPr>
        <w:t>Article</w:t>
      </w:r>
      <w:r w:rsidR="003B76BF" w:rsidRPr="00DC446A">
        <w:rPr>
          <w:rFonts w:cstheme="minorHAnsi"/>
        </w:rPr>
        <w:t xml:space="preserve"> </w:t>
      </w:r>
      <w:r w:rsidR="003B76BF">
        <w:rPr>
          <w:rFonts w:cstheme="minorHAnsi"/>
          <w:lang w:val="en-US"/>
        </w:rPr>
        <w:t>is</w:t>
      </w:r>
      <w:r w:rsidR="003B76BF" w:rsidRPr="00DC446A">
        <w:rPr>
          <w:rFonts w:cstheme="minorHAnsi"/>
        </w:rPr>
        <w:t xml:space="preserve"> </w:t>
      </w:r>
      <w:r w:rsidR="003B76BF">
        <w:rPr>
          <w:rFonts w:cstheme="minorHAnsi"/>
          <w:lang w:val="en-US"/>
        </w:rPr>
        <w:t>described</w:t>
      </w:r>
      <w:r w:rsidR="003B76BF" w:rsidRPr="00DC446A">
        <w:rPr>
          <w:rFonts w:cstheme="minorHAnsi"/>
        </w:rPr>
        <w:t xml:space="preserve"> </w:t>
      </w:r>
      <w:r w:rsidR="003B76BF">
        <w:rPr>
          <w:rFonts w:cstheme="minorHAnsi"/>
          <w:lang w:val="en-US"/>
        </w:rPr>
        <w:t>features</w:t>
      </w:r>
      <w:r w:rsidR="003B76BF" w:rsidRPr="00DC446A">
        <w:rPr>
          <w:rFonts w:cstheme="minorHAnsi"/>
        </w:rPr>
        <w:t xml:space="preserve"> </w:t>
      </w:r>
      <w:r w:rsidR="003B76BF">
        <w:rPr>
          <w:rFonts w:cstheme="minorHAnsi"/>
          <w:lang w:val="en-US"/>
        </w:rPr>
        <w:t>of</w:t>
      </w:r>
      <w:r w:rsidR="003B76BF" w:rsidRPr="00DC446A">
        <w:rPr>
          <w:rFonts w:cstheme="minorHAnsi"/>
        </w:rPr>
        <w:t xml:space="preserve"> </w:t>
      </w:r>
      <w:r w:rsidR="003B76BF">
        <w:rPr>
          <w:rFonts w:cstheme="minorHAnsi"/>
          <w:lang w:val="en-US"/>
        </w:rPr>
        <w:t>new</w:t>
      </w:r>
      <w:r w:rsidR="003B76BF" w:rsidRPr="00DC446A">
        <w:rPr>
          <w:rFonts w:cstheme="minorHAnsi"/>
        </w:rPr>
        <w:t xml:space="preserve"> </w:t>
      </w:r>
      <w:r w:rsidR="003B76BF">
        <w:rPr>
          <w:rFonts w:cstheme="minorHAnsi"/>
          <w:lang w:val="en-US"/>
        </w:rPr>
        <w:t>application</w:t>
      </w:r>
      <w:r w:rsidR="003B76BF" w:rsidRPr="00DC446A">
        <w:rPr>
          <w:rFonts w:cstheme="minorHAnsi"/>
        </w:rPr>
        <w:t>.</w:t>
      </w:r>
    </w:p>
    <w:p w:rsidR="00B648BD" w:rsidRPr="00DC446A" w:rsidRDefault="00B648BD" w:rsidP="00C9436E">
      <w:pPr>
        <w:ind w:firstLine="709"/>
        <w:jc w:val="both"/>
        <w:rPr>
          <w:b/>
        </w:rPr>
      </w:pPr>
    </w:p>
    <w:p w:rsidR="00AB70B7" w:rsidRPr="00DC446A" w:rsidRDefault="00AB70B7" w:rsidP="00C9436E">
      <w:pPr>
        <w:ind w:firstLine="709"/>
        <w:jc w:val="both"/>
      </w:pPr>
    </w:p>
    <w:p w:rsidR="00D818FC" w:rsidRPr="00C9436E" w:rsidRDefault="00C9436E" w:rsidP="00C9436E">
      <w:pPr>
        <w:ind w:firstLine="709"/>
        <w:jc w:val="both"/>
      </w:pPr>
      <w:r w:rsidRPr="00C9436E">
        <w:t xml:space="preserve">только создание и пересчет геодезических координат, плавно пересчитываем объект по сетке искажений из </w:t>
      </w:r>
      <w:r w:rsidRPr="00C9436E">
        <w:rPr>
          <w:lang w:val="en-US"/>
        </w:rPr>
        <w:t>WGS</w:t>
      </w:r>
      <w:r w:rsidRPr="00C9436E">
        <w:t>84 в СК42(95). Пересчет в плоские координаты в программе надо запускать отдельной командой по ключу или по параметрам. Преимущество метода перед пересчетом по 7-ми параметрам – плавно убирает искажения в соответствии с шагом сетки (для Беларуси реализована сетка с шагом 3 минуты, мы отлаживаемся на сетке с шагом 30 секунд).</w:t>
      </w:r>
    </w:p>
    <w:p w:rsidR="00C9436E" w:rsidRDefault="00C9436E" w:rsidP="00715CE7">
      <w:pPr>
        <w:ind w:firstLine="709"/>
        <w:jc w:val="both"/>
        <w:rPr>
          <w:b/>
        </w:rPr>
      </w:pPr>
    </w:p>
    <w:p w:rsidR="006E30BA" w:rsidRDefault="00BC1DCB" w:rsidP="00715CE7">
      <w:pPr>
        <w:ind w:firstLine="709"/>
        <w:jc w:val="both"/>
        <w:rPr>
          <w:b/>
        </w:rPr>
      </w:pPr>
      <w:r>
        <w:rPr>
          <w:b/>
        </w:rPr>
        <w:t>Список литературы</w:t>
      </w:r>
      <w:r w:rsidR="006E30BA">
        <w:rPr>
          <w:b/>
        </w:rPr>
        <w:t>.</w:t>
      </w:r>
    </w:p>
    <w:p w:rsidR="00F640E9" w:rsidRPr="00F640E9" w:rsidRDefault="00F640E9" w:rsidP="00F640E9">
      <w:pPr>
        <w:pStyle w:val="a3"/>
        <w:numPr>
          <w:ilvl w:val="0"/>
          <w:numId w:val="5"/>
        </w:numPr>
        <w:jc w:val="both"/>
        <w:rPr>
          <w:b/>
        </w:rPr>
      </w:pPr>
      <w:r w:rsidRPr="00F640E9">
        <w:rPr>
          <w:b/>
        </w:rPr>
        <w:t>Серапинас</w:t>
      </w:r>
      <w:r w:rsidR="00B2563A">
        <w:rPr>
          <w:b/>
        </w:rPr>
        <w:t>, </w:t>
      </w:r>
      <w:r w:rsidRPr="00F640E9">
        <w:rPr>
          <w:b/>
        </w:rPr>
        <w:t>Б.</w:t>
      </w:r>
      <w:r w:rsidR="00B2563A">
        <w:rPr>
          <w:b/>
        </w:rPr>
        <w:t> </w:t>
      </w:r>
      <w:r w:rsidRPr="00F640E9">
        <w:rPr>
          <w:b/>
        </w:rPr>
        <w:t>Б.</w:t>
      </w:r>
      <w:r w:rsidR="00B2563A">
        <w:rPr>
          <w:b/>
        </w:rPr>
        <w:t> </w:t>
      </w:r>
      <w:r w:rsidRPr="00F640E9">
        <w:rPr>
          <w:b/>
        </w:rPr>
        <w:t>Математическая картография: Учебник для вузов / Б. С. Балис – М.: Издательский центр «Академия», 2005. – 336 с.</w:t>
      </w:r>
    </w:p>
    <w:p w:rsidR="006E30BA" w:rsidRPr="00F640E9" w:rsidRDefault="006E30BA" w:rsidP="00F640E9">
      <w:pPr>
        <w:pStyle w:val="a3"/>
        <w:numPr>
          <w:ilvl w:val="0"/>
          <w:numId w:val="5"/>
        </w:numPr>
        <w:jc w:val="both"/>
        <w:rPr>
          <w:b/>
        </w:rPr>
      </w:pPr>
      <w:r w:rsidRPr="00F640E9">
        <w:rPr>
          <w:b/>
        </w:rPr>
        <w:t>ГОСТ 32453-2017 Глобальная навигационная спутниковая система. Системы координат. Методы преобразований координат определяемых точек</w:t>
      </w:r>
    </w:p>
    <w:p w:rsidR="00FC76C7" w:rsidRPr="00F640E9" w:rsidRDefault="00FC76C7" w:rsidP="00F640E9">
      <w:pPr>
        <w:pStyle w:val="a3"/>
        <w:numPr>
          <w:ilvl w:val="0"/>
          <w:numId w:val="5"/>
        </w:numPr>
        <w:jc w:val="both"/>
        <w:rPr>
          <w:b/>
        </w:rPr>
      </w:pPr>
      <w:r w:rsidRPr="00F640E9">
        <w:rPr>
          <w:b/>
          <w:lang w:val="en-US"/>
        </w:rPr>
        <w:t>Evenden, Gerald I. Cartographic Projection Procedures for the UNIX Environment—A User's Manual. Open</w:t>
      </w:r>
      <w:r w:rsidRPr="00F640E9">
        <w:rPr>
          <w:b/>
        </w:rPr>
        <w:t>-</w:t>
      </w:r>
      <w:r w:rsidRPr="00F640E9">
        <w:rPr>
          <w:b/>
          <w:lang w:val="en-US"/>
        </w:rPr>
        <w:t>File</w:t>
      </w:r>
      <w:r w:rsidRPr="00F640E9">
        <w:rPr>
          <w:b/>
        </w:rPr>
        <w:t xml:space="preserve"> </w:t>
      </w:r>
      <w:r w:rsidRPr="00F640E9">
        <w:rPr>
          <w:b/>
          <w:lang w:val="en-US"/>
        </w:rPr>
        <w:t>Report</w:t>
      </w:r>
      <w:r w:rsidRPr="00F640E9">
        <w:rPr>
          <w:b/>
        </w:rPr>
        <w:t xml:space="preserve"> 90-284.</w:t>
      </w:r>
      <w:r w:rsidR="003E7F61" w:rsidRPr="00F640E9">
        <w:rPr>
          <w:b/>
        </w:rPr>
        <w:t xml:space="preserve"> (2003-01-01) [1990]</w:t>
      </w:r>
      <w:r w:rsidRPr="00F640E9">
        <w:rPr>
          <w:b/>
        </w:rPr>
        <w:t xml:space="preserve"> </w:t>
      </w:r>
      <w:r w:rsidRPr="00F640E9">
        <w:rPr>
          <w:b/>
          <w:lang w:val="en-US"/>
        </w:rPr>
        <w:t>U</w:t>
      </w:r>
      <w:r w:rsidRPr="00F640E9">
        <w:rPr>
          <w:b/>
        </w:rPr>
        <w:t>.</w:t>
      </w:r>
      <w:r w:rsidRPr="00F640E9">
        <w:rPr>
          <w:b/>
          <w:lang w:val="en-US"/>
        </w:rPr>
        <w:t>S</w:t>
      </w:r>
      <w:r w:rsidRPr="00F640E9">
        <w:rPr>
          <w:b/>
        </w:rPr>
        <w:t xml:space="preserve">. </w:t>
      </w:r>
      <w:r w:rsidRPr="00F640E9">
        <w:rPr>
          <w:b/>
          <w:lang w:val="en-US"/>
        </w:rPr>
        <w:t>Geological</w:t>
      </w:r>
      <w:r w:rsidRPr="00F640E9">
        <w:rPr>
          <w:b/>
        </w:rPr>
        <w:t xml:space="preserve"> </w:t>
      </w:r>
      <w:r w:rsidRPr="00F640E9">
        <w:rPr>
          <w:b/>
          <w:lang w:val="en-US"/>
        </w:rPr>
        <w:t>Survey</w:t>
      </w:r>
      <w:r w:rsidRPr="00F640E9">
        <w:rPr>
          <w:b/>
        </w:rPr>
        <w:t xml:space="preserve">. </w:t>
      </w:r>
      <w:r w:rsidRPr="00F640E9">
        <w:rPr>
          <w:b/>
          <w:lang w:val="en-US"/>
        </w:rPr>
        <w:t>p</w:t>
      </w:r>
      <w:r w:rsidRPr="00F640E9">
        <w:rPr>
          <w:b/>
        </w:rPr>
        <w:t xml:space="preserve">. 64. </w:t>
      </w:r>
    </w:p>
    <w:p w:rsidR="003B1A1C" w:rsidRPr="00F640E9" w:rsidRDefault="00463997" w:rsidP="00F640E9">
      <w:pPr>
        <w:pStyle w:val="a3"/>
        <w:numPr>
          <w:ilvl w:val="0"/>
          <w:numId w:val="5"/>
        </w:numPr>
        <w:jc w:val="both"/>
        <w:rPr>
          <w:b/>
        </w:rPr>
      </w:pPr>
      <w:r w:rsidRPr="00F640E9">
        <w:rPr>
          <w:b/>
        </w:rPr>
        <w:lastRenderedPageBreak/>
        <w:t>Подшивалов, В.П. Теоретические основы формирования координатной среды для геоинформационных систем / В.П. Подшивалов. – Новополоцк: Научное издание ПГУ, 1998 г. – 125 с.</w:t>
      </w:r>
    </w:p>
    <w:p w:rsidR="00BA5CEF" w:rsidRDefault="00BA5CEF" w:rsidP="00BA5CEF">
      <w:pPr>
        <w:spacing w:line="276" w:lineRule="auto"/>
        <w:jc w:val="both"/>
        <w:rPr>
          <w:rFonts w:cstheme="minorHAnsi"/>
        </w:rPr>
      </w:pPr>
    </w:p>
    <w:p w:rsidR="00BA5CEF" w:rsidRDefault="00BA5CEF" w:rsidP="00BA5CEF">
      <w:pPr>
        <w:jc w:val="center"/>
      </w:pPr>
      <w:r>
        <w:rPr>
          <w:noProof/>
          <w:lang w:eastAsia="ru-RU"/>
        </w:rPr>
        <w:drawing>
          <wp:inline distT="0" distB="0" distL="0" distR="0" wp14:anchorId="7E625550" wp14:editId="1D6FD07B">
            <wp:extent cx="5895975" cy="348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25" r="741" b="1484"/>
                    <a:stretch/>
                  </pic:blipFill>
                  <pic:spPr bwMode="auto">
                    <a:xfrm>
                      <a:off x="0" y="0"/>
                      <a:ext cx="5896356" cy="348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CEF" w:rsidRPr="00C80FB2" w:rsidRDefault="00BA5CEF" w:rsidP="00BA5CEF">
      <w:pPr>
        <w:ind w:firstLine="709"/>
        <w:jc w:val="both"/>
        <w:rPr>
          <w:b/>
        </w:rPr>
      </w:pPr>
      <w:r w:rsidRPr="00C80FB2">
        <w:rPr>
          <w:b/>
        </w:rPr>
        <w:t>Рис.1. Интерфейс программы Кредо ТРАНСКОР 3.0</w:t>
      </w:r>
    </w:p>
    <w:p w:rsidR="00BA5CEF" w:rsidRPr="00BA5CEF" w:rsidRDefault="00BA5CEF" w:rsidP="00BA5CEF">
      <w:pPr>
        <w:spacing w:line="276" w:lineRule="auto"/>
        <w:jc w:val="both"/>
        <w:rPr>
          <w:rFonts w:cstheme="minorHAnsi"/>
        </w:rPr>
      </w:pPr>
    </w:p>
    <w:p w:rsidR="00BA5CEF" w:rsidRDefault="00BA5CEF" w:rsidP="00794AAA">
      <w:pPr>
        <w:pStyle w:val="a3"/>
        <w:spacing w:line="276" w:lineRule="auto"/>
        <w:ind w:left="1069"/>
        <w:jc w:val="both"/>
        <w:rPr>
          <w:rFonts w:cstheme="minorHAnsi"/>
        </w:rPr>
      </w:pPr>
    </w:p>
    <w:p w:rsidR="00BA5CEF" w:rsidRDefault="00BA5CEF" w:rsidP="00794AAA">
      <w:pPr>
        <w:pStyle w:val="a3"/>
        <w:spacing w:line="276" w:lineRule="auto"/>
        <w:ind w:left="1069"/>
        <w:jc w:val="both"/>
        <w:rPr>
          <w:rFonts w:cstheme="minorHAnsi"/>
        </w:rPr>
      </w:pPr>
    </w:p>
    <w:p w:rsidR="002B75AF" w:rsidRPr="00794A83" w:rsidRDefault="00BA5CEF" w:rsidP="00BA5CEF">
      <w:pPr>
        <w:pStyle w:val="a3"/>
        <w:spacing w:line="276" w:lineRule="auto"/>
        <w:ind w:left="0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3" name="Рисунок 3" descr="Поверх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верхность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5CEF" w:rsidRPr="00C80FB2" w:rsidRDefault="00BA5CEF" w:rsidP="00794AAA">
      <w:pPr>
        <w:pStyle w:val="a3"/>
        <w:spacing w:line="276" w:lineRule="auto"/>
        <w:ind w:left="1069"/>
        <w:jc w:val="both"/>
        <w:rPr>
          <w:b/>
        </w:rPr>
      </w:pPr>
      <w:r w:rsidRPr="00C80FB2">
        <w:rPr>
          <w:b/>
        </w:rPr>
        <w:t>Рис.2. Построение поверхности</w:t>
      </w:r>
      <w:r w:rsidR="00501E11">
        <w:rPr>
          <w:b/>
        </w:rPr>
        <w:t xml:space="preserve"> рельефа по значениям нормальных высот</w:t>
      </w:r>
    </w:p>
    <w:p w:rsidR="00BA5CEF" w:rsidRDefault="00BA5CEF" w:rsidP="00794AAA">
      <w:pPr>
        <w:pStyle w:val="a3"/>
        <w:spacing w:line="276" w:lineRule="auto"/>
        <w:ind w:left="1069"/>
        <w:jc w:val="both"/>
      </w:pPr>
    </w:p>
    <w:p w:rsidR="00DC446A" w:rsidRDefault="00DC446A" w:rsidP="00794AAA">
      <w:pPr>
        <w:pStyle w:val="a3"/>
        <w:spacing w:line="276" w:lineRule="auto"/>
        <w:ind w:left="1069"/>
        <w:jc w:val="both"/>
      </w:pPr>
    </w:p>
    <w:p w:rsidR="00BA5CEF" w:rsidRDefault="00BA5CEF" w:rsidP="00BA5CEF">
      <w:pPr>
        <w:pStyle w:val="a3"/>
        <w:spacing w:line="276" w:lineRule="auto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5902051" cy="31432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мпозиционна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51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EF" w:rsidRDefault="00BA5CEF" w:rsidP="00794AAA">
      <w:pPr>
        <w:pStyle w:val="a3"/>
        <w:spacing w:line="276" w:lineRule="auto"/>
        <w:ind w:left="1069"/>
        <w:jc w:val="both"/>
      </w:pPr>
    </w:p>
    <w:p w:rsidR="00BA5CEF" w:rsidRPr="00C80FB2" w:rsidRDefault="00BA5CEF" w:rsidP="00794AAA">
      <w:pPr>
        <w:pStyle w:val="a3"/>
        <w:spacing w:line="276" w:lineRule="auto"/>
        <w:ind w:left="1069"/>
        <w:jc w:val="both"/>
        <w:rPr>
          <w:b/>
        </w:rPr>
      </w:pPr>
      <w:r w:rsidRPr="00C80FB2">
        <w:rPr>
          <w:b/>
        </w:rPr>
        <w:t>Рис.3. Изоколы в композиционной проекции</w:t>
      </w:r>
    </w:p>
    <w:p w:rsidR="00BA5CEF" w:rsidRDefault="00BA5CEF" w:rsidP="00794AAA">
      <w:pPr>
        <w:pStyle w:val="a3"/>
        <w:spacing w:line="276" w:lineRule="auto"/>
        <w:ind w:left="1069"/>
        <w:jc w:val="both"/>
      </w:pPr>
    </w:p>
    <w:p w:rsidR="002B75AF" w:rsidRPr="004534D9" w:rsidRDefault="002B75AF" w:rsidP="002B75AF">
      <w:pPr>
        <w:spacing w:line="276" w:lineRule="auto"/>
        <w:jc w:val="both"/>
        <w:rPr>
          <w:lang w:val="en-US"/>
        </w:rPr>
      </w:pPr>
    </w:p>
    <w:p w:rsidR="00E03974" w:rsidRPr="004534D9" w:rsidRDefault="00E03974" w:rsidP="00E03974">
      <w:pPr>
        <w:pStyle w:val="a3"/>
        <w:spacing w:line="276" w:lineRule="auto"/>
        <w:ind w:left="1069"/>
        <w:jc w:val="both"/>
        <w:rPr>
          <w:lang w:val="en-US"/>
        </w:rPr>
      </w:pPr>
    </w:p>
    <w:p w:rsidR="00CC6453" w:rsidRPr="004534D9" w:rsidRDefault="00CC6453" w:rsidP="00CC6453">
      <w:pPr>
        <w:spacing w:line="276" w:lineRule="auto"/>
        <w:ind w:firstLine="709"/>
        <w:jc w:val="both"/>
        <w:rPr>
          <w:lang w:val="en-US"/>
        </w:rPr>
      </w:pPr>
    </w:p>
    <w:sectPr w:rsidR="00CC6453" w:rsidRPr="004534D9" w:rsidSect="00C17F80">
      <w:pgSz w:w="11906" w:h="16838"/>
      <w:pgMar w:top="851" w:right="85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3AE" w:rsidRDefault="005763AE" w:rsidP="002B75AF">
      <w:pPr>
        <w:spacing w:after="0" w:line="240" w:lineRule="auto"/>
      </w:pPr>
      <w:r>
        <w:separator/>
      </w:r>
    </w:p>
  </w:endnote>
  <w:endnote w:type="continuationSeparator" w:id="0">
    <w:p w:rsidR="005763AE" w:rsidRDefault="005763AE" w:rsidP="002B7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3AE" w:rsidRDefault="005763AE" w:rsidP="002B75AF">
      <w:pPr>
        <w:spacing w:after="0" w:line="240" w:lineRule="auto"/>
      </w:pPr>
      <w:r>
        <w:separator/>
      </w:r>
    </w:p>
  </w:footnote>
  <w:footnote w:type="continuationSeparator" w:id="0">
    <w:p w:rsidR="005763AE" w:rsidRDefault="005763AE" w:rsidP="002B7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C1556"/>
    <w:multiLevelType w:val="hybridMultilevel"/>
    <w:tmpl w:val="25E646C6"/>
    <w:lvl w:ilvl="0" w:tplc="C7268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4A310D"/>
    <w:multiLevelType w:val="hybridMultilevel"/>
    <w:tmpl w:val="CE90EF88"/>
    <w:lvl w:ilvl="0" w:tplc="AA201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1A475C"/>
    <w:multiLevelType w:val="hybridMultilevel"/>
    <w:tmpl w:val="9C80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E239C"/>
    <w:multiLevelType w:val="hybridMultilevel"/>
    <w:tmpl w:val="7FBCAE18"/>
    <w:lvl w:ilvl="0" w:tplc="AED83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0273D9"/>
    <w:multiLevelType w:val="hybridMultilevel"/>
    <w:tmpl w:val="6576ECC4"/>
    <w:lvl w:ilvl="0" w:tplc="3C0AB0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CA"/>
    <w:rsid w:val="000100CE"/>
    <w:rsid w:val="00012302"/>
    <w:rsid w:val="0001671F"/>
    <w:rsid w:val="00046E3F"/>
    <w:rsid w:val="00071186"/>
    <w:rsid w:val="00084B68"/>
    <w:rsid w:val="000D1854"/>
    <w:rsid w:val="000D47E7"/>
    <w:rsid w:val="000E778F"/>
    <w:rsid w:val="00107086"/>
    <w:rsid w:val="001355B4"/>
    <w:rsid w:val="001410CA"/>
    <w:rsid w:val="00162E88"/>
    <w:rsid w:val="001660AB"/>
    <w:rsid w:val="001A4AEC"/>
    <w:rsid w:val="001C17E0"/>
    <w:rsid w:val="001C5FAF"/>
    <w:rsid w:val="001D03DE"/>
    <w:rsid w:val="001F2973"/>
    <w:rsid w:val="00235097"/>
    <w:rsid w:val="00245076"/>
    <w:rsid w:val="00247B47"/>
    <w:rsid w:val="002B75AF"/>
    <w:rsid w:val="00307DBA"/>
    <w:rsid w:val="00357682"/>
    <w:rsid w:val="00391B83"/>
    <w:rsid w:val="0039633A"/>
    <w:rsid w:val="003A04F2"/>
    <w:rsid w:val="003A663F"/>
    <w:rsid w:val="003B1A1C"/>
    <w:rsid w:val="003B76BF"/>
    <w:rsid w:val="003D368D"/>
    <w:rsid w:val="003E47EB"/>
    <w:rsid w:val="003E7F61"/>
    <w:rsid w:val="0040038A"/>
    <w:rsid w:val="004333B5"/>
    <w:rsid w:val="00444521"/>
    <w:rsid w:val="004534D9"/>
    <w:rsid w:val="00463997"/>
    <w:rsid w:val="00464D3D"/>
    <w:rsid w:val="00501E11"/>
    <w:rsid w:val="00575B99"/>
    <w:rsid w:val="005763AE"/>
    <w:rsid w:val="0059434B"/>
    <w:rsid w:val="005F1128"/>
    <w:rsid w:val="00603D42"/>
    <w:rsid w:val="0062216C"/>
    <w:rsid w:val="006532B1"/>
    <w:rsid w:val="006C2D2A"/>
    <w:rsid w:val="006D24D0"/>
    <w:rsid w:val="006D4711"/>
    <w:rsid w:val="006E30BA"/>
    <w:rsid w:val="00704415"/>
    <w:rsid w:val="00715CE7"/>
    <w:rsid w:val="00794A83"/>
    <w:rsid w:val="00794AAA"/>
    <w:rsid w:val="007E5FE1"/>
    <w:rsid w:val="0080190B"/>
    <w:rsid w:val="00806FD0"/>
    <w:rsid w:val="00881FA6"/>
    <w:rsid w:val="0089648A"/>
    <w:rsid w:val="00916B31"/>
    <w:rsid w:val="00981DD1"/>
    <w:rsid w:val="00992CE2"/>
    <w:rsid w:val="009F6B3D"/>
    <w:rsid w:val="00A1217F"/>
    <w:rsid w:val="00A64AF8"/>
    <w:rsid w:val="00A96234"/>
    <w:rsid w:val="00AB70B7"/>
    <w:rsid w:val="00B00ABB"/>
    <w:rsid w:val="00B10BDE"/>
    <w:rsid w:val="00B2382F"/>
    <w:rsid w:val="00B2563A"/>
    <w:rsid w:val="00B648BD"/>
    <w:rsid w:val="00BA5CEF"/>
    <w:rsid w:val="00BC1DCB"/>
    <w:rsid w:val="00C15198"/>
    <w:rsid w:val="00C17F80"/>
    <w:rsid w:val="00C53E46"/>
    <w:rsid w:val="00C80FB2"/>
    <w:rsid w:val="00C9436E"/>
    <w:rsid w:val="00CC6453"/>
    <w:rsid w:val="00D818FC"/>
    <w:rsid w:val="00DC2522"/>
    <w:rsid w:val="00DC446A"/>
    <w:rsid w:val="00DE3562"/>
    <w:rsid w:val="00E01B81"/>
    <w:rsid w:val="00E03974"/>
    <w:rsid w:val="00E153CA"/>
    <w:rsid w:val="00E206D6"/>
    <w:rsid w:val="00E33DDC"/>
    <w:rsid w:val="00F640E9"/>
    <w:rsid w:val="00FC76C7"/>
    <w:rsid w:val="00FE214D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1E986"/>
  <w15:chartTrackingRefBased/>
  <w15:docId w15:val="{D66999C2-1CE5-4E57-B81D-DCF32313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4D0"/>
  </w:style>
  <w:style w:type="paragraph" w:styleId="1">
    <w:name w:val="heading 1"/>
    <w:basedOn w:val="a"/>
    <w:next w:val="a"/>
    <w:link w:val="10"/>
    <w:uiPriority w:val="9"/>
    <w:qFormat/>
    <w:rsid w:val="0040038A"/>
    <w:pPr>
      <w:keepNext/>
      <w:keepLines/>
      <w:spacing w:before="480" w:after="0" w:line="240" w:lineRule="auto"/>
      <w:ind w:firstLine="567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3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F10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B7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75AF"/>
  </w:style>
  <w:style w:type="paragraph" w:styleId="a6">
    <w:name w:val="footer"/>
    <w:basedOn w:val="a"/>
    <w:link w:val="a7"/>
    <w:uiPriority w:val="99"/>
    <w:unhideWhenUsed/>
    <w:rsid w:val="002B7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75AF"/>
  </w:style>
  <w:style w:type="character" w:customStyle="1" w:styleId="de7ecbecebe5">
    <w:name w:val="de_7ecbecebe5"/>
    <w:basedOn w:val="a0"/>
    <w:rsid w:val="00916B31"/>
  </w:style>
  <w:style w:type="paragraph" w:styleId="a8">
    <w:name w:val="caption"/>
    <w:basedOn w:val="a"/>
    <w:next w:val="a"/>
    <w:uiPriority w:val="35"/>
    <w:unhideWhenUsed/>
    <w:qFormat/>
    <w:rsid w:val="005943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9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FE2B4-E3B7-43A8-BF37-5AB7F0DE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Credo-Dialogue</Company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Grib Vladislav</dc:creator>
  <cp:keywords/>
  <dc:description/>
  <cp:lastModifiedBy>Budo Andrey</cp:lastModifiedBy>
  <cp:revision>10</cp:revision>
  <dcterms:created xsi:type="dcterms:W3CDTF">2018-05-18T21:21:00Z</dcterms:created>
  <dcterms:modified xsi:type="dcterms:W3CDTF">2018-06-25T10:24:00Z</dcterms:modified>
</cp:coreProperties>
</file>