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Technical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Module Definitions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section defines the pictures, styling, and function of the image carousel.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Kiosk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This section defines the major parts of the kiosk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Img-replacer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Files on how to replace an image of an item from the kiosk.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Item-exchange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Files on how to replace an item from the kiosk 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Item-stats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Files on how to change the stats from the kiosk.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Files on how to update items from the kiosk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Vending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This section defines how the product information is tied together, and displayed to the user.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WebViewer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section defines the web-viewer and the associated buttons and functions..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System Files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are the files required for the application to run.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Assets - Image directory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Img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the ICO file for the application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Advertiments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the pictures for the image carousel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name of the file is its order in the carousel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Directory 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Stores the local directory maps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Vending 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the product pictures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name of the product is it’s location in the vending grid.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Product_info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the nutritional information picture for each product. 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name of the pictures corresponds to the product grid location object.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the environment switches to toggle between environments.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files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misc files contain secondary system files required for the program to run.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