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Visual Studio Code showing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app.py</w:t>
      </w:r>
      <w:r w:rsidDel="00000000" w:rsidR="00000000" w:rsidRPr="00000000">
        <w:rPr>
          <w:sz w:val="24"/>
          <w:szCs w:val="24"/>
          <w:rtl w:val="0"/>
        </w:rPr>
        <w:t xml:space="preserve"> from the Activity 11.4.zip file.</w:t>
      </w:r>
    </w:p>
    <w:p w:rsidR="00000000" w:rsidDel="00000000" w:rsidP="00000000" w:rsidRDefault="00000000" w:rsidRPr="00000000" w14:paraId="00000002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5854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web browser pointing to “http://localhost:5000” and showing the application running.</w:t>
      </w:r>
    </w:p>
    <w:p w:rsidR="00000000" w:rsidDel="00000000" w:rsidP="00000000" w:rsidRDefault="00000000" w:rsidRPr="00000000" w14:paraId="00000004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43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browser pointing to “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http://localhost:5000/swagger</w:t>
        </w:r>
      </w:hyperlink>
      <w:r w:rsidDel="00000000" w:rsidR="00000000" w:rsidRPr="00000000">
        <w:rPr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006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GET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to get books, including output. (before doing this, need to log in first)</w:t>
      </w:r>
    </w:p>
    <w:p w:rsidR="00000000" w:rsidDel="00000000" w:rsidP="00000000" w:rsidRDefault="00000000" w:rsidRPr="00000000" w14:paraId="00000008">
      <w:pPr>
        <w:shd w:fill="ffffff" w:val="clear"/>
        <w:spacing w:after="1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81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100" w:lineRule="auto"/>
        <w:ind w:left="1100" w:hanging="360"/>
      </w:pPr>
      <w:r w:rsidDel="00000000" w:rsidR="00000000" w:rsidRPr="00000000">
        <w:rPr>
          <w:sz w:val="24"/>
          <w:szCs w:val="24"/>
          <w:rtl w:val="0"/>
        </w:rPr>
        <w:t xml:space="preserve">A screenshot of the call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method</w:t>
      </w:r>
      <w:r w:rsidDel="00000000" w:rsidR="00000000" w:rsidRPr="00000000">
        <w:rPr>
          <w:sz w:val="24"/>
          <w:szCs w:val="24"/>
          <w:rtl w:val="0"/>
        </w:rPr>
        <w:t xml:space="preserve"> to create a book, including output.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localhost:5000/swag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