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8CB6C" w14:textId="6CB0F7F3" w:rsidR="0097246C" w:rsidRDefault="0097246C" w:rsidP="0097246C">
      <w:pPr>
        <w:pStyle w:val="Title"/>
      </w:pPr>
      <w:r>
        <w:t>WIU PROJECT OVERVIEW</w:t>
      </w:r>
      <w:bookmarkStart w:id="0" w:name="_GoBack"/>
      <w:bookmarkEnd w:id="0"/>
    </w:p>
    <w:p w14:paraId="3775DB9C" w14:textId="77777777" w:rsidR="00103E20" w:rsidRDefault="00103E20" w:rsidP="005C5915">
      <w:pPr>
        <w:pStyle w:val="Heading1"/>
      </w:pPr>
      <w:r>
        <w:t>A detailed description of where each of the criteria is on your site.  Anything not listed here may not be counted.</w:t>
      </w:r>
    </w:p>
    <w:p w14:paraId="3F76C59D" w14:textId="77777777" w:rsidR="00095C09" w:rsidRDefault="00095C09" w:rsidP="00095C09">
      <w:pPr>
        <w:pStyle w:val="Heading2"/>
      </w:pPr>
      <w:r>
        <w:t>MODERNIZR</w:t>
      </w:r>
    </w:p>
    <w:p w14:paraId="4A87FEFC" w14:textId="77777777" w:rsidR="00095C09" w:rsidRDefault="00095C09" w:rsidP="00095C09">
      <w:pPr>
        <w:pStyle w:val="ListParagraph"/>
        <w:numPr>
          <w:ilvl w:val="0"/>
          <w:numId w:val="3"/>
        </w:numPr>
      </w:pPr>
      <w:r w:rsidRPr="00D8283B">
        <w:rPr>
          <w:b/>
        </w:rPr>
        <w:t>RGBA –</w:t>
      </w:r>
      <w:r>
        <w:t xml:space="preserve"> If the user’s browser does not support RGBA, </w:t>
      </w:r>
      <w:proofErr w:type="spellStart"/>
      <w:r>
        <w:t>Modernizr</w:t>
      </w:r>
      <w:proofErr w:type="spellEnd"/>
      <w:r>
        <w:t xml:space="preserve"> will load “no-rgba.css” which will replace the styles with HEX or RGB values. If it’s supported, “rgba.css” will load</w:t>
      </w:r>
    </w:p>
    <w:p w14:paraId="5E4DF96A" w14:textId="77777777" w:rsidR="00095C09" w:rsidRDefault="00095C09" w:rsidP="00095C09">
      <w:pPr>
        <w:pStyle w:val="ListParagraph"/>
        <w:numPr>
          <w:ilvl w:val="0"/>
          <w:numId w:val="3"/>
        </w:numPr>
      </w:pPr>
      <w:r w:rsidRPr="00D8283B">
        <w:rPr>
          <w:b/>
        </w:rPr>
        <w:t>Video –</w:t>
      </w:r>
      <w:r>
        <w:t xml:space="preserve"> If supported, </w:t>
      </w:r>
      <w:proofErr w:type="spellStart"/>
      <w:r>
        <w:t>Modernizr</w:t>
      </w:r>
      <w:proofErr w:type="spellEnd"/>
      <w:r>
        <w:t xml:space="preserve"> will load “video.js” which will append the VIDEO HTML to the header. If not supported, it will use the background color.</w:t>
      </w:r>
    </w:p>
    <w:p w14:paraId="7066389D" w14:textId="77777777" w:rsidR="00095C09" w:rsidRPr="00095C09" w:rsidRDefault="004A1123" w:rsidP="00095C09">
      <w:pPr>
        <w:pStyle w:val="ListParagraph"/>
        <w:numPr>
          <w:ilvl w:val="0"/>
          <w:numId w:val="3"/>
        </w:numPr>
      </w:pPr>
      <w:r w:rsidRPr="00D8283B">
        <w:rPr>
          <w:b/>
        </w:rPr>
        <w:t>SVG –</w:t>
      </w:r>
      <w:r>
        <w:t xml:space="preserve"> If not supported, </w:t>
      </w:r>
      <w:proofErr w:type="spellStart"/>
      <w:r>
        <w:t>Modernizr</w:t>
      </w:r>
      <w:proofErr w:type="spellEnd"/>
      <w:r>
        <w:t xml:space="preserve"> will load “svg.js” which will change the IMG SRC to use a PNG version instead</w:t>
      </w:r>
    </w:p>
    <w:p w14:paraId="1C96C876" w14:textId="77777777" w:rsidR="00103E20" w:rsidRDefault="00103E20" w:rsidP="00103E20">
      <w:pPr>
        <w:pStyle w:val="Heading2"/>
      </w:pPr>
      <w:r>
        <w:t>JQUERY EFFECTS</w:t>
      </w:r>
    </w:p>
    <w:p w14:paraId="5F952038" w14:textId="77777777" w:rsidR="00103E20" w:rsidRDefault="00103E20" w:rsidP="00103E20">
      <w:pPr>
        <w:pStyle w:val="ListParagraph"/>
        <w:numPr>
          <w:ilvl w:val="0"/>
          <w:numId w:val="1"/>
        </w:numPr>
      </w:pPr>
      <w:r w:rsidRPr="00D8283B">
        <w:rPr>
          <w:b/>
        </w:rPr>
        <w:t>Headings –</w:t>
      </w:r>
      <w:r>
        <w:t xml:space="preserve"> On page load and navigation, the headings are set to appear using the “Slide” </w:t>
      </w:r>
      <w:proofErr w:type="spellStart"/>
      <w:r>
        <w:t>jQueryUI</w:t>
      </w:r>
      <w:proofErr w:type="spellEnd"/>
      <w:r>
        <w:t xml:space="preserve"> plugin.</w:t>
      </w:r>
    </w:p>
    <w:p w14:paraId="7701FDE0" w14:textId="77777777" w:rsidR="00103E20" w:rsidRPr="00BB5708" w:rsidRDefault="00103E20" w:rsidP="00103E20">
      <w:pPr>
        <w:pStyle w:val="ListParagraph"/>
        <w:numPr>
          <w:ilvl w:val="0"/>
          <w:numId w:val="1"/>
        </w:numPr>
      </w:pPr>
      <w:r w:rsidRPr="00D8283B">
        <w:rPr>
          <w:b/>
        </w:rPr>
        <w:t>Heading Underlines –</w:t>
      </w:r>
      <w:r>
        <w:t xml:space="preserve"> On page load and navigation, SPAN tags below the headings animate from </w:t>
      </w:r>
      <w:r>
        <w:rPr>
          <w:i/>
        </w:rPr>
        <w:t>width: 0px</w:t>
      </w:r>
      <w:r>
        <w:t xml:space="preserve"> to </w:t>
      </w:r>
      <w:r>
        <w:rPr>
          <w:i/>
        </w:rPr>
        <w:t>width: 100px</w:t>
      </w:r>
    </w:p>
    <w:p w14:paraId="22756C0B" w14:textId="77777777" w:rsidR="00BB5708" w:rsidRPr="00BB5708" w:rsidRDefault="00BB5708" w:rsidP="00BB5708">
      <w:pPr>
        <w:pStyle w:val="ListParagraph"/>
        <w:numPr>
          <w:ilvl w:val="0"/>
          <w:numId w:val="1"/>
        </w:numPr>
      </w:pPr>
      <w:r w:rsidRPr="00D8283B">
        <w:rPr>
          <w:b/>
        </w:rPr>
        <w:t>Tabs –</w:t>
      </w:r>
      <w:r>
        <w:t xml:space="preserve"> In the “About” section, I wrote custom </w:t>
      </w:r>
      <w:proofErr w:type="spellStart"/>
      <w:r>
        <w:t>jQuery</w:t>
      </w:r>
      <w:proofErr w:type="spellEnd"/>
      <w:r>
        <w:t xml:space="preserve"> to switch between content </w:t>
      </w:r>
      <w:proofErr w:type="gramStart"/>
      <w:r>
        <w:t xml:space="preserve">using </w:t>
      </w:r>
      <w:r>
        <w:rPr>
          <w:i/>
        </w:rPr>
        <w:t>.hide</w:t>
      </w:r>
      <w:proofErr w:type="gramEnd"/>
      <w:r>
        <w:t xml:space="preserve"> and </w:t>
      </w:r>
      <w:proofErr w:type="spellStart"/>
      <w:r>
        <w:rPr>
          <w:i/>
        </w:rPr>
        <w:t>fadeIn</w:t>
      </w:r>
      <w:proofErr w:type="spellEnd"/>
    </w:p>
    <w:p w14:paraId="0DBEAA9B" w14:textId="77777777" w:rsidR="00BB5708" w:rsidRDefault="00BB5708" w:rsidP="00BB5708">
      <w:pPr>
        <w:pStyle w:val="Heading2"/>
      </w:pPr>
      <w:r>
        <w:t>REQUIREMENTS</w:t>
      </w:r>
    </w:p>
    <w:p w14:paraId="66A3B028" w14:textId="77777777" w:rsidR="00BB5708" w:rsidRDefault="00BB5708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Animated Bar Chart –</w:t>
      </w:r>
      <w:r>
        <w:t xml:space="preserve"> Using the tutorial from the earlier assignment, I created a similar chart </w:t>
      </w:r>
      <w:r w:rsidR="00095C09">
        <w:t>in the “Skills” section to display my skill progression in web development</w:t>
      </w:r>
    </w:p>
    <w:p w14:paraId="30A9E30C" w14:textId="77777777" w:rsidR="00095C09" w:rsidRDefault="00095C09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Interactive Image Gallery –</w:t>
      </w:r>
      <w:r>
        <w:t xml:space="preserve"> In the “Portfolio” section, I used the “</w:t>
      </w:r>
      <w:proofErr w:type="spellStart"/>
      <w:r>
        <w:t>LightBox</w:t>
      </w:r>
      <w:proofErr w:type="spellEnd"/>
      <w:r>
        <w:t xml:space="preserve">” </w:t>
      </w:r>
      <w:proofErr w:type="spellStart"/>
      <w:r>
        <w:t>jQuery</w:t>
      </w:r>
      <w:proofErr w:type="spellEnd"/>
      <w:r>
        <w:t xml:space="preserve"> plugin to create a gallery that can be navigated using arrows or keyboard arrows</w:t>
      </w:r>
    </w:p>
    <w:p w14:paraId="00780826" w14:textId="77777777" w:rsidR="00095C09" w:rsidRDefault="00095C09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HTML5 Video –</w:t>
      </w:r>
      <w:r>
        <w:t xml:space="preserve"> Using </w:t>
      </w:r>
      <w:proofErr w:type="spellStart"/>
      <w:r>
        <w:t>Modernizr</w:t>
      </w:r>
      <w:proofErr w:type="spellEnd"/>
      <w:r>
        <w:t xml:space="preserve"> to verify the user’s browser is compatible, </w:t>
      </w:r>
      <w:r>
        <w:rPr>
          <w:i/>
        </w:rPr>
        <w:t>video.js</w:t>
      </w:r>
      <w:r>
        <w:t xml:space="preserve"> will append a video to the header and CSS will make it appear as a background behind the elements</w:t>
      </w:r>
    </w:p>
    <w:p w14:paraId="17DD438B" w14:textId="77777777" w:rsidR="00095C09" w:rsidRPr="00BB5708" w:rsidRDefault="00095C09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Interactive Map –</w:t>
      </w:r>
      <w:r>
        <w:t xml:space="preserve"> In the “Clients” section, I created an interactive map using the skills learned from the previous Lynda.com training we went over</w:t>
      </w:r>
    </w:p>
    <w:p w14:paraId="1E74E5A5" w14:textId="77777777" w:rsidR="00103E20" w:rsidRDefault="00103E20" w:rsidP="005C5915">
      <w:pPr>
        <w:pStyle w:val="Heading1"/>
      </w:pPr>
      <w:r>
        <w:t>An overview of why you chose the theme &amp; Idea for your site.</w:t>
      </w:r>
    </w:p>
    <w:p w14:paraId="24072BB0" w14:textId="77777777" w:rsidR="00D8283B" w:rsidRPr="00D8283B" w:rsidRDefault="00D8283B" w:rsidP="00D8283B"/>
    <w:p w14:paraId="326947F1" w14:textId="162B9358" w:rsidR="005C5915" w:rsidRPr="005C5915" w:rsidRDefault="005C5915" w:rsidP="005C5915">
      <w:r>
        <w:t xml:space="preserve">I’ve </w:t>
      </w:r>
      <w:proofErr w:type="gramStart"/>
      <w:r>
        <w:t>been wanting</w:t>
      </w:r>
      <w:proofErr w:type="gramEnd"/>
      <w:r>
        <w:t xml:space="preserve"> to create a foundation for a portfolio for a long time and this seemed to be the best opportunity to start. The color theme was part of some inspiration from color.adobe.com, but also because I knew I wanted a darker theme with some cool colors. I believe it gives off the feelings and emotions I wanted to portray in the design.</w:t>
      </w:r>
    </w:p>
    <w:p w14:paraId="48745838" w14:textId="77777777" w:rsidR="005C5915" w:rsidRDefault="005C5915" w:rsidP="00103E20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</w:p>
    <w:p w14:paraId="059AA820" w14:textId="77777777" w:rsidR="00103E20" w:rsidRDefault="00103E20" w:rsidP="0044646A">
      <w:pPr>
        <w:pStyle w:val="Heading1"/>
      </w:pPr>
      <w:r>
        <w:t>Links to any graphics that you used online with releases that says you can use them</w:t>
      </w:r>
    </w:p>
    <w:p w14:paraId="4223BBB4" w14:textId="77777777" w:rsidR="00D8283B" w:rsidRPr="00D8283B" w:rsidRDefault="00D8283B" w:rsidP="00D8283B"/>
    <w:p w14:paraId="77AA87A4" w14:textId="5311D42B" w:rsidR="0044646A" w:rsidRDefault="0044646A" w:rsidP="0044646A">
      <w:pPr>
        <w:pStyle w:val="ListParagraph"/>
        <w:numPr>
          <w:ilvl w:val="0"/>
          <w:numId w:val="4"/>
        </w:numPr>
      </w:pPr>
      <w:proofErr w:type="spellStart"/>
      <w:r w:rsidRPr="00D8283B">
        <w:rPr>
          <w:b/>
        </w:rPr>
        <w:t>Map.svg</w:t>
      </w:r>
      <w:proofErr w:type="spellEnd"/>
      <w:r w:rsidRPr="00D8283B">
        <w:rPr>
          <w:b/>
        </w:rPr>
        <w:t xml:space="preserve"> -</w:t>
      </w:r>
      <w:r>
        <w:t xml:space="preserve"> </w:t>
      </w:r>
      <w:hyperlink r:id="rId6" w:history="1">
        <w:r w:rsidRPr="005D4ED9">
          <w:rPr>
            <w:rStyle w:val="Hyperlink"/>
          </w:rPr>
          <w:t>https://commons.wikimedia.org/wiki/File:Blank_US_Map_48states.svg</w:t>
        </w:r>
      </w:hyperlink>
      <w:r>
        <w:t xml:space="preserve"> </w:t>
      </w:r>
    </w:p>
    <w:p w14:paraId="6E05688F" w14:textId="550FB851" w:rsidR="0044646A" w:rsidRPr="0044646A" w:rsidRDefault="0044646A" w:rsidP="0044646A">
      <w:pPr>
        <w:pStyle w:val="ListParagraph"/>
        <w:numPr>
          <w:ilvl w:val="0"/>
          <w:numId w:val="4"/>
        </w:numPr>
      </w:pPr>
      <w:r w:rsidRPr="00D8283B">
        <w:rPr>
          <w:b/>
        </w:rPr>
        <w:t>Dark_smoke.mov -</w:t>
      </w:r>
      <w:r>
        <w:t xml:space="preserve"> </w:t>
      </w:r>
      <w:hyperlink r:id="rId7" w:history="1">
        <w:r w:rsidRPr="005D4ED9">
          <w:rPr>
            <w:rStyle w:val="Hyperlink"/>
          </w:rPr>
          <w:t>http://www.ignitemotion.com/video_background/dark_smoke/5XL_T35YQkM</w:t>
        </w:r>
      </w:hyperlink>
      <w:r>
        <w:t xml:space="preserve"> </w:t>
      </w:r>
    </w:p>
    <w:p w14:paraId="19307FCC" w14:textId="77777777" w:rsidR="00135C16" w:rsidRDefault="00135C16"/>
    <w:sectPr w:rsidR="00135C16" w:rsidSect="00445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3F1"/>
    <w:multiLevelType w:val="hybridMultilevel"/>
    <w:tmpl w:val="497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C2BC5"/>
    <w:multiLevelType w:val="hybridMultilevel"/>
    <w:tmpl w:val="D980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557B3"/>
    <w:multiLevelType w:val="hybridMultilevel"/>
    <w:tmpl w:val="5A1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82D8E"/>
    <w:multiLevelType w:val="hybridMultilevel"/>
    <w:tmpl w:val="BC2C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20"/>
    <w:rsid w:val="00095C09"/>
    <w:rsid w:val="00103E20"/>
    <w:rsid w:val="00135C16"/>
    <w:rsid w:val="00445752"/>
    <w:rsid w:val="0044646A"/>
    <w:rsid w:val="004A1123"/>
    <w:rsid w:val="005C5915"/>
    <w:rsid w:val="0097246C"/>
    <w:rsid w:val="00BB5708"/>
    <w:rsid w:val="00D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17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E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9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46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24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E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9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46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24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mons.wikimedia.org/wiki/File:Blank_US_Map_48states.svg" TargetMode="External"/><Relationship Id="rId7" Type="http://schemas.openxmlformats.org/officeDocument/2006/relationships/hyperlink" Target="http://www.ignitemotion.com/video_background/dark_smoke/5XL_T35YQk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363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Lancaster</dc:creator>
  <cp:keywords/>
  <dc:description/>
  <cp:lastModifiedBy>Andrew Lancaster</cp:lastModifiedBy>
  <cp:revision>6</cp:revision>
  <dcterms:created xsi:type="dcterms:W3CDTF">2015-08-28T00:27:00Z</dcterms:created>
  <dcterms:modified xsi:type="dcterms:W3CDTF">2015-08-28T00:59:00Z</dcterms:modified>
</cp:coreProperties>
</file>