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5F382" w14:textId="77777777" w:rsidR="008125EB" w:rsidRPr="00E219C5" w:rsidRDefault="008125EB" w:rsidP="00AC43CF">
      <w:pPr>
        <w:pStyle w:val="Title"/>
        <w:rPr>
          <w:szCs w:val="24"/>
        </w:rPr>
      </w:pPr>
    </w:p>
    <w:p w14:paraId="23ACD805" w14:textId="77777777" w:rsidR="008125EB" w:rsidRPr="00E219C5" w:rsidRDefault="008125EB" w:rsidP="00AC43CF">
      <w:pPr>
        <w:pStyle w:val="Title"/>
        <w:rPr>
          <w:szCs w:val="24"/>
        </w:rPr>
      </w:pPr>
    </w:p>
    <w:p w14:paraId="362BB78C" w14:textId="77777777" w:rsidR="008125EB" w:rsidRPr="00E219C5" w:rsidRDefault="008125EB" w:rsidP="00AC43CF">
      <w:pPr>
        <w:pStyle w:val="Title"/>
        <w:rPr>
          <w:szCs w:val="24"/>
        </w:rPr>
      </w:pPr>
    </w:p>
    <w:p w14:paraId="4FEA9F25" w14:textId="77777777" w:rsidR="008125EB" w:rsidRPr="00E219C5" w:rsidRDefault="008125EB" w:rsidP="00AC43CF">
      <w:pPr>
        <w:pStyle w:val="Title"/>
        <w:rPr>
          <w:szCs w:val="24"/>
        </w:rPr>
      </w:pPr>
    </w:p>
    <w:p w14:paraId="41F11441" w14:textId="77777777" w:rsidR="008125EB" w:rsidRPr="00E219C5" w:rsidRDefault="008125EB" w:rsidP="00AC43CF">
      <w:pPr>
        <w:pStyle w:val="Title"/>
        <w:rPr>
          <w:szCs w:val="24"/>
        </w:rPr>
      </w:pPr>
    </w:p>
    <w:p w14:paraId="78AD5B1F" w14:textId="77777777" w:rsidR="008125EB" w:rsidRPr="00E219C5" w:rsidRDefault="008125EB" w:rsidP="00AC43CF">
      <w:pPr>
        <w:pStyle w:val="Title"/>
        <w:rPr>
          <w:szCs w:val="24"/>
        </w:rPr>
      </w:pPr>
    </w:p>
    <w:p w14:paraId="4C648125" w14:textId="77777777" w:rsidR="00E908D7" w:rsidRDefault="00E908D7" w:rsidP="00AC43CF">
      <w:pPr>
        <w:pStyle w:val="Title"/>
        <w:rPr>
          <w:szCs w:val="24"/>
        </w:rPr>
      </w:pPr>
    </w:p>
    <w:p w14:paraId="195AB0C9" w14:textId="77777777" w:rsidR="00E908D7" w:rsidRDefault="00E908D7" w:rsidP="00AC43CF">
      <w:pPr>
        <w:pStyle w:val="Title"/>
        <w:rPr>
          <w:szCs w:val="24"/>
        </w:rPr>
      </w:pPr>
    </w:p>
    <w:p w14:paraId="7EC39482" w14:textId="46BB4534" w:rsidR="00AC43CF" w:rsidRPr="00FC6A2B" w:rsidRDefault="00AC43CF" w:rsidP="00AC43CF">
      <w:pPr>
        <w:pStyle w:val="Title"/>
        <w:rPr>
          <w:sz w:val="28"/>
          <w:szCs w:val="28"/>
        </w:rPr>
      </w:pPr>
      <w:r w:rsidRPr="00FC6A2B">
        <w:rPr>
          <w:sz w:val="28"/>
          <w:szCs w:val="28"/>
        </w:rPr>
        <w:t>Ecological Factors Associated with Self-Reported Mental Health Status</w:t>
      </w:r>
    </w:p>
    <w:p w14:paraId="5604860D" w14:textId="06C9E16D" w:rsidR="008125EB" w:rsidRPr="00FC6A2B" w:rsidRDefault="00F13464" w:rsidP="008125EB">
      <w:pPr>
        <w:pStyle w:val="Subtitle"/>
        <w:rPr>
          <w:sz w:val="28"/>
          <w:szCs w:val="28"/>
        </w:rPr>
      </w:pPr>
      <w:sdt>
        <w:sdtPr>
          <w:rPr>
            <w:sz w:val="28"/>
            <w:szCs w:val="28"/>
          </w:rPr>
          <w:tag w:val="goog_rdk_1"/>
          <w:id w:val="1243684016"/>
        </w:sdtPr>
        <w:sdtContent/>
      </w:sdt>
      <w:r w:rsidR="008125EB" w:rsidRPr="00FC6A2B">
        <w:rPr>
          <w:sz w:val="28"/>
          <w:szCs w:val="28"/>
        </w:rPr>
        <w:t xml:space="preserve">Alyssa Berger, Andrew </w:t>
      </w:r>
      <w:proofErr w:type="spellStart"/>
      <w:r w:rsidR="008125EB" w:rsidRPr="00FC6A2B">
        <w:rPr>
          <w:sz w:val="28"/>
          <w:szCs w:val="28"/>
        </w:rPr>
        <w:t>Cistola</w:t>
      </w:r>
      <w:proofErr w:type="spellEnd"/>
    </w:p>
    <w:p w14:paraId="09D9C328" w14:textId="02207D9F" w:rsidR="003961E0" w:rsidRDefault="003961E0" w:rsidP="003961E0"/>
    <w:p w14:paraId="337FF70F" w14:textId="4F35BA11" w:rsidR="003961E0" w:rsidRDefault="003961E0" w:rsidP="003961E0"/>
    <w:p w14:paraId="5B2FF0D2" w14:textId="59368F8A" w:rsidR="003961E0" w:rsidRDefault="003961E0" w:rsidP="003961E0"/>
    <w:p w14:paraId="1D2D8683" w14:textId="768E2036" w:rsidR="003961E0" w:rsidRDefault="003961E0" w:rsidP="003961E0"/>
    <w:p w14:paraId="4576A28A" w14:textId="734669C3" w:rsidR="003961E0" w:rsidRDefault="003961E0" w:rsidP="003961E0"/>
    <w:p w14:paraId="6F5451AD" w14:textId="10CE5329" w:rsidR="003961E0" w:rsidRDefault="003961E0" w:rsidP="003961E0"/>
    <w:p w14:paraId="5659025E" w14:textId="2FBCAC03" w:rsidR="003961E0" w:rsidRDefault="003961E0" w:rsidP="003961E0"/>
    <w:p w14:paraId="741FBD16" w14:textId="00A5F892" w:rsidR="003961E0" w:rsidRDefault="003961E0" w:rsidP="003961E0"/>
    <w:p w14:paraId="7A3DAB03" w14:textId="2AD69837" w:rsidR="003961E0" w:rsidRDefault="003961E0" w:rsidP="003961E0"/>
    <w:p w14:paraId="059A3A3E" w14:textId="08B92236" w:rsidR="003961E0" w:rsidRDefault="003961E0" w:rsidP="003961E0"/>
    <w:p w14:paraId="4162223F" w14:textId="6CC8A04D" w:rsidR="003961E0" w:rsidRDefault="003961E0" w:rsidP="003961E0"/>
    <w:p w14:paraId="67BAACDF" w14:textId="7F86CD6F" w:rsidR="003961E0" w:rsidRDefault="003961E0" w:rsidP="003961E0"/>
    <w:p w14:paraId="71842723" w14:textId="4A64602F" w:rsidR="003961E0" w:rsidRDefault="003961E0" w:rsidP="003961E0"/>
    <w:p w14:paraId="5B7D935C" w14:textId="77777777" w:rsidR="00A36A2B" w:rsidRDefault="00A36A2B" w:rsidP="003961E0"/>
    <w:p w14:paraId="24260F33" w14:textId="77777777" w:rsidR="00A36A2B" w:rsidRDefault="00A36A2B" w:rsidP="003961E0"/>
    <w:p w14:paraId="230B3050" w14:textId="77777777" w:rsidR="00A36A2B" w:rsidRDefault="00A36A2B" w:rsidP="003961E0"/>
    <w:p w14:paraId="00CB54EC" w14:textId="5DEFFD2F" w:rsidR="004C48E5" w:rsidRDefault="004C48E5" w:rsidP="004C48E5">
      <w:pPr>
        <w:pStyle w:val="Heading1"/>
      </w:pPr>
      <w:r>
        <w:lastRenderedPageBreak/>
        <w:t>Abstract</w:t>
      </w:r>
    </w:p>
    <w:p w14:paraId="54C35344" w14:textId="1919F656" w:rsidR="004C48E5" w:rsidRDefault="00EB6BB7" w:rsidP="00E53C08">
      <w:pPr>
        <w:ind w:firstLine="0"/>
        <w:outlineLvl w:val="1"/>
      </w:pPr>
      <w:r w:rsidRPr="00D0110F">
        <w:rPr>
          <w:b/>
          <w:bCs/>
          <w:i/>
          <w:iCs/>
        </w:rPr>
        <w:t>Background:</w:t>
      </w:r>
      <w:r>
        <w:t xml:space="preserve"> </w:t>
      </w:r>
      <w:r w:rsidR="00D0110F" w:rsidRPr="00E219C5">
        <w:t>Ecological factors are known predictors of many health outcomes</w:t>
      </w:r>
      <w:r w:rsidR="00D0110F">
        <w:t>.</w:t>
      </w:r>
      <w:r w:rsidR="00D0110F" w:rsidRPr="00E219C5">
        <w:t xml:space="preserve"> </w:t>
      </w:r>
      <w:r w:rsidR="00D0110F">
        <w:t xml:space="preserve">However, </w:t>
      </w:r>
      <w:r w:rsidR="00D0110F" w:rsidRPr="00E219C5">
        <w:t>the</w:t>
      </w:r>
      <w:r w:rsidR="00D0110F">
        <w:t>re are</w:t>
      </w:r>
      <w:r w:rsidR="00D0110F" w:rsidRPr="00E219C5">
        <w:t xml:space="preserve"> many complex ecological factors that have not yet been thoroughly identified</w:t>
      </w:r>
      <w:r w:rsidR="00D0110F">
        <w:t xml:space="preserve"> and s</w:t>
      </w:r>
      <w:r w:rsidR="00D0110F" w:rsidRPr="00E219C5">
        <w:t>patial analysis</w:t>
      </w:r>
      <w:r w:rsidR="00D0110F">
        <w:t xml:space="preserve"> used for non-infectious public health outcomes</w:t>
      </w:r>
      <w:r w:rsidR="00A404F4">
        <w:t>, particular</w:t>
      </w:r>
      <w:r w:rsidR="007831D6">
        <w:t>ly</w:t>
      </w:r>
      <w:r w:rsidR="00A404F4">
        <w:t xml:space="preserve"> for mental health, </w:t>
      </w:r>
      <w:r w:rsidR="00D0110F">
        <w:t>is</w:t>
      </w:r>
      <w:r w:rsidR="00D0110F" w:rsidRPr="00E219C5">
        <w:t xml:space="preserve"> limited. </w:t>
      </w:r>
      <w:r w:rsidRPr="00D0110F">
        <w:rPr>
          <w:b/>
          <w:bCs/>
          <w:i/>
          <w:iCs/>
        </w:rPr>
        <w:t>Aims:</w:t>
      </w:r>
      <w:r w:rsidR="00D0110F">
        <w:t xml:space="preserve"> We aimed to </w:t>
      </w:r>
      <w:r w:rsidR="00D0110F" w:rsidRPr="00BA7739">
        <w:rPr>
          <w:rFonts w:eastAsia="Times New Roman"/>
        </w:rPr>
        <w:t xml:space="preserve">utilize machine learning and spatial statistics to identify significant </w:t>
      </w:r>
      <w:r w:rsidR="007905C4">
        <w:rPr>
          <w:rFonts w:eastAsia="Times New Roman"/>
        </w:rPr>
        <w:t>search among many possible zip code or county predictors (N &gt; 2000)</w:t>
      </w:r>
      <w:r w:rsidR="007831D6">
        <w:rPr>
          <w:rFonts w:eastAsia="Times New Roman"/>
        </w:rPr>
        <w:t xml:space="preserve">. We also aimed to </w:t>
      </w:r>
      <w:r w:rsidR="007905C4">
        <w:rPr>
          <w:rFonts w:eastAsia="Times New Roman"/>
        </w:rPr>
        <w:t>identify</w:t>
      </w:r>
      <w:r w:rsidR="007905C4" w:rsidRPr="00BA7739">
        <w:rPr>
          <w:rFonts w:eastAsia="Times New Roman"/>
        </w:rPr>
        <w:t xml:space="preserve"> informative </w:t>
      </w:r>
      <w:r w:rsidR="00D0110F" w:rsidRPr="00BA7739">
        <w:rPr>
          <w:rFonts w:eastAsia="Times New Roman"/>
        </w:rPr>
        <w:t xml:space="preserve">associations between ecological variables and </w:t>
      </w:r>
      <w:r w:rsidR="00D0110F">
        <w:rPr>
          <w:rFonts w:eastAsia="Times New Roman"/>
        </w:rPr>
        <w:t xml:space="preserve">mental </w:t>
      </w:r>
      <w:r w:rsidR="00D0110F" w:rsidRPr="00BA7739">
        <w:rPr>
          <w:rFonts w:eastAsia="Times New Roman"/>
        </w:rPr>
        <w:t>health outcomes available from public data sources</w:t>
      </w:r>
      <w:r w:rsidR="00D0110F">
        <w:rPr>
          <w:rFonts w:eastAsia="Times New Roman"/>
        </w:rPr>
        <w:t xml:space="preserve"> (CDC Places</w:t>
      </w:r>
      <w:r w:rsidR="00F37DD4">
        <w:rPr>
          <w:rFonts w:eastAsia="Times New Roman"/>
        </w:rPr>
        <w:t>)</w:t>
      </w:r>
      <w:r w:rsidR="00D0110F" w:rsidRPr="00BA7739">
        <w:rPr>
          <w:rFonts w:eastAsia="Times New Roman"/>
        </w:rPr>
        <w:t>.</w:t>
      </w:r>
      <w:r w:rsidR="00BD6E75">
        <w:t xml:space="preserve"> </w:t>
      </w:r>
      <w:r w:rsidR="008A4860" w:rsidRPr="008A4860">
        <w:t xml:space="preserve">This study seeks to identify local socioeconomic factors associated with a higher prevalence and health resources that are associated with a lower prevalence of poor self-reported mental health status. </w:t>
      </w:r>
      <w:r w:rsidRPr="00F37DD4">
        <w:rPr>
          <w:b/>
          <w:bCs/>
          <w:i/>
          <w:iCs/>
        </w:rPr>
        <w:t>Methods:</w:t>
      </w:r>
      <w:r>
        <w:t xml:space="preserve"> </w:t>
      </w:r>
      <w:r w:rsidR="00F37DD4">
        <w:t>T</w:t>
      </w:r>
      <w:r w:rsidR="00F37DD4" w:rsidRPr="00F37DD4">
        <w:t xml:space="preserve">his study has developed a novel approach that combines </w:t>
      </w:r>
      <w:r w:rsidR="007831D6" w:rsidRPr="00F37DD4">
        <w:t>several</w:t>
      </w:r>
      <w:r w:rsidR="00F37DD4" w:rsidRPr="00F37DD4">
        <w:t xml:space="preserve"> previously established methods for feature selection, spatial regression,</w:t>
      </w:r>
      <w:r w:rsidR="007905C4" w:rsidRPr="00F37DD4">
        <w:t xml:space="preserve"> hierarchical linear modeling</w:t>
      </w:r>
      <w:r w:rsidR="00F37DD4" w:rsidRPr="00F37DD4">
        <w:t>, and</w:t>
      </w:r>
      <w:r w:rsidR="007905C4">
        <w:rPr>
          <w:rFonts w:eastAsia="Times New Roman"/>
        </w:rPr>
        <w:t xml:space="preserve"> </w:t>
      </w:r>
      <w:r w:rsidR="007905C4" w:rsidRPr="00F37DD4">
        <w:t>artificial neural networks.</w:t>
      </w:r>
      <w:r w:rsidR="007905C4">
        <w:t xml:space="preserve"> </w:t>
      </w:r>
      <w:r w:rsidRPr="00BD6E75">
        <w:rPr>
          <w:b/>
          <w:bCs/>
          <w:i/>
          <w:iCs/>
        </w:rPr>
        <w:t>Results:</w:t>
      </w:r>
      <w:r>
        <w:t xml:space="preserve"> </w:t>
      </w:r>
      <w:r w:rsidR="00BD6E75">
        <w:t>H</w:t>
      </w:r>
      <w:r w:rsidR="00BD6E75" w:rsidRPr="00BD6E75">
        <w:t>omoscedasticity</w:t>
      </w:r>
      <w:r w:rsidR="00BD6E75">
        <w:t xml:space="preserve"> </w:t>
      </w:r>
      <w:r w:rsidR="00BD6E75" w:rsidRPr="00BD6E75">
        <w:t xml:space="preserve">and independent sampling assumptions were met, </w:t>
      </w:r>
      <w:r w:rsidR="007831D6">
        <w:t>yet</w:t>
      </w:r>
      <w:r w:rsidR="00BD6E75" w:rsidRPr="00BD6E75">
        <w:t xml:space="preserve"> non-normality, non-linearity, spatial autocorrelation, and collinearity w</w:t>
      </w:r>
      <w:r w:rsidR="007831D6">
        <w:t>ere</w:t>
      </w:r>
      <w:r w:rsidR="00BD6E75" w:rsidRPr="00BD6E75">
        <w:t xml:space="preserve"> present. </w:t>
      </w:r>
      <w:r w:rsidR="0083214A">
        <w:t xml:space="preserve">The most significant finding in was the level of variation in poor mental health </w:t>
      </w:r>
      <w:r w:rsidR="0083214A" w:rsidRPr="005F1771">
        <w:t>(</w:t>
      </w:r>
      <w:r w:rsidR="0083214A">
        <w:t>71% based on ICC) attributed to being labeled as</w:t>
      </w:r>
      <w:r w:rsidR="0083214A" w:rsidRPr="005F1771">
        <w:t xml:space="preserve"> </w:t>
      </w:r>
      <w:r w:rsidR="0083214A">
        <w:t xml:space="preserve">manufacturing dependent. </w:t>
      </w:r>
      <w:r w:rsidR="00092E12">
        <w:t xml:space="preserve">Based on the presence of statistically significant, meaningful, and informative results developed without direct researcher engagement with the content, this process of “algorithmic triangulation” was relatively effective. </w:t>
      </w:r>
      <w:r w:rsidRPr="00092E12">
        <w:rPr>
          <w:b/>
          <w:bCs/>
          <w:i/>
          <w:iCs/>
        </w:rPr>
        <w:t>Conclusions</w:t>
      </w:r>
      <w:r w:rsidR="00BD6E75" w:rsidRPr="00092E12">
        <w:rPr>
          <w:b/>
          <w:bCs/>
          <w:i/>
          <w:iCs/>
        </w:rPr>
        <w:t>:</w:t>
      </w:r>
      <w:r w:rsidR="00BD6E75">
        <w:t xml:space="preserve"> </w:t>
      </w:r>
      <w:r w:rsidR="00092E12" w:rsidRPr="00092E12">
        <w:t>Due to the automation involved in the process, this methodology can be applied to many other outcomes for the purpose of generating hypotheses that can be further investigated with relevant domain area knowledge.</w:t>
      </w:r>
    </w:p>
    <w:p w14:paraId="290E7026" w14:textId="77777777" w:rsidR="0083214A" w:rsidRPr="003961E0" w:rsidRDefault="0083214A" w:rsidP="00E53C08">
      <w:pPr>
        <w:ind w:firstLine="0"/>
        <w:outlineLvl w:val="1"/>
      </w:pPr>
    </w:p>
    <w:p w14:paraId="7BFDDB37" w14:textId="46F75499" w:rsidR="00464FB3" w:rsidRDefault="00464FB3" w:rsidP="0083214A">
      <w:pPr>
        <w:tabs>
          <w:tab w:val="left" w:pos="2555"/>
        </w:tabs>
        <w:spacing w:after="160" w:line="259" w:lineRule="auto"/>
        <w:ind w:firstLine="0"/>
        <w:rPr>
          <w:color w:val="FF0000"/>
        </w:rPr>
      </w:pPr>
    </w:p>
    <w:p w14:paraId="509EB85E" w14:textId="77777777" w:rsidR="0083214A" w:rsidRDefault="0083214A" w:rsidP="0083214A">
      <w:pPr>
        <w:tabs>
          <w:tab w:val="left" w:pos="2555"/>
        </w:tabs>
        <w:spacing w:after="160" w:line="259" w:lineRule="auto"/>
        <w:ind w:firstLine="0"/>
        <w:rPr>
          <w:b/>
          <w:bCs/>
        </w:rPr>
      </w:pPr>
    </w:p>
    <w:p w14:paraId="2830354B" w14:textId="77777777" w:rsidR="00CC520F" w:rsidRDefault="00CC520F" w:rsidP="0083214A">
      <w:pPr>
        <w:tabs>
          <w:tab w:val="left" w:pos="2555"/>
        </w:tabs>
        <w:spacing w:after="160" w:line="259" w:lineRule="auto"/>
        <w:ind w:firstLine="0"/>
        <w:rPr>
          <w:b/>
          <w:bCs/>
        </w:rPr>
      </w:pPr>
    </w:p>
    <w:p w14:paraId="333E37CF" w14:textId="77777777" w:rsidR="00CC520F" w:rsidRDefault="00CC520F" w:rsidP="0083214A">
      <w:pPr>
        <w:tabs>
          <w:tab w:val="left" w:pos="2555"/>
        </w:tabs>
        <w:spacing w:after="160" w:line="259" w:lineRule="auto"/>
        <w:ind w:firstLine="0"/>
        <w:rPr>
          <w:b/>
          <w:bCs/>
        </w:rPr>
      </w:pPr>
    </w:p>
    <w:p w14:paraId="2CCC6E80" w14:textId="77777777" w:rsidR="00CC520F" w:rsidRDefault="00CC520F" w:rsidP="0083214A">
      <w:pPr>
        <w:tabs>
          <w:tab w:val="left" w:pos="2555"/>
        </w:tabs>
        <w:spacing w:after="160" w:line="259" w:lineRule="auto"/>
        <w:ind w:firstLine="0"/>
        <w:rPr>
          <w:b/>
          <w:bCs/>
        </w:rPr>
      </w:pPr>
    </w:p>
    <w:p w14:paraId="61E1AA12" w14:textId="77777777" w:rsidR="00CC520F" w:rsidRDefault="00CC520F" w:rsidP="0083214A">
      <w:pPr>
        <w:tabs>
          <w:tab w:val="left" w:pos="2555"/>
        </w:tabs>
        <w:spacing w:after="160" w:line="259" w:lineRule="auto"/>
        <w:ind w:firstLine="0"/>
        <w:rPr>
          <w:b/>
          <w:bCs/>
        </w:rPr>
      </w:pPr>
    </w:p>
    <w:p w14:paraId="6B77DF95" w14:textId="77777777" w:rsidR="00A36A2B" w:rsidRDefault="00A36A2B" w:rsidP="0083214A">
      <w:pPr>
        <w:tabs>
          <w:tab w:val="left" w:pos="2555"/>
        </w:tabs>
        <w:spacing w:after="160" w:line="259" w:lineRule="auto"/>
        <w:ind w:firstLine="0"/>
        <w:rPr>
          <w:b/>
          <w:bCs/>
        </w:rPr>
      </w:pPr>
    </w:p>
    <w:p w14:paraId="732E9767" w14:textId="77777777" w:rsidR="00A36A2B" w:rsidRPr="00E219C5" w:rsidRDefault="00A36A2B" w:rsidP="0083214A">
      <w:pPr>
        <w:tabs>
          <w:tab w:val="left" w:pos="2555"/>
        </w:tabs>
        <w:spacing w:after="160" w:line="259" w:lineRule="auto"/>
        <w:ind w:firstLine="0"/>
        <w:rPr>
          <w:b/>
          <w:bCs/>
        </w:rPr>
      </w:pPr>
    </w:p>
    <w:p w14:paraId="4BFC3C72" w14:textId="2731571A" w:rsidR="008125EB" w:rsidRPr="00E219C5" w:rsidRDefault="008125EB" w:rsidP="008125EB">
      <w:pPr>
        <w:pStyle w:val="Title"/>
        <w:rPr>
          <w:szCs w:val="24"/>
        </w:rPr>
      </w:pPr>
      <w:r w:rsidRPr="00E219C5">
        <w:rPr>
          <w:szCs w:val="24"/>
        </w:rPr>
        <w:lastRenderedPageBreak/>
        <w:t>Ecological Factors Associated with Self-Reported Mental Health Status</w:t>
      </w:r>
    </w:p>
    <w:p w14:paraId="73880E6C" w14:textId="1985936F" w:rsidR="0001743D" w:rsidRPr="00E219C5" w:rsidRDefault="00D568F4" w:rsidP="00E219C5">
      <w:pPr>
        <w:pStyle w:val="Heading1"/>
      </w:pPr>
      <w:r w:rsidRPr="00E219C5">
        <w:t>Introduction</w:t>
      </w:r>
      <w:r w:rsidR="00A86374">
        <w:t xml:space="preserve"> </w:t>
      </w:r>
    </w:p>
    <w:p w14:paraId="41EE5F84" w14:textId="77777777" w:rsidR="008A4860" w:rsidRDefault="00E22BF0" w:rsidP="008A4860">
      <w:r w:rsidRPr="00E219C5">
        <w:t xml:space="preserve">Ecological factors are known predictors of many health outcomes </w:t>
      </w:r>
      <w:r w:rsidRPr="00E219C5">
        <w:fldChar w:fldCharType="begin"/>
      </w:r>
      <w:r w:rsidRPr="00E219C5">
        <w:instrText>ADDIN F1000_CSL_CITATION&lt;~#@#~&gt;[{"title":"Population health, place, and space: spatial perspectives in chronic disease research and practice.","id":"8081505","ArticleId":"736676776","page":"E123","type":"article-journal","volume":"16","author":[{"family":"Casper","given":"Michele"},{"family":"Kramer","given":"Michael R"},{"family":"Peacock","given":"James M"},{"family":"Vaughan","given":"Adam S"}],"issued":{"date-parts":[["2019","9","5"]]},"container-title":"Preventing Chronic Disease","container-title-short":"Prev. Chronic Dis.","journalAbbreviation":"Prev. Chronic Dis.","DOI":"10.5888/pcd16.190237","PMID":"31489834","PMCID":"PMC6745927","citation-label":"8081505","CleanAbstract":"No abstract available"},{"title":"A Bayesian spatio-temporal analysis of neighborhood pediatric asthma emergency department visit disparities.","id":"10147423","ArticleId":"738922058","page":"102426","type":"article-journal","volume":"66","author":[{"family":"Bozigar","given":"Matthew"},{"family":"Lawson","given":"Andrew B"},{"family":"Pearce","given":"John L"},{"family":"King","given":"Kathryn"},{"family":"Svendsen","given":"Erik R"}],"issued":{"date-parts":[["2020","11"]]},"container-title":"Health &amp; Place","container-title-short":"Health Place","journalAbbreviation":"Health Place","DOI":"10.1016/j.healthplace.2020.102426","PMID":"33011491","citation-label":"10147423","Abstract":"Asthma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disparities.&lt;br&gt;&lt;br&gt;Copyright © 2020 Elsevier Ltd. All rights reserved.","CleanAbstract":"Asthma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disparities.Copyright © 2020 Elsevier Ltd. All rights reserved."},{"title":"Geospatial Analysis of Individual and Community-Level Socioeconomic Factors Impacting SARS-CoV-2 Prevalence and Outcomes.","id":"9837505","ArticleId":"738835305","type":"article-journal","author":[{"family":"Cromer","given":"Sara J"},{"family":"Lakhani","given":"Chirag M"},{"family":"Wexler","given":"Deborah J"},{"family":"Burnett-Bowie","given":"Sherri-Ann M"},{"family":"Udler","given":"Miriam"},{"family":"Patel","given":"Chirag J"}],"issued":{"date-parts":[["2020","9","30"]]},"container-title":"medRxiv","container-title-short":"medRxiv","journalAbbreviation":"medRxiv","DOI":"10.1101/2020.09.30.20201830","PMID":"33024982","citation-label":"9837505","Abstract":"&lt;strong&gt;BACKGROUND:&lt;/strong&gt; The SARS-CoV-2 pandemic has disproportionately affected racial and ethnic minority communities across the United States. We sought to disentangle individual and census tract-level sociodemographic and economic factors associated with these disparities.&lt;br&gt;&lt;br&gt;&lt;strong&gt;METHODS AND FINDINGS:&lt;/strong&gt;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hospitalized.&lt;br&gt;&lt;br&gt;&lt;strong&gt;CONCLUSIONS:&lt;/strong&gt;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factors.","CleanAbstract":"BACKGROUND: The SARS-CoV-2 pandemic has disproportionately affected racial and ethnic minority communities across the United States. We sought to disentangle individual and census tract-level sociodemographic and economic factors associated with these disparities.METHODS AND FINDINGS: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hospitalized.CONCLUSIONS: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factors."},{"title":"Improvements in neighborhood socioeconomic conditions may improve resident diet.","id":"10147411","ArticleId":"738834848","type":"article-journal","author":[{"family":"Richardson","given":"Andrea S"},{"family":"Collins","given":"Rebecca L"},{"family":"Ghosh-Dastidar","given":"Madhumita"},{"family":"Ye","given":"Feifei"},{"family":"Hunter","given":"Gerald P"},{"family":"Baird","given":"Matthew D"},{"family":"Schwartz","given":"Heather"},{"family":"Sloan","given":"Jennifer C"},{"family":"Nugroho","given":"Alvin"},{"family":"Beckman","given":"Robin"},{"family":"Troxel","given":"Wendy M"},{"family":"Gary-Webb","given":"Tiffany L"},{"family":"Dubowitz","given":"Tamara"}],"issued":{"date-parts":[["2020","10","13"]]},"container-title":"American Journal of Epidemiology","container-title-short":"Am. J. Epidemiol.","journalAbbreviation":"Am. J. Epidemiol.","DOI":"10.1093/aje/kwaa220","PMID":"33047782","citation-label":"10147411","Abstract":"Neighborhood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homeowners.&lt;br&gt;&lt;br&gt;© The Author(s) 2020. Published by Oxford University Press on behalf of the Johns Hopkins Bloomberg School of Public Health. All rights reserved. For permissions, please e-mail: journals.permissions@oup.com.","CleanAbstract":"Neighborhood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 The Author(s) 2020. Published by Oxford University Press on behalf of the Johns Hopkins Bloomberg School of Public Health. All rights reserved. For permissions, please e-mail: journals.permissions@oup.com."},{"title":"Hotspotting sepsis: applying analytic tools from other disciplines to eliminate disparities.","id":"5100249","ArticleId":"726709625","page":"295","type":"article-journal","volume":"4","issue":"15","author":[{"family":"Holder","given":"Andre L"},{"family":"Wallace","given":"David J"},{"family":"Martin","given":"Greg S"}],"issued":{"date-parts":[["2016","8"]]},"container-title":"Annals of translational medicine","container-title-short":"Ann. Transl. Med.","journalAbbreviation":"Ann. Transl. Med.","DOI":"10.21037/atm.2016.07.19","PMID":"27569126","PMCID":"PMC4980362","citation-label":"5100249","CleanAbstract":"No abstract available"},{"title":"Cooling the hot spots where child hospitalization rates are high: A neighborhood approach to population health.","id":"8132191","ArticleId":"736545814","page":"1433-1441","type":"article-journal","volume":"38","issue":"9","author":[{"family":"Beck","given":"Andrew F"},{"family":"Anderson","given":"Kristy L"},{"family":"Rich","given":"Kate"},{"family":"Taylor","given":"Stuart C"},{"family":"Iyer","given":"Srikant B"},{"family":"Kotagal","given":"Uma R"},{"family":"Kahn","given":"Robert S"}],"issued":{"date-parts":[["2019"]]},"container-title":"Health Affairs (Project Hope)","container-title-short":"Health Aff (Millwood)","journalAbbreviation":"Health Aff (Millwood)","DOI":"10.1377/hlthaff.2018.05496","PMID":"31479350","citation-label":"8132191","Abstract":"Improving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health.","CleanAbstract":"Improving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health."},{"title":"Associations between Neighborhood Characteristics, Well-Being and Health Vary over the Life Course.","id":"8188382","ArticleId":"726109115","page":"362-370","type":"article-journal","volume":"62","issue":"3","author":[{"family":"Eibich","given":"Peter"},{"family":"Krekel","given":"Christian"},{"family":"Demuth","given":"Ilja"},{"family":"Wagner","given":"Gert G"}],"issued":{"date-parts":[["2016","1","29"]]},"container-title":"Gerontology","container-title-short":"Gerontology","journalAbbreviation":"Gerontology","DOI":"10.1159/000438700","PMID":"26821249","citation-label":"8188382","Abstract":"&lt;strong&gt;BACKGROUND:&lt;/strong&gt;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characteristics.&lt;br&gt;&lt;br&gt;&lt;strong&gt;OBJECTIVE:&lt;/strong&gt; This paper studies associations between a wide range of neighborhood characteristics with the health and well-being of residents of the greater Berlin area. In particular, we focus on differences in the effects between younger (aged 20-35) and older (aged 60+) residents.&lt;br&gt;&lt;br&gt;&lt;strong&gt;METHODS:&lt;/strong&gt;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hospitals).&lt;br&gt;&lt;br&gt;&lt;strong&gt;RESULTS:&lt;/strong&gt;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significant.&lt;br&gt;&lt;br&gt;&lt;strong&gt;CONCLUSION:&lt;/strong&gt;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residents.&lt;br&gt;&lt;br&gt;© 2016 S. Karger AG, Basel.","CleanAbstract":"BACKGROUND: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characteristics.OBJECTIVE: This paper studies associations between a wide range of neighborhood characteristics with the health and well-being of residents of the greater Berlin area. In particular, we focus on differences in the effects between younger (aged 20-35) and older (aged 60+) residents.METHODS: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hospitals).RESULTS: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significant.CONCLUSION: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 2016 S. Karger AG, Basel."}]</w:instrText>
      </w:r>
      <w:r w:rsidRPr="00E219C5">
        <w:fldChar w:fldCharType="separate"/>
      </w:r>
      <w:r w:rsidRPr="00E219C5">
        <w:t>(1–7)</w:t>
      </w:r>
      <w:r w:rsidRPr="00E219C5">
        <w:fldChar w:fldCharType="end"/>
      </w:r>
      <w:r w:rsidRPr="00E219C5">
        <w:t xml:space="preserve">. </w:t>
      </w:r>
      <w:r w:rsidR="00FF02A3" w:rsidRPr="00E219C5">
        <w:t xml:space="preserve">Neighborhood level deprivation is a useful measure in assessing risk for negative health outcomes and creating targeted interventions within population health management </w:t>
      </w:r>
      <w:r w:rsidR="001B72C9" w:rsidRPr="00E219C5">
        <w:fldChar w:fldCharType="begin"/>
      </w:r>
      <w:r w:rsidR="001B72C9" w:rsidRPr="00E219C5">
        <w:instrText>ADDIN F1000_CSL_CITATION&lt;~#@#~&gt;[{"title":"Constructing a Time-Invariant Measure of the Socio-economic Status of U.S. Census Tracts.","id":"9909276","ArticleId":"730262781","page":"213-232","type":"article-journal","volume":"93","issue":"1","author":[{"family":"Miles","given":"Jeremy N"},{"family":"Weden","given":"Margaret M"},{"family":"Lavery","given":"Diana"},{"family":"Escarce","given":"José J"},{"family":"Cagney","given":"Kathleen A"},{"family":"Shih","given":"Regina A"}],"issued":{"date-parts":[["2016","2"]]},"container-title":"Journal of Urban Health","container-title-short":"J. Urban Health","journalAbbreviation":"J. Urban Health","DOI":"10.1007/s11524-015-9959-y","PMID":"26678071","PMCID":"PMC4794463","citation-label":"9909276","Abstract":"Contextual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construct.","CleanAbstract":"Contextual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construct."},{"title":"Neighborhoods and health.","id":"3333366","ArticleId":"723833640","page":"125-145","type":"article-journal","volume":"1186","author":[{"family":"Diez Roux","given":"Ana V"},{"family":"Mair","given":"Christina"}],"issued":{"date-parts":[["2010","2"]]},"container-title":"Annals of the New York Academy of Sciences","container-title-short":"Ann. N. Y. Acad. Sci.","journalAbbreviation":"Ann. N. Y. Acad. Sci.","DOI":"10.1111/j.1749-6632.2009.05333.x","PMID":"20201871","citation-label":"3333366","Abstract":"Features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highlighted.","CleanAbstract":"Features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highlighted."},{"title":"Neighborhood disadvantage and 30-day readmission risk following Clostridioides difficile infection hospitalization.","id":"10004122","ArticleId":"738857234","page":"762","type":"article-journal","volume":"20","issue":"1","author":[{"family":"Scaria","given":"Elizabeth"},{"family":"Powell","given":"W Ryan"},{"family":"Birstler","given":"Jen"},{"family":"Alagoz","given":"Oguzhan"},{"family":"Shirley","given":"Daniel"},{"family":"Kind","given":"Amy J H"},{"family":"Safdar","given":"Nasia"}],"issued":{"date-parts":[["2020","10","16"]]},"container-title":"BMC Infectious Diseases","container-title-short":"BMC Infect. Dis.","journalAbbreviation":"BMC Infect. Dis.","DOI":"10.1186/s12879-020-05481-x","PMID":"33066737","PMCID":"PMC7565791","citation-label":"10004122","Abstract":"&lt;strong&gt;BACKGROUND:&lt;/strong&gt;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CDI.&lt;br&gt;&lt;br&gt;&lt;strong&gt;METHODS:&lt;/strong&gt;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2014.&lt;br&gt;&lt;br&gt;&lt;strong&gt;RESULTS:&lt;/strong&gt;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1.28]).&lt;br&gt;&lt;br&gt;&lt;strong&gt;CONCLUSIONS:&lt;/strong&gt;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diseases.","CleanAbstract":"BACKGROUND: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CDI.METHODS: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2014.RESULTS: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1.28]).CONCLUSIONS: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diseases."},{"title":"Making Neighborhood-Disadvantage Metrics Accessible - The Neighborhood Atlas.","id":"7071256","ArticleId":"733515486","page":"2456-2458","type":"article-journal","volume":"378","issue":"26","author":[{"family":"Kind","given":"Amy J H"},{"family":"Buckingham","given":"William R"}],"issued":{"date-parts":[["2018","6","28"]]},"container-title":"The New England Journal of Medicine","container-title-short":"N. Engl. J. Med.","journalAbbreviation":"N. Engl. J. Med.","DOI":"10.1056/NEJMp1802313","PMID":"29949490","PMCID":"PMC6051533","citation-label":"7071256","CleanAbstract":"No abstract available"},{"title":"The development of a standardized neighborhood deprivation index.","id":"3333434","ArticleId":"727421093","page":"1041-1062","type":"article-journal","volume":"83","issue":"6","author":[{"family":"Messer","given":"Lynne C"},{"family":"Laraia","given":"Barbara A"},{"family":"Kaufman","given":"Jay S"},{"family":"Eyster","given":"Janet"},{"family":"Holzman","given":"Claudia"},{"family":"Culhane","given":"Jennifer"},{"family":"Elo","given":"Irma"},{"family":"Burke","given":"Jessica G"},{"family":"O'Campo","given":"Patricia"}],"issued":{"date-parts":[["2006","11"]]},"container-title":"Journal of Urban Health","container-title-short":"J. Urban Health","journalAbbreviation":"J. Urban Health","DOI":"10.1007/s11524-006-9094-x","PMID":"17031568","PMCID":"PMC3261293","citation-label":"3333434","Abstract":"Census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outcomes.","CleanAbstract":"Census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outcomes."},{"title":"The neighborhood deprivation index and provider geocoding identify critical catchment areas for diabetes outreach.","id":"9909065","ArticleId":"738347188","type":"article-journal","volume":"105","issue":"9","author":[{"family":"Walker","given":"Ashby F"},{"family":"Hu","given":"Hui"},{"family":"Cuttriss","given":"Nicolas"},{"family":"Anez-Zabala","given":"Claudia"},{"family":"Yabut","given":"Katarina"},{"family":"Haller","given":"Michael J"},{"family":"Maahs","given":"David M"}],"issued":{"date-parts":[["2020","9","1"]]},"container-title":"The Journal of Clinical Endocrinology and Metabolism","container-title-short":"J. Clin. Endocrinol. Metab.","journalAbbreviation":"J. Clin. Endocrinol. Metab.","DOI":"10.1210/clinem/dgaa462","PMID":"32676640","PMCID":"PMC7418444","citation-label":"9909065","Abstract":"&lt;strong&gt;PURPOSE:&lt;/strong&gt;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outcomes.&lt;br&gt;&lt;br&gt;&lt;strong&gt;METHODS:&lt;/strong&gt;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(API).&lt;br&gt;&lt;br&gt;&lt;strong&gt;RESULTS:&lt;/strong&gt;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areas.&lt;br&gt;&lt;br&gt;&lt;strong&gt;CONCLUSION:&lt;/strong&gt;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T1D.&lt;br&gt;&lt;br&gt;© Endocrine Society 2020. All rights reserved. For permissions, please e-mail: journals.permissions@oup.com.","CleanAbstract":"PURPOSE: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outcomes.METHODS: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(API).RESULTS: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areas.CONCLUSION: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 Endocrine Society 2020. All rights reserved. For permissions, please e-mail: journals.permissions@oup.com."}]</w:instrText>
      </w:r>
      <w:r w:rsidR="001B72C9" w:rsidRPr="00E219C5">
        <w:fldChar w:fldCharType="separate"/>
      </w:r>
      <w:r w:rsidR="001B72C9" w:rsidRPr="00E219C5">
        <w:t>(8–13)</w:t>
      </w:r>
      <w:r w:rsidR="001B72C9" w:rsidRPr="00E219C5">
        <w:fldChar w:fldCharType="end"/>
      </w:r>
      <w:r w:rsidR="001B72C9" w:rsidRPr="00E219C5">
        <w:t>.</w:t>
      </w:r>
      <w:r w:rsidR="00180A31">
        <w:t xml:space="preserve"> However, </w:t>
      </w:r>
      <w:r w:rsidR="007316C1" w:rsidRPr="00E219C5">
        <w:t>the</w:t>
      </w:r>
      <w:r w:rsidR="00180A31">
        <w:t>re are</w:t>
      </w:r>
      <w:r w:rsidR="007316C1" w:rsidRPr="00E219C5">
        <w:t xml:space="preserve"> many complex ecological factors that have not yet been thoroughly identified. With the advent of ‘big data,’ there is increased availability of ecological data that</w:t>
      </w:r>
      <w:r w:rsidR="0091764B">
        <w:t xml:space="preserve"> can measure these effects</w:t>
      </w:r>
      <w:r w:rsidR="00D6505D">
        <w:t xml:space="preserve"> as well as machine learning algorithms that can </w:t>
      </w:r>
      <w:r w:rsidR="00233A11">
        <w:t>analyze large datasets</w:t>
      </w:r>
      <w:r w:rsidR="00ED5140">
        <w:t xml:space="preserve">. </w:t>
      </w:r>
    </w:p>
    <w:p w14:paraId="524B830C" w14:textId="3C451975" w:rsidR="00F74312" w:rsidRPr="00E219C5" w:rsidRDefault="00C45B96" w:rsidP="008A4860">
      <w:r>
        <w:t xml:space="preserve">Alongside </w:t>
      </w:r>
      <w:r w:rsidR="00B205B2">
        <w:t>geographic information systems that can</w:t>
      </w:r>
      <w:r w:rsidR="004D2E5F" w:rsidRPr="00E219C5">
        <w:t xml:space="preserve"> </w:t>
      </w:r>
      <w:r w:rsidR="00D75024">
        <w:t>model complex associations</w:t>
      </w:r>
      <w:r w:rsidR="00B205B2">
        <w:t xml:space="preserve">, new computational approaches have great potential to </w:t>
      </w:r>
      <w:r w:rsidR="008D591B">
        <w:t>improve</w:t>
      </w:r>
      <w:r w:rsidR="00B205B2">
        <w:t xml:space="preserve"> public health research and </w:t>
      </w:r>
      <w:r w:rsidR="008D591B">
        <w:t xml:space="preserve"> </w:t>
      </w:r>
      <w:r w:rsidR="004D2E5F" w:rsidRPr="00E219C5">
        <w:t>population health management</w:t>
      </w:r>
      <w:r w:rsidR="00B205B2">
        <w:t xml:space="preserve"> efforts</w:t>
      </w:r>
      <w:r w:rsidR="004D2E5F" w:rsidRPr="00E219C5">
        <w:t xml:space="preserve"> </w:t>
      </w:r>
      <w:r w:rsidR="004D2E5F" w:rsidRPr="00E219C5">
        <w:fldChar w:fldCharType="begin"/>
      </w:r>
      <w:r w:rsidR="004D2E5F" w:rsidRPr="00E219C5">
        <w:instrText>ADDIN F1000_CSL_CITATION&lt;~#@#~&gt;[{"title":"Machine learning prediction in cardiovascular diseases: a meta-analysis.","id":"10147432","ArticleId":"738789352","page":"16057","type":"article-journal","volume":"10","issue":"1","author":[{"family":"Krittanawong","given":"Chayakrit"},{"family":"Virk","given":"Hafeez Ul Hassan"},{"family":"Bangalore","given":"Sripal"},{"family":"Wang","given":"Zhen"},{"family":"Johnson","given":"Kipp W"},{"family":"Pinotti","given":"Rachel"},{"family":"Zhang","given":"HongJu"},{"family":"Kaplin","given":"Scott"},{"family":"Narasimhan","given":"Bharat"},{"family":"Kitai","given":"Takeshi"},{"family":"Baber","given":"Usman"},{"family":"Halperin","given":"Jonathan L"},{"family":"Tang","given":"W H Wilson"}],"issued":{"date-parts":[["2020","9","29"]]},"container-title":"Scientific Reports","container-title-short":"Sci. Rep.","journalAbbreviation":"Sci. Rep.","DOI":"10.1038/s41598-020-72685-1","PMID":"32994452","PMCID":"PMC7525515","citation-label":"10147432","Abstract":"Several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dataset.","CleanAbstract":"Several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dataset."},{"title":"Machine learning improves mortality risk prediction after cardiac surgery: Systematic review and meta-analysis.","id":"10147424","ArticleId":"738660497","type":"article-journal","author":[{"family":"Benedetto","given":"Umberto"},{"family":"Dimagli","given":"Arnaldo"},{"family":"Sinha","given":"Shubhra"},{"family":"Cocomello","given":"Lucia"},{"family":"Gibbison","given":"Ben"},{"family":"Caputo","given":"Massimo"},{"family":"Gaunt","given":"Tom"},{"family":"Lyon","given":"Matt"},{"family":"Holmes","given":"Chris"},{"family":"Angelini","given":"Gianni D"}],"issued":{"date-parts":[["2020","8","10"]]},"container-title":"The Journal of Thoracic and Cardiovascular Surgery","container-title-short":"J. Thorac. Cardiovasc. Surg.","journalAbbreviation":"J. Thorac. Cardiovasc. Surg.","DOI":"10.1016/j.jtcvs.2020.07.105","PMID":"32900480","citation-label":"10147424","Abstract":"&lt;strong&gt;BACKGROUND:&lt;/strong&gt;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surgery.&lt;br&gt;&lt;br&gt;&lt;strong&gt;METHODS:&lt;/strong&gt;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approaches.&lt;br&gt;&lt;br&gt;&lt;strong&gt;RESULTS:&lt;/strong&gt;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.70).&lt;br&gt;&lt;br&gt;&lt;strong&gt;CONCLUSIONS:&lt;/strong&gt; The present findings suggest that when compared with LR, ML models provide better discrimination in mortality prediction after cardiac surgery. However, the magnitude and clinical influence of such an improvement remains uncertain.&lt;br&gt;&lt;br&gt;Copyright © 2020 The American Association for Thoracic Surgery. Published by Elsevier Inc. All rights reserved.","CleanAbstract":"BACKGROUND: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surgery.METHODS: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approaches.RESULTS: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.70).CONCLUSIONS: The present findings suggest that when compared with LR, ML models provide better discrimination in mortality prediction after cardiac surgery. However, the magnitude and clinical influence of such an improvement remains uncertain.Copyright © 2020 The American Association for Thoracic Surgery. Published by Elsevier Inc. All rights reserved."},{"title":"Tree-Based Machine Learning to Identify and Understand Major Determinants for Stroke at the Neighborhood Level.","id":"10076874","ArticleId":"738974995","page":"e016745","type":"article-journal","author":[{"family":"Hu","given":"Liangyuan"},{"family":"Liu","given":"Bian"},{"family":"Ji","given":"Jiayi"},{"family":"Li","given":"Yan"}],"issued":{"date-parts":[["2020","11","3"]]},"container-title":"Journal of the American Heart Association","container-title-short":"J. Am. Heart Assoc.","journalAbbreviation":"J. Am. Heart Assoc.","DOI":"10.1161/JAHA.120.016745","PMID":"33140687","PMCID":"PMC7763737","citation-label":"10076874","Abstract":"Background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prevention.","CleanAbstract":"Background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prevention."},{"title":"Identifying and assessing the impact of key neighborhood-level determinants on geographic variation in stroke: a machine learning and multilevel modeling approach.","id":"10076781","ArticleId":"739011109","page":"1666","type":"article-journal","volume":"20","issue":"1","author":[{"family":"Ji","given":"Jiayi"},{"family":"Hu","given":"Liangyuan"},{"family":"Liu","given":"Bian"},{"family":"Li","given":"Yan"}],"issued":{"date-parts":[["2020","11","7"]]},"container-title":"BMC Public Health","container-title-short":"BMC Public Health","journalAbbreviation":"BMC Public Health","DOI":"10.1186/s12889-020-09766-3","PMID":"33160324","PMCID":"PMC7648288","citation-label":"10076781","Abstract":"&lt;strong&gt;BACKGROUND:&lt;/strong&gt;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clarified.&lt;br&gt;&lt;br&gt;&lt;strong&gt;METHODS:&lt;/strong&gt;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state.&lt;br&gt;&lt;br&gt;&lt;strong&gt;RESULTS:&lt;/strong&gt;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states.&lt;br&gt;&lt;br&gt;&lt;strong&gt;CONCLUSIONS:&lt;/strong&gt;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strategies.","CleanAbstract":"BACKGROUND: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clarified.METHODS: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state.RESULTS: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states.CONCLUSIONS: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w:instrText>
      </w:r>
      <w:r w:rsidR="004D2E5F" w:rsidRPr="00E219C5">
        <w:fldChar w:fldCharType="separate"/>
      </w:r>
      <w:r w:rsidR="00BD3CFA">
        <w:t>(14–17)</w:t>
      </w:r>
      <w:r w:rsidR="004D2E5F" w:rsidRPr="00E219C5">
        <w:fldChar w:fldCharType="end"/>
      </w:r>
      <w:r w:rsidR="000747B8">
        <w:t xml:space="preserve">. </w:t>
      </w:r>
      <w:r w:rsidR="006D2FD1">
        <w:t xml:space="preserve">However </w:t>
      </w:r>
      <w:r w:rsidR="00875A1B">
        <w:t>s</w:t>
      </w:r>
      <w:r w:rsidR="00875A1B" w:rsidRPr="00E219C5">
        <w:t>patial analysis</w:t>
      </w:r>
      <w:r w:rsidR="00FE3541">
        <w:t xml:space="preserve"> used for </w:t>
      </w:r>
      <w:r w:rsidR="00FC3AE2">
        <w:t>non-infectious public</w:t>
      </w:r>
      <w:r w:rsidR="006D2FD1">
        <w:t xml:space="preserve"> health outcomes is</w:t>
      </w:r>
      <w:r w:rsidR="00875A1B" w:rsidRPr="00E219C5">
        <w:t xml:space="preserve"> limited </w:t>
      </w:r>
      <w:r w:rsidR="00875A1B" w:rsidRPr="00E219C5">
        <w:fldChar w:fldCharType="begin"/>
      </w:r>
      <w:r w:rsidR="00875A1B" w:rsidRPr="00E219C5">
        <w:instrText>ADDIN F1000_CSL_CITATION&lt;~#@#~&gt;[{"title":"Latent Variables Quantifying Neighborhood Characteristics and Their Associations with Poor Mental Health.","id":"10810346","ArticleId":"739543211","type":"article-journal","volume":"18","issue":"3","author":[{"family":"Forthman","given":"Katherine L"},{"family":"Colaizzi","given":"Janna M"},{"family":"Yeh","given":"Hung-Wen"},{"family":"Kuplicki","given":"Rayus"},{"family":"Paulus","given":"Martin P"}],"issued":{"date-parts":[["2021","1","29"]]},"container-title":"International Journal of Environmental Research and Public Health","container-title-short":"Int. J. Environ. Res. Public Health","journalAbbreviation":"Int. J. Environ. Res. Public Health","DOI":"10.3390/ijerph18031202","PMID":"33572876","PMCID":"PMC7908478","citation-label":"10810346","Abstract":"Neighborhood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health.","CleanAbstract":"Neighborhood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w:instrText>
      </w:r>
      <w:r w:rsidR="00875A1B" w:rsidRPr="00E219C5">
        <w:fldChar w:fldCharType="separate"/>
      </w:r>
      <w:r w:rsidR="00BD3CFA">
        <w:t>(18)</w:t>
      </w:r>
      <w:r w:rsidR="00875A1B" w:rsidRPr="00E219C5">
        <w:fldChar w:fldCharType="end"/>
      </w:r>
      <w:r w:rsidR="000747B8">
        <w:t xml:space="preserve"> </w:t>
      </w:r>
      <w:r w:rsidR="00802975">
        <w:t xml:space="preserve">and the use of </w:t>
      </w:r>
      <w:r w:rsidR="000747B8">
        <w:t>m</w:t>
      </w:r>
      <w:r w:rsidR="004D2E5F" w:rsidRPr="00E219C5">
        <w:t xml:space="preserve">achine learning </w:t>
      </w:r>
      <w:r w:rsidR="000747B8">
        <w:t xml:space="preserve">often </w:t>
      </w:r>
      <w:r w:rsidR="00802975">
        <w:t>provides</w:t>
      </w:r>
      <w:r w:rsidR="004D2E5F" w:rsidRPr="00E219C5">
        <w:t xml:space="preserve"> little benefit over traditional approaches </w:t>
      </w:r>
      <w:r w:rsidR="004D2E5F" w:rsidRPr="00E219C5">
        <w:fldChar w:fldCharType="begin"/>
      </w:r>
      <w:r w:rsidR="004D2E5F" w:rsidRPr="00E219C5">
        <w:instrText>ADDIN F1000_CSL_CITATION&lt;~#@#~&gt;[{"title":"Progress towards using community context with clinical data in primary care.","id":"10202955","ArticleId":"737532600","page":"e000028","type":"article-journal","volume":"7","issue":"1","author":[{"family":"Angier","given":"Heather"},{"family":"Jacobs","given":"Elizabeth A"},{"family":"Huguet","given":"Nathalie"},{"family":"Likumahuwa-Ackman","given":"Sonja"},{"family":"Robert","given":"Stephanie"},{"family":"DeVoe","given":"Jennifer E"}],"issued":{"date-parts":[["2019"]]},"container-title":"Family Medicine and Community Health","container-title-short":"Family Med Commun Hlth","journalAbbreviation":"Family Med Commun Hlth","DOI":"10.1136/fmch-2018-000028","PMID":"32148692","PMCID":"PMC6951248","Default":true,"citation-label":"10202955","jurisdiction":"","Abstract":"Community-level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equity.&lt;br&gt;&lt;br&gt;© Author(s) (or their employer(s)) 2018. Re-use permitted under CC BY-NC. No commercial re-use. See rights and permissions. Published by BMJ.","CleanAbstract":"Community-level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 Author(s) (or their employer(s)) 2018. Re-use permitted under CC BY-NC. No commercial re-use. See rights and permissions. Published by BMJ."},{"title":"A systematic review shows no performance benefit of machine learning over logistic regression for clinical prediction models.","id":"6831209","ArticleId":"735062813","page":"12-22","type":"article-journal","volume":"110","author":[{"family":"Christodoulou","given":"Evangelia"},{"family":"Ma","given":"Jie"},{"family":"Collins","given":"Gary S"},{"family":"Steyerberg","given":"Ewout W"},{"family":"Verbakel","given":"Jan Y"},{"family":"Van Calster","given":"Ben"}],"issued":{"date-parts":[["2019","2","11"]]},"container-title":"Journal of Clinical Epidemiology","container-title-short":"J. Clin. Epidemiol.","journalAbbreviation":"J. Clin. Epidemiol.","DOI":"10.1016/j.jclinepi.2019.02.004","PMID":"30763612","Default":true,"citation-label":"6831209","jurisdiction":"","Abstract":"&lt;strong&gt;OBJECTIVES:&lt;/strong&gt; The objective of this study was to compare performance of logistic regression (LR) with machine learning (ML) for clinical prediction modeling in the literature.&lt;br&gt;&lt;br&gt;&lt;strong&gt;STUDY DESIGN AND SETTING:&lt;/strong&gt; We conducted a Medline literature search (1/2016 to 8/2017) and extracted comparisons between LR and ML models for binary outcomes.&lt;br&gt;&lt;br&gt;&lt;strong&gt;RESULTS:&lt;/strong&gt;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ML.&lt;br&gt;&lt;br&gt;&lt;strong&gt;CONCLUSION:&lt;/strong&gt; We found no evidence of superior performance of ML over LR. Improvements in methodology and reporting are needed for studies that compare modeling algorithms.&lt;br&gt;&lt;br&gt;Copyright © 2019 Elsevier Inc. All rights reserved.","CleanAbstract":"OBJECTIVES: The objective of this study was to compare performance of logistic regression (LR) with machine learning (ML) for clinical prediction modeling in the literature.STUDY DESIGN AND SETTING: We conducted a Medline literature search (1/2016 to 8/2017) and extracted comparisons between LR and ML models for binary outcomes.RESULTS: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ML.CONCLUSION: We found no evidence of superior performance of ML over LR. Improvements in methodology and reporting are needed for studies that compare modeling algorithms.Copyright © 2019 Elsevier Inc. All rights reserved."}]</w:instrText>
      </w:r>
      <w:r w:rsidR="004D2E5F" w:rsidRPr="00E219C5">
        <w:fldChar w:fldCharType="separate"/>
      </w:r>
      <w:r w:rsidR="00BD3CFA">
        <w:t>(19,20)</w:t>
      </w:r>
      <w:r w:rsidR="004D2E5F" w:rsidRPr="00E219C5">
        <w:fldChar w:fldCharType="end"/>
      </w:r>
      <w:r w:rsidR="004D2E5F" w:rsidRPr="00E219C5">
        <w:t>.</w:t>
      </w:r>
      <w:r w:rsidR="00E219C5">
        <w:t xml:space="preserve"> </w:t>
      </w:r>
      <w:r w:rsidR="004D2E5F" w:rsidRPr="00E219C5">
        <w:t>Machine learning needs methodological improve</w:t>
      </w:r>
      <w:r w:rsidR="00C308B5">
        <w:t xml:space="preserve">ment </w:t>
      </w:r>
      <w:r w:rsidR="004D2E5F" w:rsidRPr="00E219C5">
        <w:fldChar w:fldCharType="begin"/>
      </w:r>
      <w:r w:rsidR="004D2E5F" w:rsidRPr="00E219C5">
        <w:instrText>ADDIN F1000_CSL_CITATION&lt;~#@#~&gt;[{"title":"Predicting risk of suicide attempts over time through machine learning","id":"3992805","ArticleId":"727848981","page":"457-469","type":"article-journal","volume":"5","issue":"3","author":[{"family":"Walsh","given":"Colin G."},{"family":"Ribeiro","given":"Jessica D."},{"family":"Franklin","given":"Joseph C."}],"issued":{"date-parts":[["2017","5"]]},"container-title":"Clinical Psychological Science","container-title-short":"Clinical Psychological Science","journalAbbreviation":"Clinical Psychological Science","DOI":"10.1177/2167702617691560","citation-label":"3992805","Abstract":"Traditional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time.","CleanAbstract":"Traditional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time."},{"title":"A systematic review of machine learning models for predicting outcomes of stroke with structured data.","id":"9135286","page":"e0234722","type":"article-journal","volume":"15","issue":"6","author":[{"family":"Wang","given":"Wenjuan"},{"family":"Kiik","given":"Martin"},{"family":"Peek","given":"Niels"},{"family":"Curcin","given":"Vasa"},{"family":"Marshall","given":"Iain J"},{"family":"Rudd","given":"Anthony G"},{"family":"Wang","given":"Yanzhong"},{"family":"Douiri","given":"Abdel"},{"family":"Wolfe","given":"Charles D"},{"family":"Bray","given":"Benjamin"}],"issued":{"date-parts":[["2020","6","12"]]},"container-title":"Plos One","container-title-short":"PLoS ONE","journalAbbreviation":"PLoS ONE","DOI":"10.1371/journal.pone.0234722","PMID":"32530947","PMCID":"PMC7292406","citation-label":"9135286","Abstract":"&lt;strong&gt;BACKGROUND AND PURPOSE:&lt;/strong&gt;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stroke.&lt;br&gt;&lt;br&gt;&lt;strong&gt;METHODS:&lt;/strong&gt; We searched PubMed and Web of Science from 1990 to March 2019, using previously published search filters for stroke, ML, and prediction models. We focused on structured clinical data, excluding image and text analysis. This review was registered with PROSPERO (CRD42019127154).&lt;br&gt;&lt;br&gt;&lt;strong&gt;RESULTS:&lt;/strong&gt;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it.&lt;br&gt;&lt;br&gt;&lt;strong&gt;CONCLUSIONS:&lt;/strong&gt;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practice.","CleanAbstract":"BACKGROUND AND PURPOSE: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stroke.METHODS: We searched PubMed and Web of Science from 1990 to March 2019, using previously published search filters for stroke, ML, and prediction models. We focused on structured clinical data, excluding image and text analysis. This review was registered with PROSPERO (CRD42019127154).RESULTS: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it.CONCLUSIONS: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practice."},{"title":"Predicting unplanned transfers to the intensive care unit: A machine learning approach leveraging diverse clinical elements.","id":"7584736","page":"e45","type":"article-journal","volume":"5","issue":"4","author":[{"family":"Wellner","given":"Ben"},{"family":"Grand","given":"Joan"},{"family":"Canzone","given":"Elizabeth"},{"family":"Coarr","given":"Matt"},{"family":"Brady","given":"Patrick W"},{"family":"Simmons","given":"Jeffrey"},{"family":"Kirkendall","given":"Eric"},{"family":"Dean","given":"Nathan"},{"family":"Kleinman","given":"Monica"},{"family":"Sylvester","given":"Peter"}],"issued":{"date-parts":[["2017","11","22"]]},"container-title":"JMIR medical informatics","container-title-short":"JMIR Med. Inform.","journalAbbreviation":"JMIR Med. Inform.","DOI":"10.2196/medinform.8680","PMID":"29167089","PMCID":"PMC5719228","citation-label":"7584736","Abstract":"&lt;strong&gt;BACKGROUND:&lt;/strong&gt; Early warning scores aid in the detection of pediatric clinical deteriorations but include limited data inputs, rarely include data trends over time, and have limited validation.&lt;br&gt;&lt;br&gt;&lt;strong&gt;OBJECTIVE:&lt;/strong&gt;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hospitals.&lt;br&gt;&lt;br&gt;&lt;strong&gt;METHODS:&lt;/strong&gt;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hours.&lt;br&gt;&lt;br&gt;&lt;strong&gt;RESULTS:&lt;/strong&gt;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4.5-6.2).&lt;br&gt;&lt;br&gt;&lt;strong&gt;CONCLUSIONS:&lt;/strong&gt; Feature-rich models with many predictor variables allow for patient deterioration to be predicted accurately, even up to 16 hours in advance.&lt;br&gt;&lt;br&gt;©Ben Wellner, Joan Grand, Elizabeth Canzone, Matt Coarr, Patrick W Brady, Jeffrey Simmons, Eric Kirkendall, Nathan Dean, Monica Kleinman, Peter Sylvester. Originally published in JMIR Medical Informatics (http://medinform.jmir.org), 22.11.2017.","CleanAbstract":"BACKGROUND: Early warning scores aid in the detection of pediatric clinical deteriorations but include limited data inputs, rarely include data trends over time, and have limited validation.OBJECTIVE: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hospitals.METHODS: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hours.RESULTS: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4.5-6.2).CONCLUSIONS: Feature-rich models with many predictor variables allow for patient deterioration to be predicted accurately, even up to 16 hours in advance.©Ben Wellner, Joan Grand, Elizabeth Canzone, Matt Coarr, Patrick W Brady, Jeffrey Simmons, Eric Kirkendall, Nathan Dean, Monica Kleinman, Peter Sylvester. Originally published in JMIR Medical Informatics (http://medinform.jmir.org), 22.11.2017."},{"title":"Deep Patient: An Unsupervised Representation to Predict the Future of Patients from the Electronic Health Records.","id":"1625165","page":"26094","type":"article-journal","volume":"6","author":[{"family":"Miotto","given":"Riccardo"},{"family":"Li","given":"Li"},{"family":"Kidd","given":"Brian A"},{"family":"Dudley","given":"Joel T"}],"issued":{"date-parts":[["2016","5","17"]]},"container-title":"Scientific Reports","container-title-short":"Sci. Rep.","journalAbbreviation":"Sci. Rep.","DOI":"10.1038/srep26094","PMID":"27185194","PMCID":"PMC4869115","citation-label":"1625165","Abstract":"Secondary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systems.","CleanAbstract":"Secondary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w:instrText>
      </w:r>
      <w:r w:rsidR="004D2E5F" w:rsidRPr="00E219C5">
        <w:fldChar w:fldCharType="separate"/>
      </w:r>
      <w:r w:rsidR="00BD3CFA">
        <w:t>(21–24)</w:t>
      </w:r>
      <w:r w:rsidR="004D2E5F" w:rsidRPr="00E219C5">
        <w:fldChar w:fldCharType="end"/>
      </w:r>
      <w:r w:rsidR="00181661">
        <w:t xml:space="preserve"> </w:t>
      </w:r>
      <w:r w:rsidR="00802975">
        <w:t>to</w:t>
      </w:r>
      <w:r w:rsidR="003F5A76">
        <w:t xml:space="preserve"> better</w:t>
      </w:r>
      <w:r w:rsidR="00802975">
        <w:t xml:space="preserve"> </w:t>
      </w:r>
      <w:r w:rsidR="006A19F4">
        <w:t>assist</w:t>
      </w:r>
      <w:r w:rsidR="00BD3CFA">
        <w:t xml:space="preserve"> population health management </w:t>
      </w:r>
      <w:r w:rsidR="006A19F4">
        <w:t>efforts</w:t>
      </w:r>
      <w:r w:rsidR="00BD3CFA" w:rsidRPr="00E219C5">
        <w:t xml:space="preserve"> </w:t>
      </w:r>
      <w:r w:rsidR="00BD3CFA" w:rsidRPr="00E219C5">
        <w:fldChar w:fldCharType="begin"/>
      </w:r>
      <w:r w:rsidR="00BD3CFA" w:rsidRPr="00E219C5">
        <w:instrText>ADDIN F1000_CSL_CITATION&lt;~#@#~&gt;[{"title":"Statistical thinking, machine learning.","id":"10004175","ArticleId":"736459989","page":"136-137","type":"article-journal","volume":"116","author":[{"family":"Bian","given":"Jiang"},{"family":"Buchan","given":"Iain"},{"family":"Guo","given":"Yi"},{"family":"Prosperi","given":"Mattia"}],"issued":{"date-parts":[["2019","8","16"]]},"container-title":"Journal of Clinical Epidemiology","container-title-short":"J. Clin. Epidemiol.","journalAbbreviation":"J. Clin. Epidemiol.","DOI":"10.1016/j.jclinepi.2019.08.003","PMID":"31425737","citation-label":"10004175","CleanAbstract":"No abstract available"},{"title":"Why public health needs GIS: A methodological overview.","id":"10148406","ArticleId":"738124319","page":"1-12","type":"article-journal","volume":"26","issue":"1","author":[{"family":"Wang","given":"Fahui"}],"issued":{"date-parts":[["2020"]]},"container-title":"Annals of GIS","container-title-short":"Ann. GIS","journalAbbreviation":"Ann. GIS","DOI":"10.1080/19475683.2019.1702099","PMID":"32547679","PMCID":"PMC7297184","citation-label":"10148406","Abstract":"The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theme.","CleanAbstract":"The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theme."},{"title":"Big data hurdles in precision medicine and precision public health.","id":"6974497","page":"139","type":"article-journal","volume":"18","issue":"1","author":[{"family":"Prosperi","given":"Mattia"},{"family":"Min","given":"Jae S"},{"family":"Bian","given":"Jiang"},{"family":"Modave","given":"François"}],"issued":{"date-parts":[["2018","12","29"]]},"container-title":"BMC Medical Informatics and Decision Making","container-title-short":"BMC Med. Inform. Decis. Mak.","journalAbbreviation":"BMC Med. Inform. Decis. Mak.","DOI":"10.1186/s12911-018-0719-2","PMID":"30594159","PMCID":"PMC6311005","citation-label":"6974497","Abstract":"&lt;strong&gt;BACKGROUND:&lt;/strong&gt;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population.&lt;br&gt;&lt;br&gt;&lt;strong&gt;MAIN BODY:&lt;/strong&gt;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resources.&lt;br&gt;&lt;br&gt;&lt;strong&gt;CONCLUSIONS:&lt;/strong&gt;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implementation.","CleanAbstract":"BACKGROUND: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population.MAIN BODY: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resources.CONCLUSIONS: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w:instrText>
      </w:r>
      <w:r w:rsidR="00BD3CFA" w:rsidRPr="00E219C5">
        <w:fldChar w:fldCharType="separate"/>
      </w:r>
      <w:r w:rsidR="00BD3CFA">
        <w:t>(25–27)</w:t>
      </w:r>
      <w:r w:rsidR="00BD3CFA" w:rsidRPr="00E219C5">
        <w:fldChar w:fldCharType="end"/>
      </w:r>
      <w:r w:rsidR="003F5A76">
        <w:t>. T</w:t>
      </w:r>
      <w:r w:rsidR="004D2E5F" w:rsidRPr="00E219C5">
        <w:t>here is a</w:t>
      </w:r>
      <w:r w:rsidR="00BC64AA">
        <w:t xml:space="preserve"> need</w:t>
      </w:r>
      <w:r w:rsidR="004D2E5F" w:rsidRPr="00E219C5">
        <w:t xml:space="preserve"> </w:t>
      </w:r>
      <w:r w:rsidR="003F5A76">
        <w:t>for expanded scope in spatial analysis</w:t>
      </w:r>
      <w:r w:rsidR="000C680F">
        <w:t xml:space="preserve"> to better</w:t>
      </w:r>
      <w:r w:rsidR="004D2E5F" w:rsidRPr="00E219C5">
        <w:t xml:space="preserve"> inform translational science in </w:t>
      </w:r>
      <w:r w:rsidR="00D22C3F">
        <w:t>public</w:t>
      </w:r>
      <w:r w:rsidR="004D2E5F" w:rsidRPr="00E219C5">
        <w:t xml:space="preserve"> health </w:t>
      </w:r>
      <w:r w:rsidR="004D2E5F" w:rsidRPr="00E219C5">
        <w:fldChar w:fldCharType="begin"/>
      </w:r>
      <w:r w:rsidR="004D2E5F" w:rsidRPr="00E219C5">
        <w:instrText>ADDIN F1000_CSL_CITATION&lt;~#@#~&gt;[{"title":"Mental Health Interventions with Community Health Workers in the United States: A Systematic Review.","id":"6333652","ArticleId":"732846862","page":"159-180","type":"article-journal","volume":"29","issue":"1","author":[{"family":"Weaver","given":"Addie"},{"family":"Lapidos","given":"Adrienne"}],"issued":{"date-parts":[["2018"]]},"container-title":"Journal of health care for the poor and underserved","container-title-short":"J. Health Care Poor Underserved","journalAbbreviation":"J. Health Care Poor Underserved","DOI":"10.1353/hpu.2018.0011","PMID":"29503292","citation-label":"6333652","Abstract":"Mental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populations.","CleanAbstract":"Mental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populations."},{"title":"Designing m-Health interventions for precision mental health support.","id":"10779395","ArticleId":"738284745","page":"222","type":"article-journal","volume":"10","issue":"1","author":[{"family":"Bidargaddi","given":"N"},{"family":"Schrader","given":"G"},{"family":"Klasnja","given":"P"},{"family":"Licinio","given":"J"},{"family":"Murphy","given":"S"}],"issued":{"date-parts":[["2020","7","7"]]},"container-title":"Translational psychiatry","container-title-short":"Transl. Psychiatry","journalAbbreviation":"Transl. Psychiatry","DOI":"10.1038/s41398-020-00895-2","PMID":"32636358","PMCID":"PMC7341865","citation-label":"10779395","Abstract":"Mobile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developers.","CleanAbstract":"Mobile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developers."},{"title":"The economic case for improved coverage of public mental health interventions.","id":"9221994","ArticleId":"732112028","page":"103-105","type":"article-journal","volume":"5","issue":"2","author":[{"family":"Campion","given":"Jonathan"},{"family":"Knapp","given":"Martin"}],"issued":{"date-parts":[["2018"]]},"container-title":"The Lancet. Psychiatry","container-title-short":"Lancet Psychiatry","journalAbbreviation":"Lancet Psychiatry","DOI":"10.1016/S2215-0366(17)30433-9","PMID":"29129595","citation-label":"9221994","CleanAbstract":"No abstract available"}]</w:instrText>
      </w:r>
      <w:r w:rsidR="004D2E5F" w:rsidRPr="00E219C5">
        <w:fldChar w:fldCharType="separate"/>
      </w:r>
      <w:r w:rsidR="00BD3CFA">
        <w:t>(28–30)</w:t>
      </w:r>
      <w:r w:rsidR="004D2E5F" w:rsidRPr="00E219C5">
        <w:fldChar w:fldCharType="end"/>
      </w:r>
      <w:r w:rsidR="004D2E5F" w:rsidRPr="00E219C5">
        <w:t>.</w:t>
      </w:r>
    </w:p>
    <w:p w14:paraId="520A7371" w14:textId="654B66E6" w:rsidR="001F721D" w:rsidRDefault="001F721D" w:rsidP="00AC15B6">
      <w:pPr>
        <w:ind w:firstLine="0"/>
        <w:outlineLvl w:val="1"/>
        <w:rPr>
          <w:rFonts w:eastAsia="Times New Roman"/>
          <w:b/>
          <w:bCs/>
          <w:i/>
          <w:iCs/>
        </w:rPr>
      </w:pPr>
      <w:r w:rsidRPr="00E219C5">
        <w:rPr>
          <w:rFonts w:eastAsia="Times New Roman"/>
          <w:b/>
          <w:bCs/>
          <w:i/>
          <w:iCs/>
        </w:rPr>
        <w:t>Purpose of this Study</w:t>
      </w:r>
    </w:p>
    <w:p w14:paraId="485D683D" w14:textId="37D4862A" w:rsidR="009F413E" w:rsidRPr="00FC3AE2" w:rsidRDefault="009F413E" w:rsidP="008A4860">
      <w:pPr>
        <w:outlineLvl w:val="1"/>
        <w:rPr>
          <w:rFonts w:eastAsia="Times New Roman"/>
        </w:rPr>
      </w:pPr>
      <w:r w:rsidRPr="00BA7739">
        <w:rPr>
          <w:rFonts w:eastAsia="Times New Roman"/>
        </w:rPr>
        <w:t>The purpose of this study is to utilize</w:t>
      </w:r>
      <w:r w:rsidR="00E71714" w:rsidRPr="00BA7739">
        <w:rPr>
          <w:rFonts w:eastAsia="Times New Roman"/>
        </w:rPr>
        <w:t xml:space="preserve"> machine learning and spatial statistics </w:t>
      </w:r>
      <w:r w:rsidR="00694EDA" w:rsidRPr="00BA7739">
        <w:rPr>
          <w:rFonts w:eastAsia="Times New Roman"/>
        </w:rPr>
        <w:t xml:space="preserve">to identify </w:t>
      </w:r>
      <w:r w:rsidR="00555985" w:rsidRPr="00BA7739">
        <w:rPr>
          <w:rFonts w:eastAsia="Times New Roman"/>
        </w:rPr>
        <w:t xml:space="preserve">significant associations </w:t>
      </w:r>
      <w:r w:rsidR="004F2FCB" w:rsidRPr="00BA7739">
        <w:rPr>
          <w:rFonts w:eastAsia="Times New Roman"/>
        </w:rPr>
        <w:t>between ecological</w:t>
      </w:r>
      <w:r w:rsidR="006D4039" w:rsidRPr="00BA7739">
        <w:rPr>
          <w:rFonts w:eastAsia="Times New Roman"/>
        </w:rPr>
        <w:t xml:space="preserve"> variables </w:t>
      </w:r>
      <w:r w:rsidR="004F2FCB" w:rsidRPr="00BA7739">
        <w:rPr>
          <w:rFonts w:eastAsia="Times New Roman"/>
        </w:rPr>
        <w:t xml:space="preserve">and health outcomes </w:t>
      </w:r>
      <w:r w:rsidR="00E71714" w:rsidRPr="00BA7739">
        <w:rPr>
          <w:rFonts w:eastAsia="Times New Roman"/>
        </w:rPr>
        <w:t xml:space="preserve">available </w:t>
      </w:r>
      <w:r w:rsidR="00A959FF" w:rsidRPr="00BA7739">
        <w:rPr>
          <w:rFonts w:eastAsia="Times New Roman"/>
        </w:rPr>
        <w:t>from</w:t>
      </w:r>
      <w:r w:rsidR="00E71714" w:rsidRPr="00BA7739">
        <w:rPr>
          <w:rFonts w:eastAsia="Times New Roman"/>
        </w:rPr>
        <w:t xml:space="preserve"> public data sources</w:t>
      </w:r>
      <w:r w:rsidR="0020321E" w:rsidRPr="00BA7739">
        <w:rPr>
          <w:rFonts w:eastAsia="Times New Roman"/>
        </w:rPr>
        <w:t>.</w:t>
      </w:r>
      <w:r w:rsidR="006154C0" w:rsidRPr="00BA7739">
        <w:rPr>
          <w:rFonts w:eastAsia="Times New Roman"/>
        </w:rPr>
        <w:t xml:space="preserve"> </w:t>
      </w:r>
      <w:r w:rsidR="00B77B2D">
        <w:rPr>
          <w:rFonts w:eastAsia="Times New Roman"/>
        </w:rPr>
        <w:t xml:space="preserve">This study seeks to </w:t>
      </w:r>
      <w:r w:rsidR="00B77B2D">
        <w:t>i</w:t>
      </w:r>
      <w:r w:rsidRPr="000A47E4">
        <w:t xml:space="preserve">dentify local socioeconomic factors associated with a higher prevalence </w:t>
      </w:r>
      <w:r w:rsidR="00B77B2D">
        <w:t>and</w:t>
      </w:r>
      <w:r w:rsidR="005D15F5">
        <w:t xml:space="preserve"> </w:t>
      </w:r>
      <w:r w:rsidRPr="00B77B2D">
        <w:t>health resources that are associated with a lower prevalence of poor self-reported mental health status.</w:t>
      </w:r>
      <w:r w:rsidR="005D15F5">
        <w:t xml:space="preserve"> </w:t>
      </w:r>
      <w:r w:rsidR="007935F1" w:rsidRPr="00BA7739">
        <w:rPr>
          <w:rFonts w:eastAsia="Times New Roman"/>
        </w:rPr>
        <w:t xml:space="preserve">Once identified, hierarchical linear models can be developed to display these relationships and artificial neural networks can be used to predict future outcomes. By searching among large numbers of candidate predictors, informative relationships that may not be already considered in previous research </w:t>
      </w:r>
      <w:r w:rsidR="005D15F5" w:rsidRPr="00BA7739">
        <w:rPr>
          <w:rFonts w:eastAsia="Times New Roman"/>
        </w:rPr>
        <w:t xml:space="preserve">can be used to develop targeted </w:t>
      </w:r>
      <w:r w:rsidR="00FC3AE2">
        <w:rPr>
          <w:rFonts w:eastAsia="Times New Roman"/>
        </w:rPr>
        <w:t xml:space="preserve">future </w:t>
      </w:r>
      <w:r w:rsidR="005D15F5" w:rsidRPr="00BA7739">
        <w:rPr>
          <w:rFonts w:eastAsia="Times New Roman"/>
        </w:rPr>
        <w:t>population health management efforts.</w:t>
      </w:r>
    </w:p>
    <w:p w14:paraId="038AE3F1" w14:textId="464ED54E" w:rsidR="00892EAE" w:rsidRDefault="00DC5754" w:rsidP="00BB33DD">
      <w:pPr>
        <w:spacing w:after="160" w:line="259" w:lineRule="auto"/>
        <w:ind w:firstLine="0"/>
        <w:rPr>
          <w:b/>
          <w:bCs/>
        </w:rPr>
      </w:pPr>
      <w:bookmarkStart w:id="0" w:name="_Toc59105119"/>
      <w:r w:rsidRPr="00E219C5">
        <w:rPr>
          <w:b/>
          <w:bCs/>
        </w:rPr>
        <w:t>Methods</w:t>
      </w:r>
      <w:bookmarkEnd w:id="0"/>
    </w:p>
    <w:p w14:paraId="645B6838" w14:textId="3D69504E" w:rsidR="00A155EE" w:rsidRPr="000C680F" w:rsidRDefault="000C680F" w:rsidP="00986833">
      <w:r>
        <w:t>Due to the</w:t>
      </w:r>
      <w:r w:rsidR="00F62DD3">
        <w:t xml:space="preserve"> inability for traditional statistical approaches to search among candidate </w:t>
      </w:r>
      <w:r w:rsidR="00A155EE">
        <w:t>predictors</w:t>
      </w:r>
      <w:r w:rsidR="00F62DD3">
        <w:t xml:space="preserve"> in multi-dimensional data, </w:t>
      </w:r>
      <w:r w:rsidR="00D93E64">
        <w:t xml:space="preserve">this study has developed a novel approach that combines </w:t>
      </w:r>
      <w:r w:rsidR="00986833">
        <w:t>several</w:t>
      </w:r>
      <w:r w:rsidR="00D93E64">
        <w:t xml:space="preserve"> previously established methods for feature selection, </w:t>
      </w:r>
      <w:r w:rsidR="00FD2793">
        <w:t xml:space="preserve">spatial regression, hierarchical linear modeling, and artificial neural networks. </w:t>
      </w:r>
      <w:r w:rsidR="00FD2793">
        <w:lastRenderedPageBreak/>
        <w:t xml:space="preserve">Together these methods provide a </w:t>
      </w:r>
      <w:r w:rsidR="001330A7">
        <w:t xml:space="preserve">process for hypothesis generating </w:t>
      </w:r>
      <w:r w:rsidR="00EF0835">
        <w:t xml:space="preserve">observational research able to </w:t>
      </w:r>
      <w:r w:rsidR="00C35411" w:rsidRPr="00E219C5">
        <w:t>identify candidate predictors, adjust for spatial relationships,</w:t>
      </w:r>
      <w:r w:rsidR="00C35411">
        <w:t xml:space="preserve"> </w:t>
      </w:r>
      <w:r w:rsidR="00C35411" w:rsidRPr="00E219C5">
        <w:t>model multi-level interactions</w:t>
      </w:r>
      <w:r w:rsidR="00C35411">
        <w:t>, predict future outcomes</w:t>
      </w:r>
      <w:r w:rsidR="00C35411" w:rsidRPr="00E219C5">
        <w:t>.</w:t>
      </w:r>
      <w:r w:rsidR="00C35411" w:rsidRPr="00C35411">
        <w:t xml:space="preserve"> </w:t>
      </w:r>
      <w:r w:rsidR="00C35411" w:rsidRPr="00E219C5">
        <w:t xml:space="preserve">This </w:t>
      </w:r>
      <w:r w:rsidR="004C713B">
        <w:t xml:space="preserve">process </w:t>
      </w:r>
      <w:r w:rsidR="00C35411" w:rsidRPr="00E219C5">
        <w:t xml:space="preserve">consists of four </w:t>
      </w:r>
      <w:r w:rsidR="004C713B">
        <w:t>steps</w:t>
      </w:r>
      <w:r w:rsidR="00C35411" w:rsidRPr="00E219C5">
        <w:t xml:space="preserve">: feature selection, spatial regression, hierarchical linear modeling, and artificial neural networks. </w:t>
      </w:r>
    </w:p>
    <w:p w14:paraId="2870C963" w14:textId="77777777" w:rsidR="002D430C" w:rsidRPr="00E219C5" w:rsidRDefault="006229AC" w:rsidP="002D430C">
      <w:pPr>
        <w:ind w:firstLine="0"/>
        <w:rPr>
          <w:b/>
          <w:bCs/>
          <w:i/>
          <w:iCs/>
        </w:rPr>
      </w:pPr>
      <w:r w:rsidRPr="00E219C5">
        <w:rPr>
          <w:b/>
          <w:bCs/>
          <w:i/>
          <w:iCs/>
        </w:rPr>
        <w:t>Feature Selection</w:t>
      </w:r>
    </w:p>
    <w:p w14:paraId="09EA95F0" w14:textId="56D67B59" w:rsidR="002D430C" w:rsidRPr="00E219C5" w:rsidRDefault="002D430C" w:rsidP="00986833">
      <w:r w:rsidRPr="00E219C5">
        <w:t xml:space="preserve">Feature selection </w:t>
      </w:r>
      <w:r w:rsidR="00B32A41" w:rsidRPr="00E219C5">
        <w:t xml:space="preserve">(FS) </w:t>
      </w:r>
      <w:r w:rsidRPr="00E219C5">
        <w:t xml:space="preserve">is a quantitative approach designed to identify predictors that are most important for a given outcome of interest among </w:t>
      </w:r>
      <w:proofErr w:type="gramStart"/>
      <w:r w:rsidRPr="00E219C5">
        <w:t>a large number of</w:t>
      </w:r>
      <w:proofErr w:type="gramEnd"/>
      <w:r w:rsidRPr="00E219C5">
        <w:t xml:space="preserve"> candidates. FS techniques fall are often described as </w:t>
      </w:r>
      <w:r w:rsidRPr="00E219C5">
        <w:rPr>
          <w:i/>
          <w:iCs/>
        </w:rPr>
        <w:t>wrapper</w:t>
      </w:r>
      <w:r w:rsidRPr="00E219C5">
        <w:t xml:space="preserve">, </w:t>
      </w:r>
      <w:r w:rsidRPr="00E219C5">
        <w:rPr>
          <w:i/>
          <w:iCs/>
        </w:rPr>
        <w:t xml:space="preserve">filter, </w:t>
      </w:r>
      <w:r w:rsidRPr="00E219C5">
        <w:t>and</w:t>
      </w:r>
      <w:r w:rsidRPr="00E219C5">
        <w:rPr>
          <w:i/>
          <w:iCs/>
        </w:rPr>
        <w:t xml:space="preserve"> embedded </w:t>
      </w:r>
      <w:r w:rsidRPr="00E219C5">
        <w:t>methods</w:t>
      </w:r>
      <w:r w:rsidRPr="00E219C5">
        <w:rPr>
          <w:i/>
          <w:iCs/>
        </w:rPr>
        <w:t xml:space="preserve"> </w:t>
      </w:r>
      <w:r w:rsidRPr="00E219C5">
        <w:fldChar w:fldCharType="begin"/>
      </w:r>
      <w:r w:rsidRPr="00E219C5">
        <w:instrText>ADDIN F1000_CSL_CITATION&lt;~#@#~&gt;[{"title":"Features selection via eigenvector centrality.","id":"10819640","type":"article-journal","author":[{"family":"Roffo","given":"G"},{"family":"Melzi","given":"S"}],"issued":{"date-parts":[["2016"]]},"container-title":"Proceedings of new frontiers in mining complex patterns (NFMCP 2016)(Oct 2016)","container-title-short":"Proceedings of new frontiers in mining complex patterns (NFMCP 2016)(Oct 2016)","journalAbbreviation":"Proceedings of new frontiers in mining complex patterns (NFMCP 2016)(Oct 2016)","citation-label":"10819640","CleanAbstract":"No abstract available"},{"title":"SVM-RFE: selection and visualization of the most relevant features through non-linear kernels.","id":"10257608","page":"432","type":"article-journal","volume":"19","issue":"1","author":[{"family":"Sanz","given":"Hector"},{"family":"Valim","given":"Clarissa"},{"family":"Vegas","given":"Esteban"},{"family":"Oller","given":"Josep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data."},{"title":"A survey on feature selection methods","id":"4324455","page":"16-28","type":"article-journal","volume":"40","issue":"1","author":[{"family":"Chandrashekar","given":"Girish"},{"family":"Sahin","given":"Ferat"}],"issued":{"date-parts":[["2014","1"]]},"container-title":"Computers &amp; Electrical Engineering","container-title-short":"Computers &amp; Electrical Engineering","journalAbbreviation":"Computers &amp; Electrical Engineering","DOI":"10.1016/j.compeleceng.2013.11.024","citation-label":"4324455","Abstract":"Plenty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techniques.","CleanAbstract":"Plenty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w:instrText>
      </w:r>
      <w:r w:rsidRPr="00E219C5">
        <w:fldChar w:fldCharType="separate"/>
      </w:r>
      <w:r w:rsidR="00BD3CFA">
        <w:t>(31–33)</w:t>
      </w:r>
      <w:r w:rsidRPr="00E219C5">
        <w:fldChar w:fldCharType="end"/>
      </w:r>
      <w:r w:rsidRPr="00E219C5">
        <w:rPr>
          <w:i/>
          <w:iCs/>
        </w:rPr>
        <w:t xml:space="preserve">. </w:t>
      </w:r>
      <w:r w:rsidRPr="00E219C5">
        <w:t xml:space="preserve">Wrappers select subsets of features for classification to compare results and include approaches such as Recursive Feature Elimination with Support Vector Machines (SVM-RFE) </w:t>
      </w:r>
      <w:r w:rsidRPr="00E219C5">
        <w:fldChar w:fldCharType="begin"/>
      </w:r>
      <w:r w:rsidRPr="00E219C5">
        <w:instrText>ADDIN F1000_CSL_CITATION&lt;~#@#~&gt;[{"title":"SVM-RFE: selection and visualization of the most relevant features through non-linear kernels.","id":"10257608","ArticleId":"734473538","page":"432","type":"article-journal","volume":"19","issue":"1","author":[{"family":"Sanz","given":"Hector"},{"family":"Valim","given":"Clarissa"},{"family":"Vegas","given":"Esteban"},{"family":"Oller","given":"Josep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w:instrText>
      </w:r>
      <w:r w:rsidRPr="00E219C5">
        <w:fldChar w:fldCharType="separate"/>
      </w:r>
      <w:r w:rsidR="00BD3CFA">
        <w:t>(32)</w:t>
      </w:r>
      <w:r w:rsidRPr="00E219C5">
        <w:fldChar w:fldCharType="end"/>
      </w:r>
      <w:r w:rsidRPr="00E219C5">
        <w:t xml:space="preserve">. Filters use metrics to rank features individually and include Linear Discriminant Analysis (LDA) </w:t>
      </w:r>
      <w:r w:rsidRPr="00E219C5">
        <w:fldChar w:fldCharType="begin"/>
      </w:r>
      <w:r w:rsidRPr="00E219C5">
        <w:instrText>ADDIN F1000_CSL_CITATION&lt;~#@#~&gt;[{"title":"Feature selection based on mutual information: criteria of max-dependency, max-relevance, and min-redundancy.","id":"801959","ArticleId":"725826993","page":"1226-1238","type":"article-journal","volume":"27","issue":"8","author":[{"family":"Peng","given":"Hanchuan"},{"family":"Long","given":"Fuhui"},{"family":"Ding","given":"Chris"}],"issued":{"date-parts":[["2005","8"]]},"container-title":"IEEE transactions on pattern analysis and machine intelligence","container-title-short":"IEEE Trans. Pattern Anal. Mach. Intell.","journalAbbreviation":"IEEE Trans. Pattern Anal. Mach. Intell.","DOI":"10.1109/TPAMI.2005.159","PMID":"16119262","citation-label":"801959","Abstract":"Feature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accuracy.","CleanAbstract":"Feature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accuracy."},{"title":"Linear Discriminant Analysis","id":"10819980","ArticleId":"737558081","page":"27-33","type":"chapter","publisher":"Springer New York","isbn":"978-1-4419-9877-4","author":[{"family":"Xanthopoulos","given":"Petros"},{"family":"Pardalos","given":"Panos M."},{"family":"Trafalis","given":"Theodore B."}],"issued":{"date-parts":[["2013"]]},"publisher-place":"New York, NY","container-title":"Robust Data Mining","DOI":"10.1007/978-1-4419-9878-1_4","collection-title":"SpringerBriefs in Optimization","citation-label":"10819980","Abstract":"In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transformation.","CleanAbstract":"In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w:instrText>
      </w:r>
      <w:r w:rsidRPr="00E219C5">
        <w:fldChar w:fldCharType="separate"/>
      </w:r>
      <w:r w:rsidR="00BD3CFA">
        <w:t>(34,35)</w:t>
      </w:r>
      <w:r w:rsidRPr="00E219C5">
        <w:fldChar w:fldCharType="end"/>
      </w:r>
      <w:r w:rsidRPr="00E219C5">
        <w:t xml:space="preserve"> and certain applications of Principal Component Analysis (PCA) </w:t>
      </w:r>
      <w:r w:rsidRPr="00E219C5">
        <w:fldChar w:fldCharType="begin"/>
      </w:r>
      <w:r w:rsidRPr="00E219C5">
        <w:instrText>ADDIN F1000_CSL_CITATION&lt;~#@#~&gt;[{"title":"Feature selection using principal component analysis","id":"10826582","ArticleId":"734027402","page":"27-30","type":"paper-conference","publisher":"IEEE","isbn":"978-1-4244-8664-9","author":[{"family":"Song","given":"Fengxi"},{"family":"Guo","given":"Zhongwei"},{"family":"Mei","given":"Dayong"}],"issued":{"date-parts":[["2010","11","12"]]},"container-title":"2010 International Conference on System Science, Engineering Design and Manufacturing Informatization","DOI":"10.1109/ICSEM.2010.14","event":"2010 International Conference on System Science, Engineering Design and Manufacturing Informatization (ICSEM)","citation-label":"10826582","CleanAbstract":"No abstract available"}]</w:instrText>
      </w:r>
      <w:r w:rsidRPr="00E219C5">
        <w:fldChar w:fldCharType="separate"/>
      </w:r>
      <w:r w:rsidR="00BD3CFA">
        <w:t>(36)</w:t>
      </w:r>
      <w:r w:rsidRPr="00E219C5">
        <w:fldChar w:fldCharType="end"/>
      </w:r>
      <w:r w:rsidRPr="00E219C5">
        <w:t xml:space="preserve">. Embedded methods combine qualities of both by including ranking into the classification process and include Random Forests (RF) </w:t>
      </w:r>
      <w:r w:rsidRPr="00E219C5">
        <w:fldChar w:fldCharType="begin"/>
      </w:r>
      <w:r w:rsidRPr="00E219C5">
        <w:instrText>ADDIN F1000_CSL_CITATION&lt;~#@#~&gt;[{"title":"Hybrid of Filters and Genetic Algorithm - Random Forests Based Wrapper Approach for Feature Selection and Prediction","id":"10819678","ArticleId":"739856898","page":"190-199","type":"chapter","volume":"998","publisher":"Springer International Publishing","isbn":"978-3-030-22867-5","author":[{"family":"Saqib","given":"Pakizah"},{"family":"Qamar","given":"Usman"},{"family":"Aslam","given":"Andleeb"},{"family":"Ahmad","given":"Aleena"}],"issued":{"date-parts":[["2019"]]},"editor":[{"family":"Arai","given":"Kohei"},{"family":"Bhatia","given":"Rahul"},{"family":"Kapoor","given":"Supriya"}],"publisher-place":"Cham","container-title":"Intelligent computing: proceedings of the 2019 computing conference, volume 2","DOI":"10.1007/978-3-030-22868-2_15","collection-title":"Advances in intelligent systems and computing","citation-label":"10819678","Abstract":"Data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approaches.","CleanAbstract":"Data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w:instrText>
      </w:r>
      <w:r w:rsidRPr="00E219C5">
        <w:fldChar w:fldCharType="separate"/>
      </w:r>
      <w:r w:rsidR="00BD3CFA">
        <w:t>(37)</w:t>
      </w:r>
      <w:r w:rsidRPr="00E219C5">
        <w:fldChar w:fldCharType="end"/>
      </w:r>
      <w:r w:rsidRPr="00E219C5">
        <w:t>.</w:t>
      </w:r>
      <w:r w:rsidR="00B32A41" w:rsidRPr="00E219C5">
        <w:t xml:space="preserve"> This study utilizes an approach that combines embedded (RF), filter (PCA), and wrapper methods (SVM-RFE) together to identify the smallest set of predictors that have both high variation and high importance in the context of all other candidates. </w:t>
      </w:r>
    </w:p>
    <w:p w14:paraId="0786C9CB" w14:textId="00C8863F" w:rsidR="002D430C" w:rsidRPr="00E219C5" w:rsidRDefault="002D430C" w:rsidP="002D430C">
      <w:r w:rsidRPr="00E219C5">
        <w:t xml:space="preserve">RF create an ensemble of decision trees with bootstrapped sampling of predictors fit to a given outcome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regression."},{"title":"Random forests: from early developments to recent advancements","id":"4898408","page":"602-609","type":"article-journal","volume":"2","issue":"1","author":[{"family":"Fawagreh","given":"Khaled"},{"family":"Gaber","given":"Mohamed Medhat"},{"family":"Elyan","given":"Eyad"}],"issued":{"date-parts":[["2014","12"]]},"container-title":"Systems Science &amp; Control Engineering","container-title-short":"Systems Science &amp; Control Engineering","journalAbbreviation":"Systems Science &amp; Control Engineering","DOI":"10.1080/21642583.2014.956265","citation-label":"4898408","Abstract":"Ensemble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the...","CleanAbstract":"Ensemble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w:instrText>
      </w:r>
      <w:r w:rsidRPr="00E219C5">
        <w:fldChar w:fldCharType="separate"/>
      </w:r>
      <w:r w:rsidR="00BD3CFA">
        <w:t>(38,39)</w:t>
      </w:r>
      <w:r w:rsidRPr="00E219C5">
        <w:fldChar w:fldCharType="end"/>
      </w:r>
      <w:r w:rsidRPr="00E219C5">
        <w:t xml:space="preserve"> providing an aggregate measure of importance for each candidate predictor that is useful for variable selection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dataset."},{"title":"Gene selection and classification of microarray data using random forest.","id":"387556","ArticleId":"722133652","page":"3","type":"article-journal","volume":"7","author":[{"family":"Díaz-Uriarte","given":"Ramón"},{"family":"Alvarez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signals."},{"title":"Empirical characterization of random forest variable importance measures","id":"5273249","page":"2249-2260","type":"article-journal","volume":"52","issue":"4","author":[{"family":"Archer","given":"Kellie J."},{"family":"Kimes","given":"Ryan V."}],"issued":{"date-parts":[["2008","1"]]},"container-title":"Computational statistics &amp; data analysis","container-title-short":"Comput. Stat. Data Anal.","journalAbbreviation":"Comput. Stat. Data Anal.","DOI":"10.1016/j.csda.2007.08.015","citation-label":"5273249","Abstract":"Microarray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set.","CleanAbstract":"Microarray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w:instrText>
      </w:r>
      <w:r w:rsidRPr="00E219C5">
        <w:fldChar w:fldCharType="separate"/>
      </w:r>
      <w:r w:rsidR="00BD3CFA">
        <w:t>(40–44)</w:t>
      </w:r>
      <w:r w:rsidRPr="00E219C5">
        <w:fldChar w:fldCharType="end"/>
      </w:r>
      <w:r w:rsidRPr="00E219C5">
        <w:t xml:space="preserve">. RF rely on less assumptions that traditional variable selection methods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(40,42)</w:t>
      </w:r>
      <w:r w:rsidRPr="00E219C5">
        <w:fldChar w:fldCharType="end"/>
      </w:r>
      <w:r w:rsidRPr="00E219C5">
        <w:t xml:space="preserve"> and can integrate multiple statistical approaches </w:t>
      </w:r>
      <w:r w:rsidRPr="00E219C5">
        <w:fldChar w:fldCharType="begin"/>
      </w:r>
      <w:r w:rsidRPr="00E219C5">
        <w:instrText>ADDIN F1000_CSL_CITATION&lt;~#@#~&gt;[{"title":"Clinical risk prediction with random forests for survival, longitudinal, and multivariate (RF-SLAM) data analysis.","id":"8046477","ArticleId":"737147564","page":"1","type":"article-journal","volume":"20","issue":"1","author":[{"family":"Wongvibulsin","given":"Shannon"},{"family":"Wu","given":"Katherine C"},{"family":"Zeger","given":"Scott L"}],"issued":{"date-parts":[["2019","12","31"]]},"container-title":"BMC Medical Research Methodology","container-title-short":"BMC Med. Res. Methodol.","journalAbbreviation":"BMC Med. Res. Methodol.","DOI":"10.1186/s12874-019-0863-0","PMID":"31888507","PMCID":"PMC6937754","citation-label":"8046477","Abstract":"&lt;strong&gt;BACKGROUND:&lt;/strong&gt;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necessary.&lt;br&gt;&lt;br&gt;&lt;strong&gt;METHODS:&lt;/strong&gt;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performance.&lt;br&gt;&lt;br&gt;&lt;strong&gt;RESULTS:&lt;/strong&gt;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assessment.&lt;br&gt;&lt;br&gt;&lt;strong&gt;CONCLUSIONS:&lt;/strong&gt;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time.&lt;br&gt;&lt;br&gt;&lt;strong&gt;TRIAL REGISTRATION:&lt;/strong&gt; LV Structural Predictors of SCD Registry (clinicaltrials.gov, NCT01076660), retrospectively registered 25 February 2010.","CleanAbstract":"BACKGROUND: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necessary.METHODS: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performance.RESULTS: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assessment.CONCLUSIONS: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time.TRIAL REGISTRATION: LV Structural Predictors of SCD Registry (clinicaltrials.gov, NCT01076660), retrospectively registered 25 February 2010."},{"title":"Combining techniques for screening and evaluating interaction terms on high-dimensional time-to-event data.","id":"10818449","page":"58","type":"article-journal","volume":"15","author":[{"family":"Sariyar","given":"Murat"},{"family":"Hoffmann","given":"Isabell"},{"family":"Binder","given":"Harald"}],"issued":{"date-parts":[["2014","2","26"]]},"container-title":"BMC Bioinformatics","container-title-short":"BMC Bioinformatics","journalAbbreviation":"BMC Bioinformatics","DOI":"10.1186/1471-2105-15-58","PMID":"24571520","PMCID":"PMC3945780","citation-label":"10818449","Abstract":"&lt;strong&gt;BACKGROUND:&lt;/strong&gt;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interactions.&lt;br&gt;&lt;br&gt;&lt;strong&gt;RESULTS:&lt;/strong&gt;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relevance.&lt;br&gt;&lt;br&gt;&lt;strong&gt;CONCLUSION:&lt;/strong&gt;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ones.","CleanAbstract":"BACKGROUND: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interactions.RESULTS: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relevance.CONCLUSION: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w:instrText>
      </w:r>
      <w:r w:rsidRPr="00E219C5">
        <w:fldChar w:fldCharType="separate"/>
      </w:r>
      <w:r w:rsidR="00BD3CFA">
        <w:t>(45,46)</w:t>
      </w:r>
      <w:r w:rsidRPr="00E219C5">
        <w:fldChar w:fldCharType="end"/>
      </w:r>
      <w:r w:rsidRPr="00E219C5">
        <w:t xml:space="preserve"> allowing RF to remain highly accurate with high collinearity </w:t>
      </w:r>
      <w:r w:rsidRPr="00E219C5">
        <w:fldChar w:fldCharType="begin"/>
      </w:r>
      <w:r w:rsidRPr="00E219C5">
        <w:instrText>ADDIN F1000_CSL_CITATION&lt;~#@#~&gt;[{"title":"The behaviour of random forest permutation-based variable importance measures under predictor correlation.","id":"8465755","ArticleId":"722131002","page":"110","type":"article-journal","volume":"11","author":[{"family":"Nicodemus","given":"Kristin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w:instrText>
      </w:r>
      <w:r w:rsidRPr="00E219C5">
        <w:fldChar w:fldCharType="separate"/>
      </w:r>
      <w:r w:rsidR="00BD3CFA">
        <w:t>(43)</w:t>
      </w:r>
      <w:r w:rsidRPr="00E219C5">
        <w:fldChar w:fldCharType="end"/>
      </w:r>
      <w:r w:rsidRPr="00E219C5">
        <w:t xml:space="preserve">, significant noise </w:t>
      </w:r>
      <w:r w:rsidRPr="00E219C5">
        <w:fldChar w:fldCharType="begin"/>
      </w:r>
      <w:r w:rsidRPr="00E219C5">
        <w:instrText>ADDIN F1000_CSL_CITATION&lt;~#@#~&gt;[{"title":"Selection of important variables by statistical learning in genome-wide association analysis","id":"5248412","ArticleId":"733235908","page":"S70","type":"article-journal","volume":"3","issue":"Suppl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(42,47)</w:t>
      </w:r>
      <w:r w:rsidRPr="00E219C5">
        <w:fldChar w:fldCharType="end"/>
      </w:r>
      <w:r w:rsidRPr="00E219C5">
        <w:t xml:space="preserve">, or complex interactions </w:t>
      </w:r>
      <w:r w:rsidRPr="00E219C5">
        <w:fldChar w:fldCharType="begin"/>
      </w:r>
      <w:r w:rsidRPr="00E219C5">
        <w:instrText>ADDIN F1000_CSL_CITATION&lt;~#@#~&gt;[{"title":"Evaluation of random forests performance for genome-wide association studies in the presence of interaction effects.","id":"10817256","ArticleId":"739855013","page":"S64","type":"article-journal","volume":"3 Suppl 7","author":[{"family":"Kim","given":"Yoonhee"},{"family":"Wojciechowski","given":"Robert"},{"family":"Sung","given":"Heejong"},{"family":"Mathias","given":"Rasika A"},{"family":"Wang","given":"Li"},{"family":"Klein","given":"Alison P"},{"family":"Lenroot","given":"Rhoshel K"},{"family":"Malley","given":"James"},{"family":"Bailey-Wilson","given":"Joan E"}],"issued":{"date-parts":[["2009","12","15"]]},"container-title":"BMC Proceedings","container-title-short":"BMC Proc.","journalAbbreviation":"BMC Proc.","DOI":"10.1186/1753-6561-3-s7-s64","PMID":"20018058","PMCID":"PMC2795965","citation-label":"10817256","Abstract":"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datasets.","CleanAbstract":"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datasets."},{"title":"SNP interaction detection with Random Forests in high-dimensional genetic data.","id":"10817252","page":"164","type":"article-journal","volume":"13","author":[{"family":"Winham","given":"Stacey J"},{"family":"Colby","given":"Colin L"},{"family":"Freimuth","given":"Robert R"},{"family":"Wang","given":"Xin"},{"family":"de Andrade","given":"Mariza"},{"family":"Huebner","given":"Marianne"},{"family":"Biernacka","given":"Joanna M"}],"issued":{"date-parts":[["2012","7","15"]]},"container-title":"BMC Bioinformatics","container-title-short":"BMC Bioinformatics","journalAbbreviation":"BMC Bioinformatics","DOI":"10.1186/1471-2105-13-164","PMID":"22793366","PMCID":"PMC3463421","citation-label":"10817252","Abstract":"&lt;strong&gt;BACKGROUND:&lt;/strong&gt;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high-dimensional.&lt;br&gt;&lt;br&gt;&lt;strong&gt;RESULTS:&lt;/strong&gt;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interactions.&lt;br&gt;&lt;br&gt;&lt;strong&gt;CONCLUSIONS:&lt;/strong&gt;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data.","CleanAbstract":"BACKGROUND: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high-dimensional.RESULTS: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interactions.CONCLUSIONS: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w:instrText>
      </w:r>
      <w:r w:rsidRPr="00E219C5">
        <w:fldChar w:fldCharType="separate"/>
      </w:r>
      <w:r w:rsidR="00BD3CFA">
        <w:t>(48–50)</w:t>
      </w:r>
      <w:r w:rsidRPr="00E219C5">
        <w:fldChar w:fldCharType="end"/>
      </w:r>
      <w:r w:rsidRPr="00E219C5">
        <w:t xml:space="preserve">. RF are easily adaptable for various applications </w:t>
      </w:r>
      <w:r w:rsidRPr="00E219C5">
        <w:fldChar w:fldCharType="begin"/>
      </w:r>
      <w:r w:rsidRPr="00E219C5">
        <w:instrText>ADDIN F1000_CSL_CITATION&lt;~#@#~&gt;[{"title":"A random forest method with feature selection for developing medical prediction models with clustered and longitudinal data.","id":"10817870","ArticleId":"739855268","page":"103763","type":"article-journal","author":[{"family":"Lynn Speiser","given":"Jaime"}],"issued":{"date-parts":[["2021","3","26"]]},"container-title":"Journal of Biomedical Informatics","container-title-short":"J. Biomed. Inform.","journalAbbreviation":"J. Biomed. Inform.","DOI":"10.1016/j.jbi.2021.103763","PMID":"33781921","citation-label":"10817870","Abstract":"&lt;strong&gt;BACKGROUND:&lt;/strong&gt;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outcomes.&lt;br&gt;&lt;br&gt;&lt;strong&gt;METHODS:&lt;/strong&gt;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methodology.&lt;br&gt;&lt;br&gt;&lt;strong&gt;RESULTS:&lt;/strong&gt;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sensitivity.&lt;br&gt;&lt;br&gt;&lt;strong&gt;CONCLUSIONS:&lt;/strong&gt;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models.&lt;br&gt;&lt;br&gt;Copyright © 2021 Elsevier Inc. All rights reserved.","CleanAbstract":"BACKGROUND: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outcomes.METHODS: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methodology.RESULTS: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sensitivity.CONCLUSIONS: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models.Copyright © 2021 Elsevier Inc. All rights reserved."},{"title":"A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(51,52)</w:t>
      </w:r>
      <w:r w:rsidRPr="00E219C5">
        <w:fldChar w:fldCharType="end"/>
      </w:r>
      <w:r w:rsidRPr="00E219C5">
        <w:t xml:space="preserve">, are relatively resource efficient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instrText>
      </w:r>
      <w:r w:rsidRPr="00E219C5">
        <w:fldChar w:fldCharType="separate"/>
      </w:r>
      <w:r w:rsidR="00BD3CFA">
        <w:t>(38)</w:t>
      </w:r>
      <w:r w:rsidRPr="00E219C5">
        <w:fldChar w:fldCharType="end"/>
      </w:r>
      <w:r w:rsidRPr="00E219C5">
        <w:t xml:space="preserve">, and available in many open-source libraries </w:t>
      </w:r>
      <w:r w:rsidRPr="00E219C5">
        <w:fldChar w:fldCharType="begin"/>
      </w:r>
      <w:r w:rsidRPr="00E219C5">
        <w:instrText>ADDIN F1000_CSL_CITATION&lt;~#@#~&gt;[{"title":"A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(52)</w:t>
      </w:r>
      <w:r w:rsidRPr="00E219C5">
        <w:fldChar w:fldCharType="end"/>
      </w:r>
      <w:r w:rsidRPr="00E219C5">
        <w:t xml:space="preserve">. RF have bene used widely in bioinformatics </w:t>
      </w:r>
      <w:r w:rsidRPr="00E219C5">
        <w:fldChar w:fldCharType="begin"/>
      </w:r>
      <w:r w:rsidRPr="00E219C5">
        <w:instrText>ADDIN F1000_CSL_CITATION&lt;~#@#~&gt;[{"title":"Overview of random forest methodology and practical guidance with emphasis on computational biology and bioinformatics","id":"8597221","ArticleId":"737693259","page":"493-507","type":"article-journal","volume":"2","issue":"6","author":[{"family":"Boulesteix","given":"Anne-Laure"},{"family":"Janitza","given":"Silke"},{"family":"Kruppa","given":"Jochen"},{"family":"König","given":"Inke R."}],"issued":{"date-parts":[["2012","11"]]},"container-title":"Wiley Interdisciplinary Reviews: Data Mining and Knowledge Discovery","container-title-short":"WIREs Data Mining Knowl Discov","journalAbbreviation":"WIREs Data Mining Knowl Discov","DOI":"10.1002/widm.1072","citation-label":"8597221","CleanAbstract":"No abstract available"}]</w:instrText>
      </w:r>
      <w:r w:rsidRPr="00E219C5">
        <w:fldChar w:fldCharType="separate"/>
      </w:r>
      <w:r w:rsidR="00BD3CFA">
        <w:t>(53)</w:t>
      </w:r>
      <w:r w:rsidRPr="00E219C5">
        <w:fldChar w:fldCharType="end"/>
      </w:r>
      <w:r w:rsidRPr="00E219C5">
        <w:t xml:space="preserve"> for disease risk prediction </w:t>
      </w:r>
      <w:r w:rsidRPr="00E219C5">
        <w:fldChar w:fldCharType="begin"/>
      </w:r>
      <w:r w:rsidRPr="00E219C5">
        <w:instrText>ADDIN F1000_CSL_CITATION&lt;~#@#~&gt;[{"title":"Risk prediction for postpartum depression based on random forest.","id":"10817864","ArticleId":"739245167","page":"1215-1222","type":"article-journal","volume":"45","issue":"10","author":[{"family":"Xiao","given":"Meili"},{"family":"Yan","given":"Chunli"},{"family":"Fu","given":"Bing"},{"family":"Yang","given":"Shuping"},{"family":"Zhu","given":"Shujuan"},{"family":"Yang","given":"Dongqi"},{"family":"Lei","given":"Beimei"},{"family":"Huang","given":"Ruirui"},{"family":"Lei","given":"Jun"}],"issued":{"date-parts":[["2020","10","28"]]},"container-title":"Zhong Nan da Xue Xue Bao. Yi Xue Ban = Journal of Central South University. Medical Sciences","container-title-short":"Zhong Nan Da Xue Xue Bao Yi Xue Ban","journalAbbreviation":"Zhong Nan Da Xue Xue Bao Yi Xue Ban","DOI":"10.11817/j.issn.1672-7347.2020.190655","PMID":"33268583","citation-label":"10817864","Abstract":"&lt;strong&gt;OBJECTIVES:&lt;/strong&gt; To explore the application of random forest algorithm in screening the risk factors and predictive values for postpartum depression.&lt;br&gt;&lt;br&gt;&lt;strong&gt;METHODS:&lt;/strong&gt;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index.&lt;br&gt;&lt;br&gt;&lt;strong&gt;RESULTS:&lt;/strong&gt;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trimester.&lt;br&gt;&lt;br&gt;&lt;strong&gt;CONCLUSIONS:&lt;/strong&gt;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intervention.","CleanAbstract":"OBJECTIVES: To explore the application of random forest algorithm in screening the risk factors and predictive values for postpartum depression.METHODS: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index.RESULTS: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trimester.CONCLUSIONS: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intervention."},{"title":"A case-control study of occupational risk factors for pancreatic cancer in poultry plant workers: a random forest approach.","id":"10817936","ArticleId":"739855276","type":"article-journal","author":[{"family":"Faramawi","given":"Mohammed F"},{"family":"Abouelenein","given":"Saly"},{"family":"Johnson","given":"Eric"}],"issued":{"date-parts":[["2021","2","25"]]},"container-title":"Journal of Public Health","container-title-short":"J Public Health (Oxf)","journalAbbreviation":"J Public Health (Oxf)","DOI":"10.1093/pubmed/fdab008","PMID":"33635337","citation-label":"10817936","Abstract":"&lt;strong&gt;BACKGROUND:&lt;/strong&gt; Poultry plant workers are exposed to chemical carcinogens and oncogenic viruses in their work environment. Our objective was to identify jobs and workplaces related to poultries that could increase the pancreatic cancer risk.&lt;br&gt;&lt;br&gt;&lt;strong&gt;METHODS:&lt;/strong&gt; We conducted a case-control study within a defined cohort of poultry workers. We used a random forest algorithm to identify features that could increase pancreatic cancer in the poultry plant workers.&lt;br&gt;&lt;br&gt;&lt;strong&gt;RESULTS:&lt;/strong&gt;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71.50%.&lt;br&gt;&lt;br&gt;&lt;strong&gt;CONCLUSION:&lt;/strong&gt; Chicken and turkey plant workers could be at risk for pancreatic cancer mortality. We need to confirm the results in future studies.&lt;br&gt;&lt;br&gt;© The Author(s) 2021. Published by Oxford University Press on behalf of Faculty of Public Health. All rights reserved. For permissions, please e-mail: journals.permissions@oup.com.","CleanAbstract":"BACKGROUND: Poultry plant workers are exposed to chemical carcinogens and oncogenic viruses in their work environment. Our objective was to identify jobs and workplaces related to poultries that could increase the pancreatic cancer risk.METHODS: We conducted a case-control study within a defined cohort of poultry workers. We used a random forest algorithm to identify features that could increase pancreatic cancer in the poultry plant workers.RESULTS: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71.50%.CONCLUSION: Chicken and turkey plant workers could be at risk for pancreatic cancer mortality. We need to confirm the results in future studies.© The Author(s) 2021. Published by Oxford University Press on behalf of Faculty of Public Health. All rights reserved. For permissions, please e-mail: journals.permissions@oup.com."},{"title":"Exploratory study on classification of diabetes mellitus through a combined Random Forest Classifier.","id":"10817933","ArticleId":"739855274","page":"105","type":"article-journal","volume":"21","issue":"1","author":[{"family":"Wang","given":"Xuchun"},{"family":"Zhai","given":"Mengmeng"},{"family":"Ren","given":"Zeping"},{"family":"Ren","given":"Hao"},{"family":"Li","given":"Meichen"},{"family":"Quan","given":"Dichen"},{"family":"Chen","given":"Limin"},{"family":"Qiu","given":"Lixia"}],"issued":{"date-parts":[["2021","3","20"]]},"container-title":"BMC Medical Informatics and Decision Making","container-title-short":"BMC Med. Inform. Decis. Mak.","journalAbbreviation":"BMC Med. Inform. Decis. Mak.","DOI":"10.1186/s12911-021-01471-4","PMID":"33743696","PMCID":"PMC7980612","citation-label":"10817933","Abstract":"&lt;strong&gt;BACKGROUND:&lt;/strong&gt;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DM.&lt;br&gt;&lt;br&gt;&lt;strong&gt;METHODS:&lt;/strong&gt;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model.&lt;br&gt;&lt;br&gt;&lt;strong&gt;RESULTS:&lt;/strong&gt;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diabetes.&lt;br&gt;&lt;br&gt;&lt;strong&gt;CONCLUSIONS:&lt;/strong&gt; The Random Forest Classifier combining with SVM-SMOTE and LASSO feature reduction method perform best in identifying high-risk people of DM from individuals. And the combined method proposed in the study would be a good tool for early screening of DM.","CleanAbstract":"BACKGROUND: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DM.METHODS: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model.RESULTS: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diabetes.CONCLUSIONS: The Random Forest Classifier combining with SVM-SMOTE and LASSO feature reduction method perform best in identifying high-risk people of DM from individuals. And the combined method proposed in the study would be a good tool for early screening of DM."},{"title":"A Random Forest Model for Predicting Social Functional Improvement in Chinese Patients with Schizophrenia After 3 Months of Atypical Antipsychotic Monopharmacy: A Cohort Study.","id":"10817876","ArticleId":"739841212","page":"847-857","type":"article-journal","volume":"17","author":[{"family":"Li","given":"Yange"},{"family":"Zhang","given":"Lei"},{"family":"Zhang","given":"Yan"},{"family":"Wen","given":"Hui"},{"family":"Huang","given":"Jingjing"},{"family":"Shen","given":"Yifeng"},{"family":"Li","given":"Huafang"}],"issued":{"date-parts":[["2021","3","19"]]},"container-title":"Neuropsychiatric Disease and Treatment","container-title-short":"Neuropsychiatr. Dis. Treat.","journalAbbreviation":"Neuropsychiatr. Dis. Treat.","DOI":"10.2147/NDT.S280757","PMID":"33776440","PMCID":"PMC7989048","citation-label":"10817876","Abstract":"&lt;strong&gt;Purpose:&lt;/strong&gt;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study.&lt;br&gt;&lt;br&gt;&lt;strong&gt;Patients and Methods:&lt;/strong&gt;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precision.&lt;br&gt;&lt;br&gt;&lt;strong&gt;Results:&lt;/strong&gt;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78.7%).&lt;br&gt;&lt;br&gt;&lt;strong&gt;Conclusion:&lt;/strong&gt; The machine learning tool established using our current real-world data could assist in predicting PSP outcome by several clinical factors.&lt;br&gt;&lt;br&gt;© 2021 Li et al.","CleanAbstract":"Purpose: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study.Patients and Methods: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precision.Results: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78.7%).Conclusion: The machine learning tool established using our current real-world data could assist in predicting PSP outcome by several clinical factors.© 2021 Li et al."}]</w:instrText>
      </w:r>
      <w:r w:rsidRPr="00E219C5">
        <w:fldChar w:fldCharType="separate"/>
      </w:r>
      <w:r w:rsidR="00BD3CFA">
        <w:t>(54–57)</w:t>
      </w:r>
      <w:r w:rsidRPr="00E219C5">
        <w:fldChar w:fldCharType="end"/>
      </w:r>
      <w:r w:rsidRPr="00E219C5">
        <w:t xml:space="preserve"> and genome wide association studies (GWAS) </w:t>
      </w:r>
      <w:r w:rsidRPr="00E219C5">
        <w:fldChar w:fldCharType="begin"/>
      </w:r>
      <w:r w:rsidRPr="00E219C5">
        <w:instrText>ADDIN F1000_CSL_CITATION&lt;~#@#~&gt;[{"title":"Five years of GWAS discovery.","id":"148401","page":"7-24","type":"article-journal","volume":"90","issue":"1","author":[{"family":"Visscher","given":"Peter M"},{"family":"Brown","given":"Matthew A"},{"family":"McCarthy","given":"Mark I"},{"family":"Yang","given":"Jian"}],"issued":{"date-parts":[["2012","1","13"]]},"container-title":"American Journal of Human Genetics","container-title-short":"Am. J. Hum. Genet.","journalAbbreviation":"Am. J. Hum. Genet.","DOI":"10.1016/j.ajhg.2011.11.029","PMID":"22243964","PMCID":"PMC3257326","citation-label":"148401","Abstract":"The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section.&lt;br&gt;&lt;br&gt;Copyright © 2012 The American Society of Human Genetics. Published by Elsevier Inc. All rights reserved.","CleanAbstract":"The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section.Copyright © 2012 The American Society of Human Genetics. Published by Elsevier Inc. All rights reserved."},{"title":"Screening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methods."},{"title":"Selection of important variables by statistical learning in genome-wide association analysis","id":"5248412","page":"S70","type":"article-journal","volume":"3","issue":"Suppl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signals."},{"title":"Gene selection and classification of microarray data using random forest.","id":"387556","page":"3","type":"article-journal","volume":"7","author":[{"family":"Díaz-Uriarte","given":"Ramón"},{"family":"Alvarez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w:instrText>
      </w:r>
      <w:r w:rsidRPr="00E219C5">
        <w:fldChar w:fldCharType="separate"/>
      </w:r>
      <w:r w:rsidR="00BD3CFA">
        <w:t>(41,43,47,50,58)</w:t>
      </w:r>
      <w:r w:rsidRPr="00E219C5">
        <w:fldChar w:fldCharType="end"/>
      </w:r>
      <w:r w:rsidRPr="00E219C5">
        <w:t xml:space="preserve">, but recently have begun to be used for spatial analysis in public health research </w:t>
      </w:r>
      <w:r w:rsidRPr="00E219C5">
        <w:fldChar w:fldCharType="begin"/>
      </w:r>
      <w:r w:rsidRPr="00E219C5">
        <w:instrText>ADDIN F1000_CSL_CITATION&lt;~#@#~&gt;[{"title":"Exploring the forest instead of the trees: An innovative method for defining obesogenic and obesoprotective environments.","id":"3592921","ArticleId":"725805805","page":"136-146","type":"article-journal","volume":"35","author":[{"family":"Nau","given":"Claudia"},{"family":"Ellis","given":"Hugh"},{"family":"Huang","given":"Hongtai"},{"family":"Schwartz","given":"Brian S"},{"family":"Hirsch","given":"Annemarie"},{"family":"Bailey-Davis","given":"Lisa"},{"family":"Kress","given":"Amii M"},{"family":"Pollak","given":"Jonathan"},{"family":"Glass","given":"Thomas A"}],"issued":{"date-parts":[["2015","9","19"]]},"container-title":"Health &amp; Place","container-title-short":"Health Place","journalAbbreviation":"Health Place","DOI":"10.1016/j.healthplace.2015.08.002","PMID":"26398219","PMCID":"PMC4756636","citation-label":"3592921","Abstract":"Past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factors.&lt;br&gt;&lt;br&gt;Copyright © 2015 Elsevier Ltd. All rights reserved.","CleanAbstract":"Past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factors.Copyright © 2015 Elsevier Ltd. All rights reserved."},{"title":"Geographic disparities in US mortality: \"hot-spotting\" large databases.","id":"3333711","ArticleId":"727421224","page":"468-470","type":"article-journal","volume":"25","issue":"3","author":[{"family":"Basu","given":"Sanjay"},{"family":"Siddiqi","given":"Arjumand"}],"issued":{"date-parts":[["2014","5"]]},"container-title":"Epidemiology","container-title-short":"Epidemiology","journalAbbreviation":"Epidemiology","DOI":"10.1097/EDE.0000000000000085","PMID":"24713886","citation-label":"3333711","CleanAbstract":"No abstract available"}]</w:instrText>
      </w:r>
      <w:r w:rsidRPr="00E219C5">
        <w:fldChar w:fldCharType="separate"/>
      </w:r>
      <w:r w:rsidR="00BD3CFA">
        <w:t>(59,60)</w:t>
      </w:r>
      <w:r w:rsidRPr="00E219C5">
        <w:fldChar w:fldCharType="end"/>
      </w:r>
      <w:r w:rsidRPr="00E219C5">
        <w:t>.</w:t>
      </w:r>
      <w:r w:rsidR="00A301DD" w:rsidRPr="00E219C5">
        <w:t xml:space="preserve"> RF were then used to identify predictors with above average importance measured by Gini impurity. This allowed for variables to be independently evaluated for predictive ability that adjusts for collinearity and confounding.</w:t>
      </w:r>
    </w:p>
    <w:p w14:paraId="58F82DA9" w14:textId="7E7D3964" w:rsidR="002D430C" w:rsidRPr="00E219C5" w:rsidRDefault="002D430C" w:rsidP="002D430C">
      <w:r w:rsidRPr="00E219C5">
        <w:lastRenderedPageBreak/>
        <w:t xml:space="preserve">Principal Component Analysis (PCA) constructs orthogonal linear combinations of features that account for a given amount of variation within a dataset </w:t>
      </w:r>
      <w:r w:rsidRPr="00E219C5">
        <w:fldChar w:fldCharType="begin"/>
      </w:r>
      <w:r w:rsidRPr="00E219C5">
        <w:instrText>ADDIN F1000_CSL_CITATION&lt;~#@#~&gt;[{"title":"Analysis of a complex of statistical variables into principal components.","id":"1980288","ArticleId":"726692630","page":"417-441","type":"article-journal","volume":"24","issue":"6","author":[{"family":"Hotelling","given":"H"}],"issued":{"date-parts":[["1933"]]},"container-title":"Journal of educational psychology","container-title-short":"J. Educ. Psychol.","journalAbbreviation":"J. Educ. Psychol.","DOI":"10.1037/h0071325","citation-label":"1980288","Abstract":"The problem is stated in detail, a method of analysis is derived and its geometrical meaning shown, methods of solution are illustrated and certain derivative problems are discussed. (To be concluded in October issue.) (PsycINFO Database Record (c) 2016 APA, all rights reserved)","CleanAbstract":"The problem is stated in detail, a method of analysis is derived and its geometrical meaning shown, methods of solution are illustrated and certain derivative problems are discussed. (To be concluded in October issue.) (PsycINFO Database Record (c) 2016 APA, all rights reserved)"},{"title":"On lines and planes of closest fit to systems of points in space","id":"2390701","ArticleId":"726916321","page":"559-572","type":"article-journal","volume":"2","issue":"11","author":[{"family":"Pearson","given":"Karl"}],"issued":{"date-parts":[["1901","11"]]},"container-title":"Philosophical Magazine Series 6","container-title-short":"Philosophical Magazine Series 6","journalAbbreviation":"Philosophical Magazine Series 6","DOI":"10.1080/14786440109462720","citation-label":"2390701","CleanAbstract":"No abstract available"}]</w:instrText>
      </w:r>
      <w:r w:rsidRPr="00E219C5">
        <w:fldChar w:fldCharType="separate"/>
      </w:r>
      <w:r w:rsidR="00BD3CFA">
        <w:t>(61,62)</w:t>
      </w:r>
      <w:r w:rsidRPr="00E219C5">
        <w:fldChar w:fldCharType="end"/>
      </w:r>
      <w:r w:rsidRPr="00E219C5">
        <w:t xml:space="preserve"> and is commonly used in bioinformatics for dimensionality reduction through variable aggregation </w:t>
      </w:r>
      <w:r w:rsidRPr="00E219C5">
        <w:fldChar w:fldCharType="begin"/>
      </w:r>
      <w:r w:rsidRPr="00E219C5">
        <w:instrText>ADDIN F1000_CSL_CITATION&lt;~#@#~&gt;[{"title":"Principal components analysis in clinical studies.","id":"10818629","ArticleId":"731432090","page":"351","type":"article-journal","volume":"5","issue":"17","author":[{"family":"Zhang","given":"Zhongheng"},{"family":"Castelló","given":"Adela"}],"issued":{"date-parts":[["2017","9"]]},"container-title":"Annals of translational medicine","container-title-short":"Ann. Transl. Med.","journalAbbreviation":"Ann. Transl. Med.","DOI":"10.21037/atm.2017.07.12","PMID":"28936445","PMCID":"PMC5599285","citation-label":"10818629","Abstract":"In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highlighted.","CleanAbstract":"In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highlighted."},{"title":"Using principal component analysis to reduce complex datasets produced by robotic technology in healthy participants.","id":"10818628","ArticleId":"733750253","page":"71","type":"article-journal","volume":"15","issue":"1","author":[{"family":"Wood","given":"Michael D"},{"family":"Simmatis","given":"Leif E R"},{"family":"Gordon Boyd","given":"J"},{"family":"Scott","given":"Stephen H"},{"family":"Jacobson","given":"Jill A"}],"issued":{"date-parts":[["2018","7","31"]]},"container-title":"Journal of Neuroengineering and Rehabilitation","container-title-short":"J. Neuroeng. Rehabil.","journalAbbreviation":"J. Neuroeng. Rehabil.","DOI":"10.1186/s12984-018-0416-5","PMID":"30064448","PMCID":"PMC6069537","citation-label":"10818628","Abstract":"&lt;strong&gt;BACKGROUND:&lt;/strong&gt;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loss.&lt;br&gt;&lt;br&gt;&lt;strong&gt;METHODS:&lt;/strong&gt;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basis.&lt;br&gt;&lt;br&gt;&lt;strong&gt;RESULTS:&lt;/strong&gt;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components.&lt;br&gt;&lt;br&gt;&lt;strong&gt;CONCLUSIONS:&lt;/strong&gt; Complex participant data produced by the KINARM robot can be reduced into a small number of interpretable components by using PCA. Future applications of PCA may offer potential insight into specific patterns of sensorimotor impairment among patient populations.","CleanAbstract":"BACKGROUND: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loss.METHODS: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basis.RESULTS: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components.CONCLUSIONS: Complex participant data produced by the KINARM robot can be reduced into a small number of interpretable components by using PCA. Future applications of PCA may offer potential insight into specific patterns of sensorimotor impairment among patient populations."},{"title":"Eigenanatomy: sparse dimensionality reduction for multi-modal medical image analysis.","id":"10818626","ArticleId":"725355438","page":"43-53","type":"article-journal","volume":"73","author":[{"family":"Kandel","given":"Benjamin M"},{"family":"Wang","given":"Danny J J"},{"family":"Gee","given":"James C"},{"family":"Avants","given":"Brian B"}],"issued":{"date-parts":[["2015","2"]]},"container-title":"Methods","container-title-short":"Methods","journalAbbreviation":"Methods","DOI":"10.1016/j.ymeth.2014.10.016","PMID":"25448483","PMCID":"PMC4329066","citation-label":"10818626","Abstract":"Rigorous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&lt;br&gt;&lt;br&gt;Copyright © 2014 Elsevier Inc. All rights reserved.","CleanAbstract":"Rigorous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Copyright © 2014 Elsevier Inc. All rights reserved."}]</w:instrText>
      </w:r>
      <w:r w:rsidRPr="00E219C5">
        <w:fldChar w:fldCharType="separate"/>
      </w:r>
      <w:r w:rsidR="00BD3CFA">
        <w:t>(63–65)</w:t>
      </w:r>
      <w:r w:rsidRPr="00E219C5">
        <w:fldChar w:fldCharType="end"/>
      </w:r>
      <w:r w:rsidRPr="00E219C5">
        <w:t xml:space="preserve"> or component loading </w:t>
      </w:r>
      <w:r w:rsidRPr="00E219C5">
        <w:fldChar w:fldCharType="begin"/>
      </w:r>
      <w:r w:rsidRPr="00E219C5">
        <w:instrText>ADDIN F1000_CSL_CITATION&lt;~#@#~&gt;[{"title":"The application of principal component analysis to drug discovery and biomedical data.","id":"7365808","ArticleId":"727234405","page":"1069-1076","type":"article-journal","volume":"22","issue":"7","author":[{"family":"Giuliani","given":"Alessandro"}],"issued":{"date-parts":[["2017","1","19"]]},"container-title":"Drug Discovery Today","container-title-short":"Drug Discov. Today","journalAbbreviation":"Drug Discov. Today","DOI":"10.1016/j.drudis.2017.01.005","PMID":"28111329","citation-label":"7365808","Abstract":"There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approaches.&lt;br&gt;&lt;br&gt;Copyright © 2017 Elsevier Ltd. All rights reserved.","CleanAbstract":"There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approaches.Copyright © 2017 Elsevier Ltd. All rights reserved."},{"title":"Principal component analysis of dynamic contrast enhanced MRI in human prostate cancer.","id":"10818620","ArticleId":"739855494","page":"174-181","type":"article-journal","volume":"45","issue":"4","author":[{"family":"Eyal","given":"Erez"},{"family":"Bloch","given":"B Nicolas"},{"family":"Rofsky","given":"Neil M"},{"family":"Furman-Haran","given":"Edna"},{"family":"Genega","given":"Elizabeth M"},{"family":"Lenkinski","given":"Robert E"},{"family":"Degani","given":"Hadassa"}],"issued":{"date-parts":[["2010","4"]]},"container-title":"Investigative Radiology","container-title-short":"Invest. Radiol.","journalAbbreviation":"Invest. Radiol.","DOI":"10.1097/RLI.0b013e3181d0a02f","PMID":"20177391","citation-label":"10818620","Abstract":"&lt;strong&gt;OBJECTIVES:&lt;/strong&gt; To develop and evaluate a fast, objective and standardized method for image processing of dynamic contrast enhanced MRI of the prostate based on principal component analysis (PCA).&lt;br&gt;&lt;br&gt;&lt;strong&gt;MATERIALS AND METHODS:&lt;/strong&gt;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eigenvectors.&lt;br&gt;&lt;br&gt;&lt;strong&gt;RESULTS:&lt;/strong&gt;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eigenvectors.&lt;br&gt;&lt;br&gt;&lt;strong&gt;CONCLUSIONS:&lt;/strong&gt;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cancer.","CleanAbstract":"OBJECTIVES: To develop and evaluate a fast, objective and standardized method for image processing of dynamic contrast enhanced MRI of the prostate based on principal component analysis (PCA).MATERIALS AND METHODS: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eigenvectors.RESULTS: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eigenvectors.CONCLUSIONS: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cancer."},{"title":"GIVING MEANINGFUL INTERPRETATION TO ORDINATION AXES: ASSESSING LOADING SIGNIFICANCE IN PRINCIPAL COMPONENT ANALYSIS","id":"332422","ArticleId":"725575478","page":"2347-2363","type":"article-journal","volume":"84","issue":"9","author":[{"family":"Peres-Neto","given":"Pedro R."},{"family":"Jackson","given":"Donald A."},{"family":"Somers","given":"Keith M."}],"issued":{"date-parts":[["2003","9"]]},"container-title":"Ecology","container-title-short":"Ecology","journalAbbreviation":"Ecology","DOI":"10.1890/00-0634","citation-label":"332422","CleanAbstract":"No abstract available"}]</w:instrText>
      </w:r>
      <w:r w:rsidRPr="00E219C5">
        <w:fldChar w:fldCharType="separate"/>
      </w:r>
      <w:r w:rsidR="00BD3CFA">
        <w:t>(66–68)</w:t>
      </w:r>
      <w:r w:rsidRPr="00E219C5">
        <w:fldChar w:fldCharType="end"/>
      </w:r>
      <w:r w:rsidRPr="00E219C5">
        <w:t xml:space="preserve">. PCA is applicable to high dimensional data </w:t>
      </w:r>
      <w:r w:rsidRPr="00E219C5">
        <w:fldChar w:fldCharType="begin"/>
      </w:r>
      <w:r w:rsidRPr="00E219C5">
        <w:instrText>ADDIN F1000_CSL_CITATION&lt;~#@#~&gt;[{"title":"Principal component analysis: a review and recent developments.","id":"3526786","ArticleId":"726215694","page":"20150202","type":"article-journal","volume":"374","issue":"2065","author":[{"family":"Jolliffe","given":"Ian T"},{"family":"Cadima","given":"Jorge"}],"issued":{"date-parts":[["2016","4","13"]]},"container-title":"Philosophical Transactions. Series A, Mathematical, Physical, and Engineering Sciences","container-title-short":"Philos. Transact. A Math. Phys. Eng. Sci.","journalAbbreviation":"Philos. Transact. A Math. Phys. Eng. Sci.","DOI":"10.1098/rsta.2015.0202","PMID":"26953178","PMCID":"PMC4792409","citation-label":"3526786","Abstract":"Large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&lt;br&gt;&lt;br&gt;© 2016 The Author(s).","CleanAbstract":"Large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 2016 The Author(s)."}]</w:instrText>
      </w:r>
      <w:r w:rsidRPr="00E219C5">
        <w:fldChar w:fldCharType="separate"/>
      </w:r>
      <w:r w:rsidR="00BD3CFA">
        <w:t>(69)</w:t>
      </w:r>
      <w:r w:rsidRPr="00E219C5">
        <w:fldChar w:fldCharType="end"/>
      </w:r>
      <w:r w:rsidRPr="00E219C5">
        <w:t xml:space="preserve">, does not require distribution assumptions </w:t>
      </w:r>
      <w:r w:rsidRPr="00E219C5">
        <w:fldChar w:fldCharType="begin"/>
      </w:r>
      <w:r w:rsidRPr="00E219C5">
        <w:instrText>ADDIN F1000_CSL_CITATION&lt;~#@#~&gt;[{"title":"Principal components analysis.","id":"801195","ArticleId":"718780795","page":"527-547","type":"article-journal","volume":"930","author":[{"family":"Groth","given":"Detlef"},{"family":"Hartmann","given":"Stefanie"},{"family":"Klie","given":"Sebastian"},{"family":"Selbig","given":"Joachim"}],"issued":{"date-parts":[["2013"]]},"container-title":"Methods in Molecular Biology","container-title-short":"Methods Mol. Biol.","journalAbbreviation":"Methods Mol. Biol.","DOI":"10.1007/978-1-62703-059-5_22","PMID":"23086856","citation-label":"801195","Abstract":"Principal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discussed.","CleanAbstract":"Principal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w:instrText>
      </w:r>
      <w:r w:rsidRPr="00E219C5">
        <w:fldChar w:fldCharType="separate"/>
      </w:r>
      <w:r w:rsidR="00BD3CFA">
        <w:t>(70)</w:t>
      </w:r>
      <w:r w:rsidRPr="00E219C5">
        <w:fldChar w:fldCharType="end"/>
      </w:r>
      <w:r w:rsidRPr="00E219C5">
        <w:t xml:space="preserve">, and can be conducted with widely available computational resources using open-source software </w:t>
      </w:r>
      <w:r w:rsidRPr="00E219C5">
        <w:fldChar w:fldCharType="begin"/>
      </w:r>
      <w:r w:rsidRPr="00E219C5">
        <w:instrText>ADDIN F1000_CSL_CITATION&lt;~#@#~&gt;[{"title":"Principal component analysis based methods in bioinformatics studies.","id":"2309047","page":"714-722","type":"article-journal","volume":"12","issue":"6","author":[{"family":"Ma","given":"Shuangge"},{"family":"Dai","given":"Ying"}],"issued":{"date-parts":[["2011","11"]]},"container-title":"Briefings in Bioinformatics","container-title-short":"Brief. Bioinformatics","journalAbbreviation":"Brief. Bioinformatics","DOI":"10.1093/bib/bbq090","PMID":"21242203","PMCID":"PMC3220871","citation-label":"2309047","Abstract":"In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analysis.","CleanAbstract":"In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w:instrText>
      </w:r>
      <w:r w:rsidRPr="00E219C5">
        <w:fldChar w:fldCharType="separate"/>
      </w:r>
      <w:r w:rsidR="00BD3CFA">
        <w:t>(71)</w:t>
      </w:r>
      <w:r w:rsidRPr="00E219C5">
        <w:fldChar w:fldCharType="end"/>
      </w:r>
      <w:r w:rsidRPr="00E219C5">
        <w:t xml:space="preserve">. </w:t>
      </w:r>
      <w:r w:rsidR="00FD2D96" w:rsidRPr="00E219C5">
        <w:t>For variables at the zip code level, PCA was used to identify predictors with above average eigenvectors for all components with an eigenvalue above 1.0. This allowed for predictors with higher variation to be identified from among possible candidates.</w:t>
      </w:r>
    </w:p>
    <w:p w14:paraId="43FCA015" w14:textId="2ACDD54E" w:rsidR="002D430C" w:rsidRPr="00E219C5" w:rsidRDefault="00B32A41" w:rsidP="002D430C">
      <w:r w:rsidRPr="00E219C5">
        <w:t>SVM-</w:t>
      </w:r>
      <w:r w:rsidR="002D430C" w:rsidRPr="00E219C5">
        <w:t xml:space="preserve">RFE is a simple approach to feature selection </w:t>
      </w:r>
      <w:r w:rsidRPr="00E219C5">
        <w:t>that</w:t>
      </w:r>
      <w:r w:rsidR="002D430C" w:rsidRPr="00E219C5">
        <w:t xml:space="preserve"> identif</w:t>
      </w:r>
      <w:r w:rsidRPr="00E219C5">
        <w:t>ies</w:t>
      </w:r>
      <w:r w:rsidR="002D430C" w:rsidRPr="00E219C5">
        <w:t xml:space="preserve"> a reduced set of predictors that provide the highest prediction accuracy </w:t>
      </w:r>
      <w:r w:rsidRPr="00E219C5">
        <w:t xml:space="preserve">through iterative cross validation </w:t>
      </w:r>
      <w:r w:rsidR="002D430C" w:rsidRPr="00E219C5">
        <w:fldChar w:fldCharType="begin"/>
      </w:r>
      <w:r w:rsidR="002D430C" w:rsidRPr="00E219C5">
        <w:instrText>ADDIN F1000_CSL_CITATION&lt;~#@#~&gt;[{"title":"Support vector machines combined with feature selection for breast cancer diagnosis","id":"8126793","ArticleId":"734495776","page":"3240-3247","type":"article-journal","volume":"36","issue":"2","author":[{"family":"Akay","given":"Mehmet Fatih"}],"issued":{"date-parts":[["2009","3"]]},"container-title":"Expert systems with applications","container-title-short":"Expert Syst. Appl.","journalAbbreviation":"Expert Syst. Appl.","DOI":"10.1016/j.eswa.2008.01.009","citation-label":"8126793","Abstract":"Breast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results.","CleanAbstract":"Breast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results."},{"title":"Recursive feature elimination by sensitivity testing.","id":"8406513","ArticleId":"735186119","page":"40-47","type":"article-journal","volume":"2018","author":[{"family":"Escanilla","given":"Nicholas Sean"},{"family":"Hellerstein","given":"Lisa"},{"family":"Kleiman","given":"Ross"},{"family":"Kuang","given":"Zhaobin"},{"family":"Shull","given":"James D"},{"family":"Page","given":"David"}],"issued":{"date-parts":[["2018","12"]]},"container-title":"Proceedings of the ... International Conference on Machine Learning and Applications. International Conference on Machine Learning and Applications","container-title-short":"Proc. Int. Conf. Mach. Learn. Appl.","journalAbbreviation":"Proc. Int. Conf. Mach. Learn. Appl.","DOI":"10.1109/ICMLA.2018.00014","PMID":"31799516","PMCID":"PMC6887481","citation-label":"8406513","Abstract":"There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known.","CleanAbstract":"There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known."},{"title":"A novel feature selection approach for biomedical data classification.","id":"10818796","ArticleId":"732687799","page":"15-23","type":"article-journal","volume":"43","issue":"1","author":[{"family":"Peng","given":"Yonghong"},{"family":"Wu","given":"Zhiqing"},{"family":"Jiang","given":"Jianmin"}],"issued":{"date-parts":[["2010","2"]]},"container-title":"Journal of Biomedical Informatics","container-title-short":"J. Biomed. Inform.","journalAbbreviation":"J. Biomed. Inform.","DOI":"10.1016/j.jbi.2009.07.008","PMID":"19647098","citation-label":"10818796","Abstract":"This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solution.","CleanAbstract":"This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solution."},{"title":"Two stages feature selection based on filter ranking methods and SVMRFE on medical applications","id":"10818801","ArticleId":"735315594","page":"281-293","type":"chapter","volume":"1","publisher":"Springer International Publishing","isbn":"978-3-319-33409-7","author":[{"family":"Djellali","given":"Hayet"},{"family":"Zine","given":"Nacira Ghoualmi"},{"family":"Azizi","given":"Nabiha"}],"issued":{"date-parts":[["2016"]]},"editor":[{"family":"Chikhi","given":"Salim"},{"family":"Amine","given":"Abdelmalek"},{"family":"Chaoui","given":"Allaoua"},{"family":"Kholladi","given":"Mohamed Khireddine"},{"family":"Saidouni","given":"Djamel Eddine"}],"publisher-place":"Cham","container-title":"Modelling and implementation of complex systems","DOI":"10.1007/978-3-319-33410-3_20","collection-title":"Lecture notes in networks and systems","citation-label":"10818801","CleanAbstract":"No abstract available"}]</w:instrText>
      </w:r>
      <w:r w:rsidR="002D430C" w:rsidRPr="00E219C5">
        <w:fldChar w:fldCharType="separate"/>
      </w:r>
      <w:r w:rsidR="00BD3CFA">
        <w:t>(72–75)</w:t>
      </w:r>
      <w:r w:rsidR="002D430C" w:rsidRPr="00E219C5">
        <w:fldChar w:fldCharType="end"/>
      </w:r>
      <w:r w:rsidR="002D430C" w:rsidRPr="00E219C5">
        <w:t xml:space="preserve">. </w:t>
      </w:r>
      <w:r w:rsidRPr="00E219C5">
        <w:t>SVM-</w:t>
      </w:r>
      <w:r w:rsidR="002D430C" w:rsidRPr="00E219C5">
        <w:t xml:space="preserve">RFE can be deployed in similar settings to stepwise regression but </w:t>
      </w:r>
      <w:r w:rsidRPr="00E219C5">
        <w:t xml:space="preserve">avoids the many established drawbacks by utilizing </w:t>
      </w:r>
      <w:r w:rsidR="002D430C" w:rsidRPr="00E219C5">
        <w:t>Support Vector Machines</w:t>
      </w:r>
      <w:r w:rsidRPr="00E219C5">
        <w:t xml:space="preserve"> which requires minimal assumptions related to the distribution of the data to be met</w:t>
      </w:r>
      <w:r w:rsidR="002D430C" w:rsidRPr="00E219C5">
        <w:t xml:space="preserve"> </w:t>
      </w:r>
      <w:r w:rsidR="002D430C" w:rsidRPr="00E219C5">
        <w:fldChar w:fldCharType="begin"/>
      </w:r>
      <w:r w:rsidR="002D430C" w:rsidRPr="00E219C5">
        <w:instrText>ADDIN F1000_CSL_CITATION&lt;~#@#~&gt;[{"title":"Accelerated recursive feature elimination based on support vector machine for key variable identification","id":"10818827","ArticleId":"739855684","page":"65-72","type":"article-journal","volume":"14","issue":"1","author":[{"family":"Mao","given":"Yong"},{"family":"Pi","given":"Daoying"},{"family":"Liu","given":"Yuming"},{"family":"Sun","given":"Youxian"}],"issued":{"date-parts":[["2006","2"]]},"container-title":"Chinese journal of chemical engineering","container-title-short":"Chin. J. Chem. Eng.","journalAbbreviation":"Chin. J. Chem. Eng.","DOI":"10.1016/S1004-9541(06)60039-6","citation-label":"10818827","Abstract":"Key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application.","CleanAbstract":"Key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w:instrText>
      </w:r>
      <w:r w:rsidR="002D430C" w:rsidRPr="00E219C5">
        <w:fldChar w:fldCharType="separate"/>
      </w:r>
      <w:r w:rsidR="00BD3CFA">
        <w:t>(76)</w:t>
      </w:r>
      <w:r w:rsidR="002D430C" w:rsidRPr="00E219C5">
        <w:fldChar w:fldCharType="end"/>
      </w:r>
      <w:r w:rsidR="002D430C" w:rsidRPr="00E219C5">
        <w:t>.</w:t>
      </w:r>
      <w:r w:rsidR="00A301DD" w:rsidRPr="00E219C5">
        <w:t xml:space="preserve"> </w:t>
      </w:r>
      <w:r w:rsidRPr="00E219C5">
        <w:t>In this study, p</w:t>
      </w:r>
      <w:r w:rsidR="00A301DD" w:rsidRPr="00E219C5">
        <w:t xml:space="preserve">redictors that had both above average variation </w:t>
      </w:r>
      <w:r w:rsidRPr="00E219C5">
        <w:t xml:space="preserve">(from the PCA model) </w:t>
      </w:r>
      <w:r w:rsidR="00A301DD" w:rsidRPr="00E219C5">
        <w:t>and importance</w:t>
      </w:r>
      <w:r w:rsidRPr="00E219C5">
        <w:t xml:space="preserve"> (from the RF model)</w:t>
      </w:r>
      <w:r w:rsidR="00A301DD" w:rsidRPr="00E219C5">
        <w:t xml:space="preserve"> were selected for RFE-SVM with cross validation. This process calculate</w:t>
      </w:r>
      <w:r w:rsidR="000455F8" w:rsidRPr="00E219C5">
        <w:t>s</w:t>
      </w:r>
      <w:r w:rsidR="00A301DD" w:rsidRPr="00E219C5">
        <w:t xml:space="preserve"> AIC values for all possible combinations of selected predictors and identified the best possible selection with the lowest number of </w:t>
      </w:r>
      <w:r w:rsidRPr="00E219C5">
        <w:t xml:space="preserve">candidate </w:t>
      </w:r>
      <w:r w:rsidR="00A301DD" w:rsidRPr="00E219C5">
        <w:t>predictors.</w:t>
      </w:r>
    </w:p>
    <w:p w14:paraId="4584A790" w14:textId="32772687" w:rsidR="002D430C" w:rsidRPr="00E219C5" w:rsidRDefault="006229AC" w:rsidP="002D430C">
      <w:pPr>
        <w:ind w:firstLine="0"/>
        <w:rPr>
          <w:b/>
          <w:bCs/>
          <w:i/>
          <w:iCs/>
        </w:rPr>
      </w:pPr>
      <w:r w:rsidRPr="00E219C5">
        <w:rPr>
          <w:b/>
          <w:bCs/>
          <w:i/>
          <w:iCs/>
        </w:rPr>
        <w:t>Spatial Regression</w:t>
      </w:r>
    </w:p>
    <w:p w14:paraId="2AE74F91" w14:textId="5CE8EB2B" w:rsidR="000618DD" w:rsidRPr="00E219C5" w:rsidRDefault="006229AC" w:rsidP="00986833">
      <w:r w:rsidRPr="00E219C5">
        <w:t xml:space="preserve">Since health outcomes and ecological predictors may exhibit geographic similarity, regression methods that display these differences </w:t>
      </w:r>
      <w:r w:rsidR="000455F8" w:rsidRPr="00E219C5">
        <w:t xml:space="preserve">are used </w:t>
      </w:r>
      <w:r w:rsidRPr="00E219C5">
        <w:t>to identify areas where multi-level effects may be present. These models use features identified from the feature selection process</w:t>
      </w:r>
      <w:r w:rsidR="00350860" w:rsidRPr="00E219C5">
        <w:t xml:space="preserve"> at some geographic layers and will inform feature selection at other geographic layers.</w:t>
      </w:r>
    </w:p>
    <w:p w14:paraId="3862F16A" w14:textId="73EB6927" w:rsidR="00EB4907" w:rsidRPr="00E219C5" w:rsidRDefault="000618DD" w:rsidP="00EB4907">
      <w:pPr>
        <w:rPr>
          <w:b/>
          <w:bCs/>
        </w:rPr>
      </w:pPr>
      <w:r w:rsidRPr="00E219C5">
        <w:t xml:space="preserve">Multi-scale geographic weighted regression (GWR) is </w:t>
      </w:r>
      <w:r w:rsidR="00A301DD" w:rsidRPr="00E219C5">
        <w:t>spatial regression (SR)</w:t>
      </w:r>
      <w:r w:rsidRPr="00E219C5">
        <w:t xml:space="preserve"> for identifying spatial variations in an independent</w:t>
      </w:r>
      <w:r w:rsidR="00A24F7A">
        <w:t>-</w:t>
      </w:r>
      <w:r w:rsidRPr="00E219C5">
        <w:t>variable</w:t>
      </w:r>
      <w:r w:rsidR="001834C2">
        <w:t>’</w:t>
      </w:r>
      <w:r w:rsidRPr="00E219C5">
        <w:t>s estimated effect on the outcome of interest. Rather than globally identifying parameter estimates, GWR modifies parameters for each individual area based on the relationship to other spatially adjacent areas. This provides for areas to be identified where a given independent variable has a greater or lesser effect on the same outcome, indicating that higher level effects may be present.</w:t>
      </w:r>
    </w:p>
    <w:p w14:paraId="1BB908B1" w14:textId="757CD706" w:rsidR="00EB4907" w:rsidRPr="00E219C5" w:rsidRDefault="00EB4907" w:rsidP="00FD2D96">
      <w:r w:rsidRPr="00E219C5">
        <w:lastRenderedPageBreak/>
        <w:t>The list of</w:t>
      </w:r>
      <w:r w:rsidR="000618DD" w:rsidRPr="00E219C5">
        <w:t xml:space="preserve"> zip code</w:t>
      </w:r>
      <w:r w:rsidRPr="00E219C5">
        <w:t xml:space="preserve"> variables </w:t>
      </w:r>
      <w:r w:rsidR="000455F8" w:rsidRPr="00E219C5">
        <w:t xml:space="preserve">from the FS process </w:t>
      </w:r>
      <w:r w:rsidR="000618DD" w:rsidRPr="00E219C5">
        <w:t>i</w:t>
      </w:r>
      <w:r w:rsidRPr="00E219C5">
        <w:t xml:space="preserve">s used for GWR </w:t>
      </w:r>
      <w:r w:rsidR="000618DD" w:rsidRPr="00E219C5">
        <w:t xml:space="preserve">and </w:t>
      </w:r>
      <w:r w:rsidR="00977467" w:rsidRPr="00E219C5">
        <w:t>areas</w:t>
      </w:r>
      <w:r w:rsidRPr="00E219C5">
        <w:t xml:space="preserve"> where zip code level predictors had higher predictive ability </w:t>
      </w:r>
      <w:r w:rsidR="000618DD" w:rsidRPr="00E219C5">
        <w:t>a</w:t>
      </w:r>
      <w:r w:rsidRPr="00E219C5">
        <w:t>re identified</w:t>
      </w:r>
      <w:r w:rsidR="000618DD" w:rsidRPr="00E219C5">
        <w:t>.</w:t>
      </w:r>
      <w:r w:rsidRPr="00E219C5">
        <w:t xml:space="preserve"> </w:t>
      </w:r>
      <w:r w:rsidR="000618DD" w:rsidRPr="00E219C5">
        <w:t>These areas represent locations</w:t>
      </w:r>
      <w:r w:rsidRPr="00E219C5">
        <w:t xml:space="preserve"> where infrastructural differences ha</w:t>
      </w:r>
      <w:r w:rsidR="000618DD" w:rsidRPr="00E219C5">
        <w:t>ve a</w:t>
      </w:r>
      <w:r w:rsidRPr="00E219C5">
        <w:t xml:space="preserve"> possible </w:t>
      </w:r>
      <w:r w:rsidR="000618DD" w:rsidRPr="00E219C5">
        <w:t xml:space="preserve">interaction with </w:t>
      </w:r>
      <w:r w:rsidRPr="00E219C5">
        <w:t>socio-economic factors</w:t>
      </w:r>
      <w:r w:rsidR="000618DD" w:rsidRPr="00E219C5">
        <w:t xml:space="preserve"> </w:t>
      </w:r>
      <w:r w:rsidR="00977467" w:rsidRPr="00E219C5">
        <w:t xml:space="preserve">leading to an increased effect </w:t>
      </w:r>
      <w:r w:rsidR="000618DD" w:rsidRPr="00E219C5">
        <w:t>on the outcome</w:t>
      </w:r>
      <w:r w:rsidRPr="00E219C5">
        <w:t xml:space="preserve">. </w:t>
      </w:r>
      <w:r w:rsidR="000618DD" w:rsidRPr="00E219C5">
        <w:t>T</w:t>
      </w:r>
      <w:r w:rsidR="00977467" w:rsidRPr="00E219C5">
        <w:t>o</w:t>
      </w:r>
      <w:r w:rsidR="000618DD" w:rsidRPr="00E219C5">
        <w:t xml:space="preserve"> identify these </w:t>
      </w:r>
      <w:r w:rsidR="000C3243" w:rsidRPr="00E219C5">
        <w:t>interactions</w:t>
      </w:r>
      <w:r w:rsidR="000618DD" w:rsidRPr="00E219C5">
        <w:t>, e</w:t>
      </w:r>
      <w:r w:rsidRPr="00E219C5">
        <w:t xml:space="preserve">ach county </w:t>
      </w:r>
      <w:r w:rsidR="000618DD" w:rsidRPr="00E219C5">
        <w:t>i</w:t>
      </w:r>
      <w:r w:rsidRPr="00E219C5">
        <w:t xml:space="preserve">s coded with a multi-level categorical variable indicating which </w:t>
      </w:r>
      <w:r w:rsidR="00977467" w:rsidRPr="00E219C5">
        <w:t>zip code</w:t>
      </w:r>
      <w:r w:rsidRPr="00E219C5">
        <w:t xml:space="preserve"> variable had the highest GWR coefficient.</w:t>
      </w:r>
      <w:r w:rsidR="00977467" w:rsidRPr="00E219C5">
        <w:t xml:space="preserve"> Due to the ability for SVM to handle a low number of observations with high variable counts, SVM is</w:t>
      </w:r>
      <w:r w:rsidRPr="00E219C5">
        <w:t xml:space="preserve"> used to identify county level predictors from the </w:t>
      </w:r>
      <w:r w:rsidR="00977467" w:rsidRPr="00E219C5">
        <w:t>county predictors</w:t>
      </w:r>
      <w:r w:rsidRPr="00E219C5">
        <w:t xml:space="preserve"> with the highest coefficients for each </w:t>
      </w:r>
      <w:r w:rsidR="00977467" w:rsidRPr="00E219C5">
        <w:t>zip code</w:t>
      </w:r>
      <w:r w:rsidRPr="00E219C5">
        <w:t xml:space="preserve"> variable. These county-zip code predictor pairs are kept as possible multi-layer interactions. Using local Empirical Bayes smoothing and </w:t>
      </w:r>
      <w:r w:rsidR="000C3243" w:rsidRPr="00E219C5">
        <w:t>local Moran’s test for spatial autocorrelation (</w:t>
      </w:r>
      <w:r w:rsidRPr="00E219C5">
        <w:t>LISA</w:t>
      </w:r>
      <w:r w:rsidR="000C3243" w:rsidRPr="00E219C5">
        <w:t>)</w:t>
      </w:r>
      <w:r w:rsidRPr="00E219C5">
        <w:t xml:space="preserve"> quadrants, ‘hot and cold spot’ regions are created that represent significant autocorrelation in the outcome. These regions are overlayed to county boundaries and provided with nominal labels. SVM are used to identify independent county level predictors.</w:t>
      </w:r>
    </w:p>
    <w:p w14:paraId="1FD5ECEB" w14:textId="77777777" w:rsidR="00EB4907" w:rsidRPr="00E219C5" w:rsidRDefault="0074175B" w:rsidP="00EB4907">
      <w:pPr>
        <w:ind w:firstLine="0"/>
        <w:rPr>
          <w:b/>
          <w:bCs/>
          <w:i/>
          <w:iCs/>
        </w:rPr>
      </w:pPr>
      <w:r w:rsidRPr="00E219C5">
        <w:rPr>
          <w:b/>
          <w:bCs/>
          <w:i/>
          <w:iCs/>
        </w:rPr>
        <w:t>Hierarchical Linear</w:t>
      </w:r>
      <w:r w:rsidR="006229AC" w:rsidRPr="00E219C5">
        <w:rPr>
          <w:b/>
          <w:bCs/>
          <w:i/>
          <w:iCs/>
        </w:rPr>
        <w:t xml:space="preserve"> Modeling</w:t>
      </w:r>
    </w:p>
    <w:p w14:paraId="684B87DB" w14:textId="0B5234B0" w:rsidR="0028490A" w:rsidRPr="00E219C5" w:rsidRDefault="006229AC" w:rsidP="00986833">
      <w:r w:rsidRPr="00E219C5">
        <w:t xml:space="preserve">After significant features are identified and spatial relationships are quantified, </w:t>
      </w:r>
      <w:r w:rsidR="00807440" w:rsidRPr="00E219C5">
        <w:t xml:space="preserve">a </w:t>
      </w:r>
      <w:r w:rsidR="00A301DD" w:rsidRPr="00E219C5">
        <w:t>hierarchical linear model (</w:t>
      </w:r>
      <w:r w:rsidR="00EB4907" w:rsidRPr="00E219C5">
        <w:t>HLM</w:t>
      </w:r>
      <w:r w:rsidR="00A301DD" w:rsidRPr="00E219C5">
        <w:t>)</w:t>
      </w:r>
      <w:r w:rsidR="00EB4907" w:rsidRPr="00E219C5">
        <w:t xml:space="preserve"> model </w:t>
      </w:r>
      <w:r w:rsidR="00977467" w:rsidRPr="00E219C5">
        <w:t>is</w:t>
      </w:r>
      <w:r w:rsidR="00807440" w:rsidRPr="00E219C5">
        <w:t xml:space="preserve"> used to identify parameter estimates for ecological predictors that can illustrate the relationship between variables with statistical tests. </w:t>
      </w:r>
    </w:p>
    <w:p w14:paraId="42FAE41C" w14:textId="2DF5A39E" w:rsidR="00A301DD" w:rsidRPr="00E219C5" w:rsidRDefault="00A301DD" w:rsidP="00A301DD">
      <w:pPr>
        <w:ind w:firstLine="0"/>
        <w:rPr>
          <w:b/>
          <w:bCs/>
          <w:i/>
          <w:iCs/>
        </w:rPr>
      </w:pPr>
      <w:r w:rsidRPr="00E219C5">
        <w:rPr>
          <w:b/>
          <w:bCs/>
          <w:i/>
          <w:iCs/>
        </w:rPr>
        <w:t>Artificial Neural Networks</w:t>
      </w:r>
    </w:p>
    <w:p w14:paraId="248B1876" w14:textId="30FB3798" w:rsidR="002D430C" w:rsidRPr="00E219C5" w:rsidRDefault="00EB4907" w:rsidP="00986833">
      <w:proofErr w:type="gramStart"/>
      <w:r w:rsidRPr="00E219C5">
        <w:t>In order to</w:t>
      </w:r>
      <w:proofErr w:type="gramEnd"/>
      <w:r w:rsidRPr="00E219C5">
        <w:t xml:space="preserve"> compare the selected predictors used in the HLM model to all candidate predictors, a multi-layered perceptron (MLP) with an artificial neural network (ANN) architecture </w:t>
      </w:r>
      <w:r w:rsidR="00977467" w:rsidRPr="00E219C5">
        <w:t>i</w:t>
      </w:r>
      <w:r w:rsidRPr="00E219C5">
        <w:t>s used to predict a zip code being in the 75</w:t>
      </w:r>
      <w:r w:rsidRPr="00E219C5">
        <w:rPr>
          <w:vertAlign w:val="superscript"/>
        </w:rPr>
        <w:t>th</w:t>
      </w:r>
      <w:r w:rsidRPr="00E219C5">
        <w:t xml:space="preserve"> percentile for the outcome. An MLP using all possible candidate predictors, a random selection of candidate predictors, and an MLP for the selected multi-level predictors that are included in the HLM are both trained and tested on a 50-50 random split on the original data (with standard scaling and missing data imputation). A Receiver Operator Curve (ROC) and the corresponding C-statistics are used to compare the accuracy of each variable set.</w:t>
      </w:r>
    </w:p>
    <w:p w14:paraId="4FB56BA6" w14:textId="77777777" w:rsidR="00F51F5A" w:rsidRPr="00E219C5" w:rsidRDefault="00820631" w:rsidP="00820631">
      <w:r w:rsidRPr="00E219C5">
        <w:t xml:space="preserve">During the FS, SR, and ANN processes, all candidate predictors with less than 75% non-missing data are removed and the remaining missing values are imputed with median values. During the HLM process, a </w:t>
      </w:r>
      <w:r w:rsidRPr="00E219C5">
        <w:lastRenderedPageBreak/>
        <w:t xml:space="preserve">significantly smaller set of predictors are used and observations with missing values are removed due to low infrequency. </w:t>
      </w:r>
    </w:p>
    <w:p w14:paraId="26C0A42A" w14:textId="13003172" w:rsidR="0074175B" w:rsidRPr="00E219C5" w:rsidRDefault="0074175B" w:rsidP="005D7AAF">
      <w:r w:rsidRPr="00E219C5">
        <w:t>Each of th</w:t>
      </w:r>
      <w:r w:rsidR="009F639D">
        <w:t>e machine learning</w:t>
      </w:r>
      <w:r w:rsidR="001B7048">
        <w:t>, spatial regression,</w:t>
      </w:r>
      <w:r w:rsidR="009F639D">
        <w:t xml:space="preserve"> </w:t>
      </w:r>
      <w:r w:rsidR="001B7048">
        <w:t>and traditional statistical models used</w:t>
      </w:r>
      <w:r w:rsidRPr="00E219C5">
        <w:t xml:space="preserve"> open</w:t>
      </w:r>
      <w:r w:rsidR="003454DB" w:rsidRPr="00E219C5">
        <w:t>-</w:t>
      </w:r>
      <w:r w:rsidRPr="00E219C5">
        <w:t xml:space="preserve">source </w:t>
      </w:r>
      <w:r w:rsidR="00820631" w:rsidRPr="00E219C5">
        <w:t>libraries</w:t>
      </w:r>
      <w:r w:rsidRPr="00E219C5">
        <w:t xml:space="preserve"> available in the Python Programming Language (Python)</w:t>
      </w:r>
      <w:r w:rsidR="00820631" w:rsidRPr="00E219C5">
        <w:t xml:space="preserve"> version 3.6 and R Project for Statistical Computing (R) version 3.0</w:t>
      </w:r>
      <w:r w:rsidRPr="00E219C5">
        <w:t xml:space="preserve">. </w:t>
      </w:r>
      <w:r w:rsidR="002E088C">
        <w:t xml:space="preserve">The </w:t>
      </w:r>
      <w:r w:rsidR="00820631" w:rsidRPr="00E219C5">
        <w:t>ANN</w:t>
      </w:r>
      <w:r w:rsidR="00F51F5A" w:rsidRPr="00E219C5">
        <w:t>s</w:t>
      </w:r>
      <w:r w:rsidR="00820631" w:rsidRPr="00E219C5">
        <w:t xml:space="preserve"> utilized </w:t>
      </w:r>
      <w:r w:rsidR="00497E5C">
        <w:t xml:space="preserve">the </w:t>
      </w:r>
      <w:proofErr w:type="spellStart"/>
      <w:r w:rsidR="000E1D0E">
        <w:t>Keras</w:t>
      </w:r>
      <w:proofErr w:type="spellEnd"/>
      <w:r w:rsidR="000E1D0E">
        <w:t xml:space="preserve"> API for </w:t>
      </w:r>
      <w:r w:rsidR="00820631" w:rsidRPr="00E219C5">
        <w:t xml:space="preserve">TensorFlow </w:t>
      </w:r>
      <w:r w:rsidR="000E1D0E">
        <w:t>v2.4.1</w:t>
      </w:r>
      <w:r w:rsidR="00820631" w:rsidRPr="00E219C5">
        <w:t xml:space="preserve">. </w:t>
      </w:r>
      <w:r w:rsidRPr="00E219C5">
        <w:t xml:space="preserve">Datasets and code scripts are available as under open-source license from </w:t>
      </w:r>
      <w:r w:rsidR="00010513">
        <w:t>G</w:t>
      </w:r>
      <w:r w:rsidRPr="00E219C5">
        <w:t>itHub</w:t>
      </w:r>
      <w:r w:rsidR="00820631" w:rsidRPr="00E219C5">
        <w:t xml:space="preserve"> for the purpose of dissemination and replication</w:t>
      </w:r>
      <w:r w:rsidRPr="00E219C5">
        <w:t xml:space="preserve">. </w:t>
      </w:r>
    </w:p>
    <w:p w14:paraId="4A1E5CAA" w14:textId="25C69663" w:rsidR="005D7AAF" w:rsidRPr="005D7AAF" w:rsidRDefault="005D7AAF" w:rsidP="005D7AAF">
      <w:pPr>
        <w:pStyle w:val="Heading2"/>
      </w:pPr>
      <w:r w:rsidRPr="005D7AAF">
        <w:t>Data Collection</w:t>
      </w:r>
    </w:p>
    <w:p w14:paraId="036548D8" w14:textId="65495A69" w:rsidR="004C713B" w:rsidRPr="00E219C5" w:rsidRDefault="004C713B" w:rsidP="00986833">
      <w:r w:rsidRPr="00E219C5">
        <w:t xml:space="preserve">US Census American Community Survey (ACS) five-year percent estimates by zip code are collected from the 2020 data release to represent socio-economic ecological predictors. The Health Services Resource Administration (HRSA) Area Health Resource File (AHRF) 2020 data release is </w:t>
      </w:r>
      <w:proofErr w:type="gramStart"/>
      <w:r w:rsidRPr="00E219C5">
        <w:t>collected</w:t>
      </w:r>
      <w:proofErr w:type="gramEnd"/>
      <w:r w:rsidRPr="00E219C5">
        <w:t xml:space="preserve"> and five-year averages are calculated by county to represent infrastructural ecological predictors. The CDC and RWJF PLACES 2020 data release (formerly 500 Cities project) provided zip code level prevalence estimates of many common diseases, health conditions, and preventive care services. Zip codes were joined to county using crosswalk files from the Department of Housing and Urban development so that each zip code could be contained within a specific county based on where </w:t>
      </w:r>
      <w:proofErr w:type="gramStart"/>
      <w:r w:rsidRPr="00E219C5">
        <w:t>a majority of</w:t>
      </w:r>
      <w:proofErr w:type="gramEnd"/>
      <w:r w:rsidRPr="00E219C5">
        <w:t xml:space="preserve"> the population is located. Together these datasets provide a comprehensive list of approximately 2500 possible candidate predictors at zip code and county levels for all 50 states and include individual demographics, housing types, economic status, education levels, employment types, health workforce availability, insurance markets, and inpatient facilities, and hospital quality metrics. </w:t>
      </w:r>
    </w:p>
    <w:p w14:paraId="5FA83333" w14:textId="7FC98CE9" w:rsidR="005E14F0" w:rsidRDefault="004C713B" w:rsidP="004C713B">
      <w:r w:rsidRPr="00E219C5">
        <w:t xml:space="preserve">For each of the datasets, the 2020 release was created based on data collected during 2014-2019. This </w:t>
      </w:r>
      <w:proofErr w:type="gramStart"/>
      <w:r w:rsidRPr="00E219C5">
        <w:t>time period</w:t>
      </w:r>
      <w:proofErr w:type="gramEnd"/>
      <w:r w:rsidRPr="00E219C5">
        <w:t xml:space="preserve"> was selected due to its timing immediately after the most significant period of ACA implementation and preceding the SARS-Cov20 pandemic. When compared to other time periods, this 5-year window represents a relatively stable healthcare environment that can be useful in determining the direction for future reforms.  </w:t>
      </w:r>
    </w:p>
    <w:p w14:paraId="0AE8DD84" w14:textId="77777777" w:rsidR="00CC520F" w:rsidRDefault="00CC520F" w:rsidP="004C713B"/>
    <w:p w14:paraId="267289E9" w14:textId="77777777" w:rsidR="00CC520F" w:rsidRDefault="00CC520F" w:rsidP="004C713B"/>
    <w:p w14:paraId="6B6303E9" w14:textId="1DB0AD46" w:rsidR="00281B76" w:rsidRDefault="00281B76" w:rsidP="00281B76">
      <w:pPr>
        <w:pStyle w:val="Heading1"/>
      </w:pPr>
      <w:r>
        <w:lastRenderedPageBreak/>
        <w:t>Results</w:t>
      </w:r>
    </w:p>
    <w:p w14:paraId="720459A7" w14:textId="2669081D" w:rsidR="005331DB" w:rsidRDefault="00575AFE" w:rsidP="005331DB">
      <w:r>
        <w:t xml:space="preserve">Self-reported mental health status </w:t>
      </w:r>
      <w:r w:rsidR="005331DB">
        <w:t xml:space="preserve">from (N = 969) zip codes in Florida were collected from the </w:t>
      </w:r>
      <w:r w:rsidR="000741BC">
        <w:t>CDC PLACES dataset</w:t>
      </w:r>
      <w:r w:rsidR="005331DB">
        <w:t xml:space="preserve"> (Figure 1) and descriptive statistics were calculated for crude rate</w:t>
      </w:r>
      <w:r w:rsidR="00092150">
        <w:t xml:space="preserve"> per 100</w:t>
      </w:r>
      <w:r w:rsidR="000C189C">
        <w:t>0 residents</w:t>
      </w:r>
      <w:r w:rsidR="005331DB">
        <w:t xml:space="preserve"> (quartiles = 0, </w:t>
      </w:r>
      <w:r w:rsidR="000C189C">
        <w:t>128</w:t>
      </w:r>
      <w:r w:rsidR="005331DB">
        <w:t xml:space="preserve">, </w:t>
      </w:r>
      <w:r w:rsidR="000C189C">
        <w:t>149</w:t>
      </w:r>
      <w:r w:rsidR="005331DB">
        <w:t xml:space="preserve">, </w:t>
      </w:r>
      <w:r w:rsidR="000C189C">
        <w:t>146</w:t>
      </w:r>
      <w:r w:rsidR="005331DB">
        <w:t>, 1</w:t>
      </w:r>
      <w:r w:rsidR="000C189C">
        <w:t>67</w:t>
      </w:r>
      <w:r w:rsidR="005331DB">
        <w:t>)</w:t>
      </w:r>
      <w:r w:rsidR="000C189C">
        <w:t xml:space="preserve">. </w:t>
      </w:r>
      <w:r w:rsidR="005331DB">
        <w:t xml:space="preserve">At the zip code level (N = 366) socioeconomic variables were collected from the ACS and (N = 28) were collected from the CDC. At the county level (N = 1802) variables were collected from the AHRF. </w:t>
      </w:r>
    </w:p>
    <w:p w14:paraId="2BF0477E" w14:textId="0E3A10FC" w:rsidR="005331DB" w:rsidRDefault="005331DB" w:rsidP="005331DB">
      <w:r>
        <w:t xml:space="preserve">A generalized GWR model was created using the </w:t>
      </w:r>
      <w:r w:rsidR="001616BB">
        <w:t xml:space="preserve">natural </w:t>
      </w:r>
      <w:r>
        <w:t>log</w:t>
      </w:r>
      <w:r w:rsidR="001616BB">
        <w:t xml:space="preserve"> of the</w:t>
      </w:r>
      <w:r>
        <w:t xml:space="preserve"> crude rate (</w:t>
      </w:r>
      <w:r w:rsidR="001616BB">
        <w:t xml:space="preserve">Adj. R-squared = 0.9577, </w:t>
      </w:r>
      <w:r>
        <w:t>F-statistic = 1</w:t>
      </w:r>
      <w:r w:rsidR="001616BB">
        <w:t>0970</w:t>
      </w:r>
      <w:r>
        <w:t xml:space="preserve">, p-value &lt; 0.001, AIC </w:t>
      </w:r>
      <w:r w:rsidR="007A1147">
        <w:t>-3985</w:t>
      </w:r>
      <w:r>
        <w:t>) with composite index of both social variables from the ACS (Estimate = 0.0</w:t>
      </w:r>
      <w:r w:rsidR="00910DF8">
        <w:t>05</w:t>
      </w:r>
      <w:r>
        <w:t>, p &lt; 0.001) and health variables from the CDC (Estimate: 0.</w:t>
      </w:r>
      <w:r w:rsidR="00910DF8">
        <w:t>021</w:t>
      </w:r>
      <w:r>
        <w:t xml:space="preserve">, p &lt; 0.001). The weighted coefficients for local health (Figure </w:t>
      </w:r>
      <w:r w:rsidR="004B7C7C">
        <w:t>2</w:t>
      </w:r>
      <w:r>
        <w:t>) were calculated, normalized, and averaged among zip codes by each (N = 67) county (quartiles = 1</w:t>
      </w:r>
      <w:r w:rsidR="00FC00E5">
        <w:t>8</w:t>
      </w:r>
      <w:r>
        <w:t>.</w:t>
      </w:r>
      <w:r w:rsidR="00FC00E5">
        <w:t>38</w:t>
      </w:r>
      <w:r>
        <w:t>, 1</w:t>
      </w:r>
      <w:r w:rsidR="00FC00E5">
        <w:t>8</w:t>
      </w:r>
      <w:r>
        <w:t>.</w:t>
      </w:r>
      <w:r w:rsidR="00FC00E5">
        <w:t>90</w:t>
      </w:r>
      <w:r>
        <w:t>, 1</w:t>
      </w:r>
      <w:r w:rsidR="00FC00E5">
        <w:t>9</w:t>
      </w:r>
      <w:r>
        <w:t>.</w:t>
      </w:r>
      <w:r w:rsidR="00FC00E5">
        <w:t>45</w:t>
      </w:r>
      <w:r>
        <w:t xml:space="preserve">, </w:t>
      </w:r>
      <w:r w:rsidR="00FC00E5">
        <w:t>20.12,</w:t>
      </w:r>
      <w:r>
        <w:t xml:space="preserve"> </w:t>
      </w:r>
      <w:r w:rsidR="00FC00E5">
        <w:t>22</w:t>
      </w:r>
      <w:r>
        <w:t>.</w:t>
      </w:r>
      <w:r w:rsidR="00FC00E5">
        <w:t>87</w:t>
      </w:r>
      <w:r>
        <w:t xml:space="preserve">). Gini coefficients for each county (Figure </w:t>
      </w:r>
      <w:r w:rsidR="00034B95">
        <w:t>2</w:t>
      </w:r>
      <w:r>
        <w:t>) were calculated (quartiles = 0.00, 0</w:t>
      </w:r>
      <w:r w:rsidR="00BE6264">
        <w:t>.03</w:t>
      </w:r>
      <w:r>
        <w:t>, 0.</w:t>
      </w:r>
      <w:r w:rsidR="00BE6264">
        <w:t>05</w:t>
      </w:r>
      <w:r>
        <w:t>, 0.</w:t>
      </w:r>
      <w:r w:rsidR="00BE6264">
        <w:t>07</w:t>
      </w:r>
      <w:r>
        <w:t>, 0.</w:t>
      </w:r>
      <w:r w:rsidR="00BE6264">
        <w:t>09</w:t>
      </w:r>
      <w:r>
        <w:t xml:space="preserve">). </w:t>
      </w:r>
    </w:p>
    <w:p w14:paraId="3BF36EF0" w14:textId="2417FDD6" w:rsidR="005331DB" w:rsidRDefault="005331DB" w:rsidP="00C278A4">
      <w:r>
        <w:t>Using PCA, RF, and RFE-SVM a set of (N = 2</w:t>
      </w:r>
      <w:r w:rsidR="00C278A4">
        <w:t>1</w:t>
      </w:r>
      <w:r>
        <w:t>) predictors were selected based on predicting the crude rate</w:t>
      </w:r>
      <w:r w:rsidR="00034B95">
        <w:t xml:space="preserve"> (Figure 3)</w:t>
      </w:r>
      <w:r>
        <w:t xml:space="preserve">. Using SVM, (N = </w:t>
      </w:r>
      <w:r w:rsidR="00C278A4">
        <w:t>10</w:t>
      </w:r>
      <w:r>
        <w:t>) county level predictors were selected based on predicting the different county level rates</w:t>
      </w:r>
      <w:r w:rsidR="00034B95">
        <w:t xml:space="preserve"> (Figure 3)</w:t>
      </w:r>
      <w:r>
        <w:t>. The selected zip code predictors were used to create a simple ordinary least squares (OLS) model for crude rates</w:t>
      </w:r>
      <w:r w:rsidR="00034B95">
        <w:t xml:space="preserve"> (Figure 4)</w:t>
      </w:r>
      <w:r>
        <w:t xml:space="preserve">. OLS assumptions were checked by </w:t>
      </w:r>
      <w:proofErr w:type="spellStart"/>
      <w:r>
        <w:t>Utt’s</w:t>
      </w:r>
      <w:proofErr w:type="spellEnd"/>
      <w:r>
        <w:t xml:space="preserve"> rainbow test (p </w:t>
      </w:r>
      <w:r w:rsidR="009004EE">
        <w:t xml:space="preserve">&lt; 0.001, </w:t>
      </w:r>
      <w:r>
        <w:t xml:space="preserve">indicating </w:t>
      </w:r>
      <w:r w:rsidR="00FF4190">
        <w:t>non-</w:t>
      </w:r>
      <w:r>
        <w:t xml:space="preserve">linearity), the </w:t>
      </w:r>
      <w:proofErr w:type="spellStart"/>
      <w:r>
        <w:t>Jarque-Bera</w:t>
      </w:r>
      <w:proofErr w:type="spellEnd"/>
      <w:r>
        <w:t xml:space="preserve"> test (p &lt; 0.001, indicating non-normal errors), the Anderson-Darling test (p &lt; 0.001, indicating non-normal errors), the Durbin-Watson test (p = 0.</w:t>
      </w:r>
      <w:r w:rsidR="001B389B">
        <w:t>761</w:t>
      </w:r>
      <w:r>
        <w:t xml:space="preserve">, indicating </w:t>
      </w:r>
      <w:r w:rsidR="00745A87">
        <w:t xml:space="preserve">no </w:t>
      </w:r>
      <w:r>
        <w:t>generic autocorrelation), the Moran’s I test (p &lt; 0.001, indicating spatial autocorrelation), the Breusch-Pagan test (p &lt; 0.001, indicating homoskedasticity), the Goldfield-</w:t>
      </w:r>
      <w:proofErr w:type="spellStart"/>
      <w:r>
        <w:t>Quandt</w:t>
      </w:r>
      <w:proofErr w:type="spellEnd"/>
      <w:r>
        <w:t xml:space="preserve"> test (p = 0.99</w:t>
      </w:r>
      <w:r w:rsidR="00745A87">
        <w:t>5</w:t>
      </w:r>
      <w:r>
        <w:t xml:space="preserve">, indicating no heteroskedasticity). A Q-Q plot and residuals plot (Figure </w:t>
      </w:r>
      <w:r w:rsidR="002B6AB4">
        <w:t>5</w:t>
      </w:r>
      <w:r>
        <w:t xml:space="preserve">) were further used to confirm non-normality and homoscedasticity within the sample. A correlation matrix (Figure </w:t>
      </w:r>
      <w:r w:rsidR="004B2251">
        <w:t>6</w:t>
      </w:r>
      <w:r>
        <w:t xml:space="preserve">) was used to identify colinear variables with a Spearman’s rank r above 0.5 (N = 7). </w:t>
      </w:r>
    </w:p>
    <w:p w14:paraId="13A371B2" w14:textId="000A98E2" w:rsidR="005331DB" w:rsidRDefault="005331DB" w:rsidP="00814059">
      <w:r>
        <w:t>These results show that the homoscedasticity, and independent sampling assumptions were met, but non-normality</w:t>
      </w:r>
      <w:r w:rsidR="00D552C6">
        <w:t>, non-</w:t>
      </w:r>
      <w:r w:rsidR="00E57D7C">
        <w:t>linearity</w:t>
      </w:r>
      <w:r>
        <w:t xml:space="preserve">, </w:t>
      </w:r>
      <w:r w:rsidR="00E57D7C">
        <w:t xml:space="preserve">spatial </w:t>
      </w:r>
      <w:r>
        <w:t xml:space="preserve">autocorrelation, and collinearity was present. </w:t>
      </w:r>
      <w:r w:rsidR="00E57D7C">
        <w:t xml:space="preserve">Multiple generalized linear models (GLM) were created using different approaches to addressing these concerns and compared. A GLM </w:t>
      </w:r>
      <w:r w:rsidR="00E57D7C">
        <w:lastRenderedPageBreak/>
        <w:t xml:space="preserve">was created for the standardized rate (SMR) with an identity link and normal distribution (AIC = 1304.5), the crude rate with log-link and normal distribution (AIC = 1152.8), the binary outcome (SMR &gt; 1) with a logit link and binomial distribution (AIC = 547.3), the crude rate with a log-link and Poisson distribution (AIC = 10219.0), the crude rate with a log-link and a negative binomial distribution (AIC = 9401.4). </w:t>
      </w:r>
      <w:r w:rsidR="00814059">
        <w:t xml:space="preserve">The </w:t>
      </w:r>
      <w:r>
        <w:t>most simple and accurate approach for addressing non-normality was a GLM with a natural log transformation of the crude rate. This model was implemented along within a hierarchical linear model to further account for spatial autocorrelation.</w:t>
      </w:r>
    </w:p>
    <w:p w14:paraId="004D8499" w14:textId="765F0E60" w:rsidR="005331DB" w:rsidRDefault="005331DB" w:rsidP="00222646">
      <w:r>
        <w:t xml:space="preserve">A HLM was created for the natural log crude rate assuming random-effects with fixed coefficients and varying intercepts for each selected county variable. Zip code predictors for the HLM models were excluded if they were collinear (r &gt; 0.5) and less “important” based on scores from the RF model. (N = </w:t>
      </w:r>
      <w:r w:rsidR="00432DBF">
        <w:t>1</w:t>
      </w:r>
      <w:r>
        <w:t xml:space="preserve">) county variables were significant </w:t>
      </w:r>
      <w:r w:rsidR="00432DBF">
        <w:t>(</w:t>
      </w:r>
      <w:r w:rsidR="00215F8D">
        <w:t xml:space="preserve">alpha = 0.001) </w:t>
      </w:r>
      <w:r>
        <w:t xml:space="preserve">based on a One-Way ANOVA test when models with or without the randomized terms were included and (N = </w:t>
      </w:r>
      <w:r w:rsidR="00CA7579">
        <w:t>5</w:t>
      </w:r>
      <w:r>
        <w:t xml:space="preserve">) zip code variables had significant parameter estimates in each HLM model. </w:t>
      </w:r>
    </w:p>
    <w:p w14:paraId="38E48746" w14:textId="62D7DCE8" w:rsidR="005331DB" w:rsidRDefault="005331DB" w:rsidP="00222646">
      <w:r>
        <w:t xml:space="preserve">A final model using these selected predictors </w:t>
      </w:r>
      <w:r w:rsidR="002B6AB4">
        <w:t xml:space="preserve">(Figure </w:t>
      </w:r>
      <w:r w:rsidR="004B2251">
        <w:t>7</w:t>
      </w:r>
      <w:r w:rsidR="002B6AB4">
        <w:t xml:space="preserve">) </w:t>
      </w:r>
      <w:r>
        <w:t xml:space="preserve">was created (AIC = </w:t>
      </w:r>
      <w:r w:rsidR="000F3DAA">
        <w:t>1283.3</w:t>
      </w:r>
      <w:r>
        <w:t>, log-likelihood = -</w:t>
      </w:r>
      <w:r w:rsidR="002F682A">
        <w:t>633.6</w:t>
      </w:r>
      <w:r>
        <w:t>5) and the adjusted intr</w:t>
      </w:r>
      <w:r w:rsidR="002F682A">
        <w:t>a</w:t>
      </w:r>
      <w:r>
        <w:t>class correlation coefficient was calculated (ICC = 0.</w:t>
      </w:r>
      <w:r w:rsidR="002F682A">
        <w:t>714</w:t>
      </w:r>
      <w:r>
        <w:t xml:space="preserve">). A MLP with 50-50 random split was trained </w:t>
      </w:r>
      <w:r w:rsidR="002B6AB4">
        <w:t>and</w:t>
      </w:r>
      <w:r>
        <w:t xml:space="preserve"> used to calculate the C-statistic for all predictors (AUC = 0.</w:t>
      </w:r>
      <w:r w:rsidR="002F682A">
        <w:t>91</w:t>
      </w:r>
      <w:r>
        <w:t>, epochs = 100, loss &lt; 0.01) and the selected predictors (AUC = 0.</w:t>
      </w:r>
      <w:r w:rsidR="002F682A">
        <w:t>87</w:t>
      </w:r>
      <w:r>
        <w:t xml:space="preserve">, epochs = 100, loss = 0.09). </w:t>
      </w:r>
    </w:p>
    <w:p w14:paraId="322649EB" w14:textId="29DAD0D6" w:rsidR="005331DB" w:rsidRDefault="005331DB" w:rsidP="00222646">
      <w:r>
        <w:t xml:space="preserve">Immediately upon download (using public APIs) all predictors were given generic labels and blinded to the software user until the above results were collected. Once the final HLM and MLPs were created, the feature labels were used to identify each of the selected zip code level predictor with relevant definitions. This allowed for the final selection to be chosen without bias from the researcher and rely entirely on quantitative assessment. The list of selected zip code predictors </w:t>
      </w:r>
      <w:r w:rsidR="002B6AB4">
        <w:t>(Table 1)</w:t>
      </w:r>
      <w:r>
        <w:t xml:space="preserve"> with significant parameter estimates in the final model included: </w:t>
      </w:r>
      <w:r w:rsidR="00FD33FB">
        <w:t xml:space="preserve">average household size (B = </w:t>
      </w:r>
      <w:r w:rsidR="009156A4">
        <w:t>-</w:t>
      </w:r>
      <w:r w:rsidR="00FD33FB">
        <w:t>0.</w:t>
      </w:r>
      <w:r w:rsidR="009156A4">
        <w:t>075</w:t>
      </w:r>
      <w:r w:rsidR="00FD33FB">
        <w:t xml:space="preserve">, 95CI = </w:t>
      </w:r>
      <w:r w:rsidR="009156A4">
        <w:t>-</w:t>
      </w:r>
      <w:r w:rsidR="00FD33FB">
        <w:t>0.</w:t>
      </w:r>
      <w:r w:rsidR="009156A4">
        <w:t>06</w:t>
      </w:r>
      <w:r w:rsidR="000226E4">
        <w:t>0 to -</w:t>
      </w:r>
      <w:r w:rsidR="00985D34">
        <w:t>0.0</w:t>
      </w:r>
      <w:r w:rsidR="000226E4">
        <w:t>90</w:t>
      </w:r>
      <w:r w:rsidR="00FD33FB">
        <w:t xml:space="preserve">, p &lt; 0.001), </w:t>
      </w:r>
      <w:r w:rsidR="00DA4F79">
        <w:t>p</w:t>
      </w:r>
      <w:r w:rsidR="00DA4F79" w:rsidRPr="00DA4F79">
        <w:t xml:space="preserve">opulation 25 </w:t>
      </w:r>
      <w:r w:rsidR="00DA4F79">
        <w:t>y</w:t>
      </w:r>
      <w:r w:rsidR="00DA4F79" w:rsidRPr="00DA4F79">
        <w:t>ears</w:t>
      </w:r>
      <w:r w:rsidR="00DA4F79">
        <w:t xml:space="preserve"> a</w:t>
      </w:r>
      <w:r w:rsidR="00DA4F79" w:rsidRPr="00DA4F79">
        <w:t xml:space="preserve">nd </w:t>
      </w:r>
      <w:r w:rsidR="00DA4F79">
        <w:t>o</w:t>
      </w:r>
      <w:r w:rsidR="00DA4F79" w:rsidRPr="00DA4F79">
        <w:t xml:space="preserve">ver </w:t>
      </w:r>
      <w:r w:rsidR="00DA4F79">
        <w:t>with a b</w:t>
      </w:r>
      <w:r w:rsidR="00DA4F79" w:rsidRPr="00DA4F79">
        <w:t xml:space="preserve">achelor's </w:t>
      </w:r>
      <w:r w:rsidR="00DA4F79">
        <w:t>d</w:t>
      </w:r>
      <w:r w:rsidR="00DA4F79" w:rsidRPr="00DA4F79">
        <w:t xml:space="preserve">egree </w:t>
      </w:r>
      <w:r w:rsidR="00DA4F79">
        <w:t>or h</w:t>
      </w:r>
      <w:r w:rsidR="00DA4F79" w:rsidRPr="00DA4F79">
        <w:t xml:space="preserve">igher </w:t>
      </w:r>
      <w:r w:rsidR="00FD33FB">
        <w:t xml:space="preserve">(B = </w:t>
      </w:r>
      <w:r w:rsidR="000226E4">
        <w:t>-0.15</w:t>
      </w:r>
      <w:r w:rsidR="00531007">
        <w:t>9</w:t>
      </w:r>
      <w:r w:rsidR="00FD33FB">
        <w:t xml:space="preserve">, 95CI = </w:t>
      </w:r>
      <w:r w:rsidR="00531007">
        <w:t>-</w:t>
      </w:r>
      <w:r w:rsidR="00FD33FB">
        <w:t>0.</w:t>
      </w:r>
      <w:r w:rsidR="00531007">
        <w:t xml:space="preserve">141 to </w:t>
      </w:r>
      <w:r w:rsidR="00FD33FB">
        <w:t>-0.</w:t>
      </w:r>
      <w:r w:rsidR="00B70785">
        <w:t>176</w:t>
      </w:r>
      <w:r w:rsidR="00FD33FB">
        <w:t>, p &lt; 0.001),</w:t>
      </w:r>
      <w:r w:rsidR="007402CF">
        <w:t xml:space="preserve"> total population female (B = 0.</w:t>
      </w:r>
      <w:r w:rsidR="00B70785">
        <w:t>249</w:t>
      </w:r>
      <w:r w:rsidR="007402CF">
        <w:t>, 95CI = 0.</w:t>
      </w:r>
      <w:r w:rsidR="00E504AE">
        <w:t xml:space="preserve">235 to </w:t>
      </w:r>
      <w:r w:rsidR="007402CF">
        <w:t>0.</w:t>
      </w:r>
      <w:r w:rsidR="00E504AE">
        <w:t>264</w:t>
      </w:r>
      <w:r w:rsidR="007402CF">
        <w:t xml:space="preserve">, p &lt; 0.001), </w:t>
      </w:r>
      <w:r w:rsidR="00DA4F79">
        <w:t xml:space="preserve"> </w:t>
      </w:r>
      <w:r w:rsidR="00B7085B">
        <w:t xml:space="preserve">percent of </w:t>
      </w:r>
      <w:r w:rsidR="00454885">
        <w:t xml:space="preserve">civilian </w:t>
      </w:r>
      <w:r w:rsidR="00B7085B">
        <w:t>employed p</w:t>
      </w:r>
      <w:r w:rsidR="00B7085B" w:rsidRPr="00B7085B">
        <w:t xml:space="preserve">opulation </w:t>
      </w:r>
      <w:r w:rsidR="00B7085B">
        <w:t>as g</w:t>
      </w:r>
      <w:r w:rsidR="00B7085B" w:rsidRPr="00B7085B">
        <w:t xml:space="preserve">overnment </w:t>
      </w:r>
      <w:r w:rsidR="00B7085B">
        <w:t>w</w:t>
      </w:r>
      <w:r w:rsidR="00B7085B" w:rsidRPr="00B7085B">
        <w:t>orkers</w:t>
      </w:r>
      <w:r w:rsidR="007402CF">
        <w:t xml:space="preserve"> (B = 0.</w:t>
      </w:r>
      <w:r w:rsidR="00E504AE">
        <w:t>093</w:t>
      </w:r>
      <w:r w:rsidR="007402CF">
        <w:t>, 95CI = 0.</w:t>
      </w:r>
      <w:r w:rsidR="00E02E52">
        <w:t xml:space="preserve">078 to </w:t>
      </w:r>
      <w:r w:rsidR="007402CF">
        <w:t>0.</w:t>
      </w:r>
      <w:r w:rsidR="00E02E52">
        <w:t>108</w:t>
      </w:r>
      <w:r w:rsidR="007402CF">
        <w:t>, p &lt; 0.001</w:t>
      </w:r>
      <w:r w:rsidR="00E02E52">
        <w:t xml:space="preserve">). </w:t>
      </w:r>
      <w:r>
        <w:t xml:space="preserve">The final list of selected county predictors </w:t>
      </w:r>
      <w:r w:rsidR="002B6AB4">
        <w:t xml:space="preserve">(Table 1) </w:t>
      </w:r>
      <w:r>
        <w:lastRenderedPageBreak/>
        <w:t xml:space="preserve">with significant ANOVA tests comparing the presence of a random effect in the model included: </w:t>
      </w:r>
      <w:r w:rsidR="007D720A">
        <w:t>manufacturing dependent designation</w:t>
      </w:r>
      <w:r>
        <w:t xml:space="preserve"> (p &lt; 0.001)</w:t>
      </w:r>
      <w:r w:rsidR="00E02E52">
        <w:t>.</w:t>
      </w:r>
    </w:p>
    <w:p w14:paraId="01EE9B29" w14:textId="77777777" w:rsidR="005331DB" w:rsidRPr="005331DB" w:rsidRDefault="005331DB" w:rsidP="005331DB">
      <w:pPr>
        <w:ind w:firstLine="0"/>
        <w:rPr>
          <w:b/>
          <w:bCs/>
        </w:rPr>
      </w:pPr>
      <w:r w:rsidRPr="005331DB">
        <w:rPr>
          <w:b/>
          <w:bCs/>
        </w:rPr>
        <w:t>Discussion</w:t>
      </w:r>
    </w:p>
    <w:p w14:paraId="2EC5E6F0" w14:textId="77777777" w:rsidR="006D6395" w:rsidRDefault="005331DB" w:rsidP="00986833">
      <w:r>
        <w:t xml:space="preserve">The purpose of this study was to explore social determinants </w:t>
      </w:r>
      <w:r w:rsidR="00BC58CF">
        <w:t>of h</w:t>
      </w:r>
      <w:r>
        <w:t>ealth resources associated with</w:t>
      </w:r>
      <w:r w:rsidR="00BC58CF">
        <w:t xml:space="preserve"> </w:t>
      </w:r>
      <w:r w:rsidR="005F1771">
        <w:t>self-reported</w:t>
      </w:r>
      <w:r w:rsidR="00BC58CF">
        <w:t xml:space="preserve"> poor</w:t>
      </w:r>
      <w:r w:rsidR="005F1771">
        <w:t xml:space="preserve"> mental </w:t>
      </w:r>
      <w:r w:rsidR="00BC58CF">
        <w:t xml:space="preserve">health </w:t>
      </w:r>
      <w:r w:rsidR="005F1771">
        <w:t>status</w:t>
      </w:r>
      <w:r>
        <w:t xml:space="preserve"> in Florida. </w:t>
      </w:r>
      <w:r w:rsidR="002033B8">
        <w:t xml:space="preserve">A novel approach was utilized which included </w:t>
      </w:r>
      <w:r w:rsidR="00F40F8C">
        <w:t>meth</w:t>
      </w:r>
      <w:r w:rsidR="00F40F8C">
        <w:t xml:space="preserve">odology </w:t>
      </w:r>
      <w:r w:rsidR="002033B8">
        <w:t>incorporating</w:t>
      </w:r>
      <w:r w:rsidR="00F40F8C">
        <w:t xml:space="preserve"> machine learning and spatial statistics to search among many possible predictors of hospital discharges</w:t>
      </w:r>
      <w:r w:rsidR="00AD062C">
        <w:t>. T</w:t>
      </w:r>
      <w:r w:rsidR="00313538">
        <w:t xml:space="preserve">his </w:t>
      </w:r>
      <w:r w:rsidR="00AD062C">
        <w:t xml:space="preserve">methodology </w:t>
      </w:r>
      <w:r w:rsidR="00313538">
        <w:t>sought</w:t>
      </w:r>
      <w:r w:rsidR="00AD062C">
        <w:t xml:space="preserve"> </w:t>
      </w:r>
      <w:r w:rsidR="00F40F8C">
        <w:t xml:space="preserve">to identify informative associations </w:t>
      </w:r>
      <w:r w:rsidR="00AD062C">
        <w:t xml:space="preserve">regarding mental health outcomes </w:t>
      </w:r>
      <w:r w:rsidR="00F40F8C">
        <w:t>that may not be considered in previous research</w:t>
      </w:r>
      <w:r w:rsidR="00AE4AA6">
        <w:t xml:space="preserve"> </w:t>
      </w:r>
      <w:r w:rsidR="004156D4">
        <w:t>excluding spatial data</w:t>
      </w:r>
      <w:r w:rsidR="00F40F8C">
        <w:t xml:space="preserve">. </w:t>
      </w:r>
      <w:r w:rsidR="004156D4">
        <w:t xml:space="preserve">Additionally, there were </w:t>
      </w:r>
      <w:r w:rsidR="00F40F8C">
        <w:t>a variety of quantitative methods</w:t>
      </w:r>
      <w:r w:rsidR="004156D4">
        <w:t xml:space="preserve"> applied</w:t>
      </w:r>
      <w:r w:rsidR="00F40F8C">
        <w:t xml:space="preserve"> </w:t>
      </w:r>
      <w:r w:rsidR="004156D4">
        <w:t xml:space="preserve">to </w:t>
      </w:r>
      <w:r w:rsidR="00F40F8C">
        <w:t>minimize intrinsic biases among various modeling techniques with a process commonly deployed in qualitative research.</w:t>
      </w:r>
      <w:r w:rsidR="004156D4">
        <w:t xml:space="preserve"> </w:t>
      </w:r>
    </w:p>
    <w:p w14:paraId="14CC9247" w14:textId="7A67296D" w:rsidR="009E64BF" w:rsidRDefault="006D6395" w:rsidP="00986833">
      <w:r>
        <w:t>Overall, findings from this study</w:t>
      </w:r>
      <w:r w:rsidR="005331DB">
        <w:t xml:space="preserve"> </w:t>
      </w:r>
      <w:r w:rsidR="00C25E0E">
        <w:t>discovered</w:t>
      </w:r>
      <w:r w:rsidR="005331DB">
        <w:t xml:space="preserve"> </w:t>
      </w:r>
      <w:r w:rsidR="00C25E0E">
        <w:t xml:space="preserve">many </w:t>
      </w:r>
      <w:r w:rsidR="005331DB">
        <w:t>variables that reflect previous findings</w:t>
      </w:r>
      <w:r w:rsidR="00986833">
        <w:t>,</w:t>
      </w:r>
      <w:r w:rsidR="005331DB">
        <w:t xml:space="preserve"> but also</w:t>
      </w:r>
      <w:r w:rsidR="00C25E0E">
        <w:t xml:space="preserve"> variables that</w:t>
      </w:r>
      <w:r w:rsidR="005331DB">
        <w:t xml:space="preserve"> provide greater nuance on social factors associated with </w:t>
      </w:r>
      <w:r w:rsidR="00C25E0E">
        <w:t>mental health status</w:t>
      </w:r>
      <w:r w:rsidR="005331DB">
        <w:t xml:space="preserve">. </w:t>
      </w:r>
      <w:r w:rsidR="00535CE8">
        <w:t xml:space="preserve">Evidence from this study can be used for hypothesis testing and intervention design for population health management. </w:t>
      </w:r>
      <w:r w:rsidR="00434419">
        <w:t xml:space="preserve">Based on the presence of statistically significant, meaningful, and informative results developed without direct researcher engagement with the content, this process of “algorithmic triangulation” was relatively effective. Due to the automation involved in the process, this methodology can be applied to many other outcomes for the purpose of generating hypotheses that can be further investigated with relevant domain area knowledge. </w:t>
      </w:r>
    </w:p>
    <w:p w14:paraId="4CD5DE72" w14:textId="3BB37D94" w:rsidR="00C25E0E" w:rsidRDefault="005331DB" w:rsidP="00222646">
      <w:r>
        <w:t xml:space="preserve">The most significant finding in the study was the level of variation in </w:t>
      </w:r>
      <w:r w:rsidR="005F1771">
        <w:t xml:space="preserve">poor mental health </w:t>
      </w:r>
      <w:r w:rsidRPr="005F1771">
        <w:t>(</w:t>
      </w:r>
      <w:r w:rsidR="005F1771">
        <w:t>71</w:t>
      </w:r>
      <w:r>
        <w:t xml:space="preserve">% based on ICC) attributed to </w:t>
      </w:r>
      <w:r w:rsidR="00FF39ED">
        <w:t>being labeled as</w:t>
      </w:r>
      <w:r w:rsidRPr="005F1771">
        <w:t xml:space="preserve"> </w:t>
      </w:r>
      <w:r w:rsidR="005F1771">
        <w:t>manufacturing dependent</w:t>
      </w:r>
      <w:r w:rsidR="00FF39ED">
        <w:t>.</w:t>
      </w:r>
      <w:r>
        <w:t xml:space="preserve"> </w:t>
      </w:r>
      <w:r w:rsidR="00C25E0E">
        <w:t xml:space="preserve">Although </w:t>
      </w:r>
      <w:r w:rsidR="00093269">
        <w:t xml:space="preserve">this is </w:t>
      </w:r>
      <w:r w:rsidR="00C25E0E">
        <w:t>not applicable to all studies</w:t>
      </w:r>
      <w:r w:rsidR="00093269">
        <w:t>, it can provide relevant information when assessing for accessibility and availability of resources in area</w:t>
      </w:r>
      <w:r w:rsidR="0083214A">
        <w:t xml:space="preserve">s of target populations. These findings may also raise important questions regarding finances and economics within residence of these target populations. Despite more research being needed to draw these direct conclusions and direct causations, studies such as these are useful in obtaining spatial information that may not be known form assessing the literature alone or from talking to community members alone. </w:t>
      </w:r>
    </w:p>
    <w:p w14:paraId="07DAF4C6" w14:textId="77777777" w:rsidR="00CC520F" w:rsidRDefault="00CC520F" w:rsidP="00222646"/>
    <w:p w14:paraId="2393DCD5" w14:textId="77777777" w:rsidR="00CC520F" w:rsidRDefault="00CC520F" w:rsidP="00222646"/>
    <w:p w14:paraId="150EE942" w14:textId="77777777" w:rsidR="005331DB" w:rsidRPr="005331DB" w:rsidRDefault="005331DB" w:rsidP="005331DB">
      <w:pPr>
        <w:ind w:firstLine="0"/>
        <w:rPr>
          <w:b/>
          <w:bCs/>
          <w:i/>
          <w:iCs/>
        </w:rPr>
      </w:pPr>
      <w:r w:rsidRPr="005331DB">
        <w:rPr>
          <w:b/>
          <w:bCs/>
          <w:i/>
          <w:iCs/>
        </w:rPr>
        <w:lastRenderedPageBreak/>
        <w:t>Limitations</w:t>
      </w:r>
    </w:p>
    <w:p w14:paraId="2C473CA6" w14:textId="6B8A5BFB" w:rsidR="00B04B72" w:rsidRDefault="005331DB" w:rsidP="00B04B72">
      <w:r>
        <w:t xml:space="preserve">There are </w:t>
      </w:r>
      <w:r w:rsidR="00BC5754">
        <w:t>several</w:t>
      </w:r>
      <w:r>
        <w:t xml:space="preserve"> important limitations to acknowledge, particularly in relation to the exploratory nature of this study. Since this study did not seek to test a hypothesis, involve longitudinal data, or utilize any experimental (or quasi-experimental) designs the results should be interpreted carefully. </w:t>
      </w:r>
      <w:r w:rsidR="00EB6BB7">
        <w:t>However, it is important to note the value in</w:t>
      </w:r>
      <w:r w:rsidR="00BC5754">
        <w:t xml:space="preserve"> hypothesis generating</w:t>
      </w:r>
      <w:r w:rsidR="00410109">
        <w:t xml:space="preserve"> </w:t>
      </w:r>
      <w:r w:rsidR="00EB6BB7">
        <w:t>studies</w:t>
      </w:r>
      <w:r w:rsidR="00CB3094">
        <w:t xml:space="preserve"> </w:t>
      </w:r>
      <w:r w:rsidR="00923E49">
        <w:t>for mental health</w:t>
      </w:r>
      <w:r w:rsidR="00E9684E">
        <w:t xml:space="preserve">, </w:t>
      </w:r>
      <w:r w:rsidR="0048132D">
        <w:t xml:space="preserve">especially </w:t>
      </w:r>
      <w:r w:rsidR="00935376">
        <w:t xml:space="preserve">in connection </w:t>
      </w:r>
      <w:r w:rsidR="00B04B72">
        <w:t xml:space="preserve">to </w:t>
      </w:r>
      <w:r w:rsidR="00935376">
        <w:t xml:space="preserve">ecological data. </w:t>
      </w:r>
      <w:r w:rsidR="00807078">
        <w:t xml:space="preserve">Although this study was broad in nature, it is a first step in </w:t>
      </w:r>
      <w:r w:rsidR="00B04B72">
        <w:t>further understanding how spatial data can benefit psychiatric epidemiolog</w:t>
      </w:r>
      <w:r w:rsidR="00D0110F">
        <w:t xml:space="preserve">ic </w:t>
      </w:r>
      <w:r w:rsidR="00B04B72">
        <w:t>research.</w:t>
      </w:r>
    </w:p>
    <w:p w14:paraId="78174BF6" w14:textId="037F8CC6" w:rsidR="005331DB" w:rsidRDefault="005331DB" w:rsidP="00B04B72">
      <w:r>
        <w:t xml:space="preserve">The final model </w:t>
      </w:r>
      <w:proofErr w:type="gramStart"/>
      <w:r>
        <w:t>is a reflection of</w:t>
      </w:r>
      <w:proofErr w:type="gramEnd"/>
      <w:r>
        <w:t xml:space="preserve"> what possible effects may be present when these other research processes take place. These results are designed to inform future stud</w:t>
      </w:r>
      <w:r w:rsidR="005976D8">
        <w:t>ies</w:t>
      </w:r>
      <w:r>
        <w:t xml:space="preserve"> and not </w:t>
      </w:r>
      <w:r w:rsidR="005976D8">
        <w:t xml:space="preserve">to </w:t>
      </w:r>
      <w:r>
        <w:t xml:space="preserve">replace or contradict </w:t>
      </w:r>
      <w:r w:rsidR="005976D8">
        <w:t>them</w:t>
      </w:r>
      <w:r>
        <w:t>. Domain knowledge and researcher input is necessary for these results to help translational research. The goal of this study was to simply identify through advanced computational techniques what effects may be present</w:t>
      </w:r>
      <w:r w:rsidR="005976D8">
        <w:t>,</w:t>
      </w:r>
      <w:r>
        <w:t xml:space="preserve"> but not yet fully investigated</w:t>
      </w:r>
      <w:r w:rsidR="005976D8">
        <w:t xml:space="preserve"> for mental health outcomes</w:t>
      </w:r>
      <w:r>
        <w:t xml:space="preserve">. This hopefully can provide a starting point for future innovative research. </w:t>
      </w:r>
    </w:p>
    <w:p w14:paraId="30CA050B" w14:textId="3939D8B2" w:rsidR="005331DB" w:rsidRDefault="005331DB" w:rsidP="00BD7D67">
      <w:r>
        <w:t xml:space="preserve">Due to the level of precision in the selected variables, there is a temptation to explain each one as a proxy for broader effects (age, neighborhood deprivation, poverty </w:t>
      </w:r>
      <w:proofErr w:type="spellStart"/>
      <w:r>
        <w:t>etc</w:t>
      </w:r>
      <w:proofErr w:type="spellEnd"/>
      <w:r>
        <w:t xml:space="preserve">). However, the datasets included robust measures for all general variables and the algorithms were designed to account for each variable in context through multiple and repeated ways. If variables are not fully represented in the final selection, there is strong evidence that they may not be representative of the true possible effect. These would need to </w:t>
      </w:r>
      <w:r w:rsidR="005976D8">
        <w:t xml:space="preserve">be </w:t>
      </w:r>
      <w:r>
        <w:t>further verified by future study, but dismissal due to other factors considered by the algorithms would not be accurate.</w:t>
      </w:r>
    </w:p>
    <w:p w14:paraId="51304765" w14:textId="77777777" w:rsidR="005331DB" w:rsidRDefault="005331DB" w:rsidP="005331DB">
      <w:pPr>
        <w:ind w:firstLine="0"/>
      </w:pPr>
      <w:r>
        <w:t>Due to the fact that many different methods were used in the process of “algorithmic triangulation”, there is a possibility that a different combination may yield more informative results. Each algorithm or model was chosen due to their previously validated uses and mathematical relevance to the research question, however this exact combination has not been yet utilized.</w:t>
      </w:r>
    </w:p>
    <w:p w14:paraId="3418863B" w14:textId="77777777" w:rsidR="005331DB" w:rsidRDefault="005331DB" w:rsidP="00D0110F">
      <w:r>
        <w:t xml:space="preserve">Florida was chosen as a focus area for two reasons: 1) It is the home state of the research institution and 2) The computational resources required to conduct analysis among multiple states far exceed the capability of everyday devices (The analysis was conducted on an Intel i7 CPU with 16GB DDRAM running Ubuntu 20.04. </w:t>
      </w:r>
      <w:r>
        <w:lastRenderedPageBreak/>
        <w:t xml:space="preserve">Some algorithms took over a week to run when using data from all 50 states). GPUs have shown great potential in advancing processing speed for many algorithms that benefit from the parallel structure used for graphics (RF, ANN, GWR) and NVIDIA’s RAPIDS architecture provides a Python library capable of utilizing the same algorithms on their GPUs. If the code scripts could be adapted to GPU use, access to resources that are commercially available as ‘gaming’ devices (or furthermore advanced research computers) would provide a significant boost in speed allowing for a much wider analysis. </w:t>
      </w:r>
    </w:p>
    <w:p w14:paraId="2BE26711" w14:textId="77777777" w:rsidR="005331DB" w:rsidRPr="004B2251" w:rsidRDefault="005331DB" w:rsidP="005331DB">
      <w:pPr>
        <w:ind w:firstLine="0"/>
        <w:rPr>
          <w:b/>
        </w:rPr>
      </w:pPr>
      <w:r w:rsidRPr="004B2251">
        <w:rPr>
          <w:b/>
        </w:rPr>
        <w:t>Conclusion</w:t>
      </w:r>
    </w:p>
    <w:p w14:paraId="1DF42435" w14:textId="08F88140" w:rsidR="00391438" w:rsidRDefault="005331DB" w:rsidP="00D0110F">
      <w:pPr>
        <w:rPr>
          <w:color w:val="FF0000"/>
        </w:rPr>
      </w:pPr>
      <w:r>
        <w:t>When considering</w:t>
      </w:r>
      <w:r w:rsidR="00FA6E7F">
        <w:t xml:space="preserve"> potential </w:t>
      </w:r>
      <w:r>
        <w:t xml:space="preserve">social determinants </w:t>
      </w:r>
      <w:r w:rsidR="00FA6E7F">
        <w:t xml:space="preserve">of </w:t>
      </w:r>
      <w:r>
        <w:t>health</w:t>
      </w:r>
      <w:r w:rsidR="00FA6E7F">
        <w:t xml:space="preserve"> and associated</w:t>
      </w:r>
      <w:r>
        <w:t xml:space="preserve"> resources</w:t>
      </w:r>
      <w:r w:rsidR="00F95C0E">
        <w:t xml:space="preserve"> in Florida</w:t>
      </w:r>
      <w:r>
        <w:t>, there is significant</w:t>
      </w:r>
      <w:r w:rsidR="00F95C0E">
        <w:t xml:space="preserve"> </w:t>
      </w:r>
      <w:r>
        <w:t>evidence that</w:t>
      </w:r>
      <w:r w:rsidR="008B7CA0" w:rsidRPr="008B7CA0">
        <w:t xml:space="preserve"> </w:t>
      </w:r>
      <w:r w:rsidR="008B7CA0">
        <w:t>being labeled as</w:t>
      </w:r>
      <w:r w:rsidR="008B7CA0" w:rsidRPr="005F1771">
        <w:t xml:space="preserve"> </w:t>
      </w:r>
      <w:r w:rsidR="008B7CA0">
        <w:t>manufacturing dependent</w:t>
      </w:r>
      <w:r w:rsidR="008B7CA0">
        <w:t xml:space="preserve"> </w:t>
      </w:r>
      <w:r w:rsidR="00F95C0E">
        <w:t>is connected to</w:t>
      </w:r>
      <w:r w:rsidR="008B7CA0">
        <w:t xml:space="preserve"> variation in </w:t>
      </w:r>
      <w:r w:rsidR="00286C1A">
        <w:t xml:space="preserve">self-reported </w:t>
      </w:r>
      <w:r w:rsidR="008B7CA0">
        <w:t xml:space="preserve">poor mental health </w:t>
      </w:r>
      <w:r w:rsidR="008B7CA0" w:rsidRPr="005F1771">
        <w:t>(</w:t>
      </w:r>
      <w:r w:rsidR="008B7CA0">
        <w:t>71% based on ICC)</w:t>
      </w:r>
      <w:r w:rsidR="00F95C0E">
        <w:t>.</w:t>
      </w:r>
      <w:r>
        <w:t xml:space="preserve"> Future research should use these results to</w:t>
      </w:r>
      <w:r w:rsidR="00286C1A">
        <w:t xml:space="preserve"> more specifically</w:t>
      </w:r>
      <w:r>
        <w:t xml:space="preserve"> identify </w:t>
      </w:r>
      <w:r w:rsidR="00286C1A">
        <w:t xml:space="preserve">why there is such variation in self-reported mental health. </w:t>
      </w:r>
      <w:r w:rsidR="00D24F4C">
        <w:t xml:space="preserve">Understanding the context behind this </w:t>
      </w:r>
      <w:r w:rsidR="00D24F4C" w:rsidRPr="00ED6C63">
        <w:t>quantitative data will better inform</w:t>
      </w:r>
      <w:r w:rsidR="00286C1A" w:rsidRPr="00ED6C63">
        <w:t xml:space="preserve"> </w:t>
      </w:r>
      <w:r w:rsidRPr="00ED6C63">
        <w:t>hospitals</w:t>
      </w:r>
      <w:r w:rsidR="00286C1A" w:rsidRPr="00ED6C63">
        <w:t xml:space="preserve">, neighborhoods, and public health professionals </w:t>
      </w:r>
      <w:r w:rsidR="00D24F4C" w:rsidRPr="00ED6C63">
        <w:t>on how to c</w:t>
      </w:r>
      <w:r w:rsidR="00286C1A" w:rsidRPr="00ED6C63">
        <w:t>ollaborate</w:t>
      </w:r>
      <w:r w:rsidRPr="00ED6C63">
        <w:t xml:space="preserve"> </w:t>
      </w:r>
      <w:r w:rsidR="00D24F4C" w:rsidRPr="00ED6C63">
        <w:t>in</w:t>
      </w:r>
      <w:r w:rsidR="00286C1A" w:rsidRPr="00ED6C63">
        <w:t xml:space="preserve"> </w:t>
      </w:r>
      <w:r w:rsidR="00D24F4C" w:rsidRPr="00ED6C63">
        <w:t xml:space="preserve">creating </w:t>
      </w:r>
      <w:r w:rsidR="00ED6C63" w:rsidRPr="00ED6C63">
        <w:t xml:space="preserve">enhanced </w:t>
      </w:r>
      <w:r w:rsidR="00D24F4C" w:rsidRPr="00ED6C63">
        <w:t>targeted intervention</w:t>
      </w:r>
      <w:r w:rsidR="00ED6C63" w:rsidRPr="00ED6C63">
        <w:t>s to overall i</w:t>
      </w:r>
      <w:r w:rsidRPr="00ED6C63">
        <w:t>mprove population health</w:t>
      </w:r>
      <w:r w:rsidR="00ED6C63" w:rsidRPr="00ED6C63">
        <w:t xml:space="preserve"> and other potential impeding financial constraints.  </w:t>
      </w:r>
    </w:p>
    <w:p w14:paraId="0386EEAE" w14:textId="77777777" w:rsidR="00FA6E7F" w:rsidRDefault="00FA6E7F" w:rsidP="00685169">
      <w:pPr>
        <w:ind w:firstLine="0"/>
        <w:rPr>
          <w:color w:val="FF0000"/>
        </w:rPr>
      </w:pPr>
    </w:p>
    <w:p w14:paraId="2F021D3D" w14:textId="77777777" w:rsidR="00FA6E7F" w:rsidRDefault="00FA6E7F" w:rsidP="00D0110F"/>
    <w:p w14:paraId="2C27BA52" w14:textId="77777777" w:rsidR="00A36A2B" w:rsidRDefault="00A36A2B" w:rsidP="00D0110F"/>
    <w:p w14:paraId="6F754747" w14:textId="77777777" w:rsidR="00A36A2B" w:rsidRDefault="00A36A2B" w:rsidP="00D0110F"/>
    <w:p w14:paraId="02564E2F" w14:textId="77777777" w:rsidR="00A36A2B" w:rsidRDefault="00A36A2B" w:rsidP="00D0110F"/>
    <w:p w14:paraId="1ECCE30B" w14:textId="77777777" w:rsidR="00A36A2B" w:rsidRDefault="00A36A2B" w:rsidP="00D0110F"/>
    <w:p w14:paraId="61C6AF32" w14:textId="77777777" w:rsidR="00A36A2B" w:rsidRDefault="00A36A2B" w:rsidP="00D0110F"/>
    <w:p w14:paraId="7BCA55FF" w14:textId="77777777" w:rsidR="00A36A2B" w:rsidRDefault="00A36A2B" w:rsidP="00D0110F"/>
    <w:p w14:paraId="15271C52" w14:textId="77777777" w:rsidR="00A36A2B" w:rsidRDefault="00A36A2B" w:rsidP="00D0110F"/>
    <w:p w14:paraId="4C831064" w14:textId="77777777" w:rsidR="00A36A2B" w:rsidRDefault="00A36A2B" w:rsidP="00D0110F"/>
    <w:p w14:paraId="294F8617" w14:textId="77777777" w:rsidR="00CC520F" w:rsidRPr="00391438" w:rsidRDefault="00CC520F" w:rsidP="00D0110F"/>
    <w:p w14:paraId="4E7627FD" w14:textId="25E8FE30" w:rsidR="00281B76" w:rsidRDefault="00281B76" w:rsidP="00281B76">
      <w:pPr>
        <w:ind w:firstLine="0"/>
      </w:pPr>
    </w:p>
    <w:p w14:paraId="1E0D502D" w14:textId="65A57587" w:rsidR="004C713B" w:rsidRPr="00EC48E4" w:rsidRDefault="005E14F0" w:rsidP="0042599A">
      <w:pPr>
        <w:spacing w:line="240" w:lineRule="auto"/>
        <w:ind w:firstLine="0"/>
        <w:jc w:val="center"/>
        <w:rPr>
          <w:b/>
          <w:bCs/>
        </w:rPr>
      </w:pPr>
      <w:r w:rsidRPr="00EC48E4">
        <w:rPr>
          <w:b/>
          <w:bCs/>
        </w:rPr>
        <w:lastRenderedPageBreak/>
        <w:t>Tables and Figures</w:t>
      </w:r>
    </w:p>
    <w:p w14:paraId="79F1B364" w14:textId="77777777" w:rsidR="009E38E4" w:rsidRDefault="009E38E4" w:rsidP="000C3CE2">
      <w:pPr>
        <w:spacing w:line="240" w:lineRule="auto"/>
        <w:jc w:val="center"/>
        <w:rPr>
          <w:b/>
          <w:bCs/>
          <w:sz w:val="20"/>
          <w:szCs w:val="20"/>
        </w:rPr>
      </w:pPr>
    </w:p>
    <w:tbl>
      <w:tblPr>
        <w:tblStyle w:val="TableGrid"/>
        <w:tblW w:w="9412" w:type="dxa"/>
        <w:jc w:val="center"/>
        <w:tblLook w:val="04A0" w:firstRow="1" w:lastRow="0" w:firstColumn="1" w:lastColumn="0" w:noHBand="0" w:noVBand="1"/>
      </w:tblPr>
      <w:tblGrid>
        <w:gridCol w:w="1795"/>
        <w:gridCol w:w="1530"/>
        <w:gridCol w:w="6087"/>
      </w:tblGrid>
      <w:tr w:rsidR="009E38E4" w:rsidRPr="000C3CE2" w14:paraId="02817556" w14:textId="77777777" w:rsidTr="00F214F8">
        <w:trPr>
          <w:trHeight w:val="474"/>
          <w:jc w:val="center"/>
        </w:trPr>
        <w:tc>
          <w:tcPr>
            <w:tcW w:w="9412" w:type="dxa"/>
            <w:gridSpan w:val="3"/>
            <w:tcBorders>
              <w:top w:val="nil"/>
              <w:left w:val="nil"/>
              <w:bottom w:val="single" w:sz="4" w:space="0" w:color="auto"/>
              <w:right w:val="nil"/>
            </w:tcBorders>
            <w:noWrap/>
            <w:vAlign w:val="center"/>
          </w:tcPr>
          <w:p w14:paraId="3644A52D" w14:textId="77777777" w:rsidR="009E38E4" w:rsidRPr="000C3CE2" w:rsidRDefault="009E38E4" w:rsidP="00F214F8">
            <w:pPr>
              <w:spacing w:line="240" w:lineRule="auto"/>
              <w:ind w:firstLine="0"/>
              <w:rPr>
                <w:b/>
                <w:bCs/>
                <w:sz w:val="20"/>
                <w:szCs w:val="20"/>
              </w:rPr>
            </w:pPr>
            <w:r w:rsidRPr="000C3CE2">
              <w:rPr>
                <w:i/>
                <w:iCs/>
                <w:sz w:val="20"/>
                <w:szCs w:val="20"/>
              </w:rPr>
              <w:t>Table I.</w:t>
            </w:r>
            <w:r w:rsidRPr="000C3CE2">
              <w:rPr>
                <w:sz w:val="20"/>
                <w:szCs w:val="20"/>
              </w:rPr>
              <w:t xml:space="preserve"> Final list of selected zip code and county predictors used in mixed-effects model using natural log of crude prevalence as outcome.</w:t>
            </w:r>
          </w:p>
        </w:tc>
      </w:tr>
      <w:tr w:rsidR="009E38E4" w:rsidRPr="000C3CE2" w14:paraId="2F3B2666" w14:textId="77777777" w:rsidTr="00F214F8">
        <w:trPr>
          <w:trHeight w:val="474"/>
          <w:jc w:val="center"/>
        </w:trPr>
        <w:tc>
          <w:tcPr>
            <w:tcW w:w="1795" w:type="dxa"/>
            <w:tcBorders>
              <w:top w:val="single" w:sz="4" w:space="0" w:color="auto"/>
              <w:left w:val="nil"/>
              <w:bottom w:val="nil"/>
              <w:right w:val="nil"/>
            </w:tcBorders>
            <w:noWrap/>
            <w:vAlign w:val="center"/>
            <w:hideMark/>
          </w:tcPr>
          <w:p w14:paraId="3B7F0A62" w14:textId="77777777" w:rsidR="009E38E4" w:rsidRPr="000C3CE2" w:rsidRDefault="009E38E4" w:rsidP="00F214F8">
            <w:pPr>
              <w:spacing w:line="240" w:lineRule="auto"/>
              <w:ind w:firstLine="0"/>
              <w:rPr>
                <w:b/>
                <w:bCs/>
                <w:sz w:val="20"/>
                <w:szCs w:val="20"/>
              </w:rPr>
            </w:pPr>
            <w:r w:rsidRPr="000C3CE2">
              <w:rPr>
                <w:b/>
                <w:bCs/>
                <w:sz w:val="20"/>
                <w:szCs w:val="20"/>
              </w:rPr>
              <w:t>Feature</w:t>
            </w:r>
          </w:p>
        </w:tc>
        <w:tc>
          <w:tcPr>
            <w:tcW w:w="1530" w:type="dxa"/>
            <w:tcBorders>
              <w:top w:val="single" w:sz="4" w:space="0" w:color="auto"/>
              <w:left w:val="nil"/>
              <w:bottom w:val="single" w:sz="4" w:space="0" w:color="auto"/>
              <w:right w:val="nil"/>
            </w:tcBorders>
            <w:vAlign w:val="center"/>
          </w:tcPr>
          <w:p w14:paraId="13BE168A" w14:textId="77777777" w:rsidR="009E38E4" w:rsidRPr="000C3CE2" w:rsidRDefault="009E38E4" w:rsidP="00F214F8">
            <w:pPr>
              <w:spacing w:line="240" w:lineRule="auto"/>
              <w:ind w:firstLine="0"/>
              <w:rPr>
                <w:b/>
                <w:bCs/>
                <w:sz w:val="20"/>
                <w:szCs w:val="20"/>
              </w:rPr>
            </w:pPr>
            <w:r w:rsidRPr="000C3CE2">
              <w:rPr>
                <w:b/>
                <w:bCs/>
                <w:sz w:val="20"/>
                <w:szCs w:val="20"/>
              </w:rPr>
              <w:t>Layer</w:t>
            </w:r>
          </w:p>
        </w:tc>
        <w:tc>
          <w:tcPr>
            <w:tcW w:w="6087" w:type="dxa"/>
            <w:tcBorders>
              <w:top w:val="single" w:sz="4" w:space="0" w:color="auto"/>
              <w:left w:val="nil"/>
              <w:bottom w:val="single" w:sz="4" w:space="0" w:color="auto"/>
              <w:right w:val="nil"/>
            </w:tcBorders>
            <w:noWrap/>
            <w:vAlign w:val="center"/>
            <w:hideMark/>
          </w:tcPr>
          <w:p w14:paraId="7E737ACE" w14:textId="77777777" w:rsidR="009E38E4" w:rsidRPr="000C3CE2" w:rsidRDefault="009E38E4" w:rsidP="00F214F8">
            <w:pPr>
              <w:spacing w:line="240" w:lineRule="auto"/>
              <w:ind w:firstLine="0"/>
              <w:rPr>
                <w:b/>
                <w:bCs/>
                <w:sz w:val="20"/>
                <w:szCs w:val="20"/>
              </w:rPr>
            </w:pPr>
            <w:r w:rsidRPr="000C3CE2">
              <w:rPr>
                <w:b/>
                <w:bCs/>
                <w:sz w:val="20"/>
                <w:szCs w:val="20"/>
              </w:rPr>
              <w:t>Description</w:t>
            </w:r>
          </w:p>
        </w:tc>
      </w:tr>
      <w:tr w:rsidR="009E38E4" w:rsidRPr="000C3CE2" w14:paraId="6CB737AA" w14:textId="77777777" w:rsidTr="00F214F8">
        <w:trPr>
          <w:trHeight w:val="474"/>
          <w:jc w:val="center"/>
        </w:trPr>
        <w:tc>
          <w:tcPr>
            <w:tcW w:w="1795" w:type="dxa"/>
            <w:tcBorders>
              <w:top w:val="nil"/>
              <w:left w:val="nil"/>
              <w:bottom w:val="nil"/>
              <w:right w:val="nil"/>
            </w:tcBorders>
            <w:noWrap/>
            <w:vAlign w:val="center"/>
            <w:hideMark/>
          </w:tcPr>
          <w:p w14:paraId="0B3CF0BF" w14:textId="77777777" w:rsidR="009E38E4" w:rsidRPr="00E307B3" w:rsidRDefault="009E38E4" w:rsidP="00F214F8">
            <w:pPr>
              <w:spacing w:line="240" w:lineRule="auto"/>
              <w:ind w:firstLine="0"/>
              <w:rPr>
                <w:sz w:val="20"/>
                <w:szCs w:val="20"/>
              </w:rPr>
            </w:pPr>
            <w:r w:rsidRPr="00E307B3">
              <w:rPr>
                <w:sz w:val="20"/>
                <w:szCs w:val="20"/>
              </w:rPr>
              <w:t>D2_T1_17</w:t>
            </w:r>
          </w:p>
        </w:tc>
        <w:tc>
          <w:tcPr>
            <w:tcW w:w="1530" w:type="dxa"/>
            <w:tcBorders>
              <w:top w:val="single" w:sz="4" w:space="0" w:color="auto"/>
              <w:left w:val="nil"/>
              <w:bottom w:val="nil"/>
              <w:right w:val="nil"/>
            </w:tcBorders>
            <w:vAlign w:val="center"/>
          </w:tcPr>
          <w:p w14:paraId="3BEC931F"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single" w:sz="4" w:space="0" w:color="auto"/>
              <w:left w:val="nil"/>
              <w:bottom w:val="nil"/>
              <w:right w:val="nil"/>
            </w:tcBorders>
            <w:noWrap/>
            <w:vAlign w:val="center"/>
            <w:hideMark/>
          </w:tcPr>
          <w:p w14:paraId="7DD4EDE4" w14:textId="77777777" w:rsidR="009E38E4" w:rsidRPr="000C3CE2" w:rsidRDefault="009E38E4" w:rsidP="00F214F8">
            <w:pPr>
              <w:spacing w:line="240" w:lineRule="auto"/>
              <w:ind w:firstLine="0"/>
              <w:rPr>
                <w:sz w:val="20"/>
                <w:szCs w:val="20"/>
              </w:rPr>
            </w:pPr>
            <w:r w:rsidRPr="000C3CE2">
              <w:rPr>
                <w:sz w:val="20"/>
                <w:szCs w:val="20"/>
              </w:rPr>
              <w:t>Average Household Size</w:t>
            </w:r>
          </w:p>
        </w:tc>
      </w:tr>
      <w:tr w:rsidR="009E38E4" w:rsidRPr="000C3CE2" w14:paraId="12864BA5" w14:textId="77777777" w:rsidTr="00F214F8">
        <w:trPr>
          <w:trHeight w:val="474"/>
          <w:jc w:val="center"/>
        </w:trPr>
        <w:tc>
          <w:tcPr>
            <w:tcW w:w="1795" w:type="dxa"/>
            <w:tcBorders>
              <w:top w:val="nil"/>
              <w:left w:val="nil"/>
              <w:bottom w:val="nil"/>
              <w:right w:val="nil"/>
            </w:tcBorders>
            <w:noWrap/>
            <w:vAlign w:val="center"/>
            <w:hideMark/>
          </w:tcPr>
          <w:p w14:paraId="4BDF6E11" w14:textId="77777777" w:rsidR="009E38E4" w:rsidRPr="00E307B3" w:rsidRDefault="009E38E4" w:rsidP="00F214F8">
            <w:pPr>
              <w:spacing w:line="240" w:lineRule="auto"/>
              <w:ind w:firstLine="0"/>
              <w:rPr>
                <w:sz w:val="20"/>
                <w:szCs w:val="20"/>
              </w:rPr>
            </w:pPr>
            <w:r w:rsidRPr="00E307B3">
              <w:rPr>
                <w:sz w:val="20"/>
                <w:szCs w:val="20"/>
              </w:rPr>
              <w:t>D2_T1_46</w:t>
            </w:r>
          </w:p>
        </w:tc>
        <w:tc>
          <w:tcPr>
            <w:tcW w:w="1530" w:type="dxa"/>
            <w:tcBorders>
              <w:top w:val="nil"/>
              <w:left w:val="nil"/>
              <w:bottom w:val="nil"/>
              <w:right w:val="nil"/>
            </w:tcBorders>
            <w:vAlign w:val="center"/>
          </w:tcPr>
          <w:p w14:paraId="558E5F03"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1DFD1F3" w14:textId="77777777" w:rsidR="009E38E4" w:rsidRPr="000C3CE2" w:rsidRDefault="009E38E4" w:rsidP="00F214F8">
            <w:pPr>
              <w:spacing w:line="240" w:lineRule="auto"/>
              <w:ind w:firstLine="0"/>
              <w:rPr>
                <w:sz w:val="20"/>
                <w:szCs w:val="20"/>
              </w:rPr>
            </w:pPr>
            <w:r w:rsidRPr="000C3CE2">
              <w:rPr>
                <w:sz w:val="20"/>
                <w:szCs w:val="20"/>
              </w:rPr>
              <w:t xml:space="preserve">Population 25 Years </w:t>
            </w:r>
            <w:proofErr w:type="gramStart"/>
            <w:r w:rsidRPr="000C3CE2">
              <w:rPr>
                <w:sz w:val="20"/>
                <w:szCs w:val="20"/>
              </w:rPr>
              <w:t>And</w:t>
            </w:r>
            <w:proofErr w:type="gramEnd"/>
            <w:r w:rsidRPr="000C3CE2">
              <w:rPr>
                <w:sz w:val="20"/>
                <w:szCs w:val="20"/>
              </w:rPr>
              <w:t xml:space="preserve"> Over Bachelor's Degree Or Higher</w:t>
            </w:r>
          </w:p>
        </w:tc>
      </w:tr>
      <w:tr w:rsidR="009E38E4" w:rsidRPr="000C3CE2" w14:paraId="6ACF4AD0" w14:textId="77777777" w:rsidTr="00F214F8">
        <w:trPr>
          <w:trHeight w:val="474"/>
          <w:jc w:val="center"/>
        </w:trPr>
        <w:tc>
          <w:tcPr>
            <w:tcW w:w="1795" w:type="dxa"/>
            <w:tcBorders>
              <w:top w:val="nil"/>
              <w:left w:val="nil"/>
              <w:bottom w:val="nil"/>
              <w:right w:val="nil"/>
            </w:tcBorders>
            <w:noWrap/>
            <w:vAlign w:val="center"/>
            <w:hideMark/>
          </w:tcPr>
          <w:p w14:paraId="4510AFCA" w14:textId="77777777" w:rsidR="009E38E4" w:rsidRPr="00E307B3" w:rsidRDefault="009E38E4" w:rsidP="00F214F8">
            <w:pPr>
              <w:spacing w:line="240" w:lineRule="auto"/>
              <w:ind w:firstLine="0"/>
              <w:rPr>
                <w:sz w:val="20"/>
                <w:szCs w:val="20"/>
              </w:rPr>
            </w:pPr>
            <w:r w:rsidRPr="00E307B3">
              <w:rPr>
                <w:sz w:val="20"/>
                <w:szCs w:val="20"/>
              </w:rPr>
              <w:t>D2_T2_39</w:t>
            </w:r>
          </w:p>
        </w:tc>
        <w:tc>
          <w:tcPr>
            <w:tcW w:w="1530" w:type="dxa"/>
            <w:tcBorders>
              <w:top w:val="nil"/>
              <w:left w:val="nil"/>
              <w:bottom w:val="nil"/>
              <w:right w:val="nil"/>
            </w:tcBorders>
            <w:vAlign w:val="center"/>
          </w:tcPr>
          <w:p w14:paraId="2C34B0BA"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7C6C88F6" w14:textId="77777777" w:rsidR="009E38E4" w:rsidRPr="000C3CE2" w:rsidRDefault="009E38E4" w:rsidP="00F214F8">
            <w:pPr>
              <w:spacing w:line="240" w:lineRule="auto"/>
              <w:ind w:firstLine="0"/>
              <w:rPr>
                <w:sz w:val="20"/>
                <w:szCs w:val="20"/>
              </w:rPr>
            </w:pPr>
            <w:r w:rsidRPr="000C3CE2">
              <w:rPr>
                <w:sz w:val="20"/>
                <w:szCs w:val="20"/>
              </w:rPr>
              <w:t>Civilian Employed Population Government Workers</w:t>
            </w:r>
          </w:p>
        </w:tc>
      </w:tr>
      <w:tr w:rsidR="009E38E4" w:rsidRPr="000C3CE2" w14:paraId="255776D1" w14:textId="77777777" w:rsidTr="00F214F8">
        <w:trPr>
          <w:trHeight w:val="474"/>
          <w:jc w:val="center"/>
        </w:trPr>
        <w:tc>
          <w:tcPr>
            <w:tcW w:w="1795" w:type="dxa"/>
            <w:tcBorders>
              <w:top w:val="nil"/>
              <w:left w:val="nil"/>
              <w:bottom w:val="nil"/>
              <w:right w:val="nil"/>
            </w:tcBorders>
            <w:noWrap/>
            <w:vAlign w:val="center"/>
            <w:hideMark/>
          </w:tcPr>
          <w:p w14:paraId="2D75FABC" w14:textId="77777777" w:rsidR="009E38E4" w:rsidRPr="00E307B3" w:rsidRDefault="009E38E4" w:rsidP="00F214F8">
            <w:pPr>
              <w:spacing w:line="240" w:lineRule="auto"/>
              <w:ind w:firstLine="0"/>
              <w:rPr>
                <w:sz w:val="20"/>
                <w:szCs w:val="20"/>
              </w:rPr>
            </w:pPr>
            <w:r w:rsidRPr="00E307B3">
              <w:rPr>
                <w:sz w:val="20"/>
                <w:szCs w:val="20"/>
              </w:rPr>
              <w:t>D2_T2_90</w:t>
            </w:r>
          </w:p>
        </w:tc>
        <w:tc>
          <w:tcPr>
            <w:tcW w:w="1530" w:type="dxa"/>
            <w:tcBorders>
              <w:top w:val="nil"/>
              <w:left w:val="nil"/>
              <w:bottom w:val="nil"/>
              <w:right w:val="nil"/>
            </w:tcBorders>
            <w:vAlign w:val="center"/>
          </w:tcPr>
          <w:p w14:paraId="2220CACD"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F10DF68" w14:textId="4518C23A" w:rsidR="009E38E4" w:rsidRPr="000C3CE2" w:rsidRDefault="009E38E4" w:rsidP="00F214F8">
            <w:pPr>
              <w:spacing w:line="240" w:lineRule="auto"/>
              <w:ind w:firstLine="0"/>
              <w:rPr>
                <w:sz w:val="20"/>
                <w:szCs w:val="20"/>
              </w:rPr>
            </w:pPr>
            <w:r w:rsidRPr="000C3CE2">
              <w:rPr>
                <w:sz w:val="20"/>
                <w:szCs w:val="20"/>
              </w:rPr>
              <w:t>Percentage of Families</w:t>
            </w:r>
            <w:r w:rsidR="003820B2">
              <w:rPr>
                <w:sz w:val="20"/>
                <w:szCs w:val="20"/>
              </w:rPr>
              <w:t xml:space="preserve"> with</w:t>
            </w:r>
            <w:r w:rsidRPr="000C3CE2">
              <w:rPr>
                <w:sz w:val="20"/>
                <w:szCs w:val="20"/>
              </w:rPr>
              <w:t xml:space="preserve"> Income Below </w:t>
            </w:r>
            <w:proofErr w:type="gramStart"/>
            <w:r w:rsidRPr="000C3CE2">
              <w:rPr>
                <w:sz w:val="20"/>
                <w:szCs w:val="20"/>
              </w:rPr>
              <w:t>The</w:t>
            </w:r>
            <w:proofErr w:type="gramEnd"/>
            <w:r w:rsidRPr="000C3CE2">
              <w:rPr>
                <w:sz w:val="20"/>
                <w:szCs w:val="20"/>
              </w:rPr>
              <w:t xml:space="preserve"> Poverty Level </w:t>
            </w:r>
          </w:p>
        </w:tc>
      </w:tr>
      <w:tr w:rsidR="009E38E4" w:rsidRPr="000C3CE2" w14:paraId="4A65F82B" w14:textId="77777777" w:rsidTr="00F214F8">
        <w:trPr>
          <w:trHeight w:val="474"/>
          <w:jc w:val="center"/>
        </w:trPr>
        <w:tc>
          <w:tcPr>
            <w:tcW w:w="1795" w:type="dxa"/>
            <w:tcBorders>
              <w:top w:val="nil"/>
              <w:left w:val="nil"/>
              <w:bottom w:val="nil"/>
              <w:right w:val="nil"/>
            </w:tcBorders>
            <w:noWrap/>
            <w:vAlign w:val="center"/>
            <w:hideMark/>
          </w:tcPr>
          <w:p w14:paraId="27760831" w14:textId="77777777" w:rsidR="009E38E4" w:rsidRPr="00E307B3" w:rsidRDefault="009E38E4" w:rsidP="00F214F8">
            <w:pPr>
              <w:spacing w:line="240" w:lineRule="auto"/>
              <w:ind w:firstLine="0"/>
              <w:rPr>
                <w:sz w:val="20"/>
                <w:szCs w:val="20"/>
              </w:rPr>
            </w:pPr>
            <w:r w:rsidRPr="00E307B3">
              <w:rPr>
                <w:sz w:val="20"/>
                <w:szCs w:val="20"/>
              </w:rPr>
              <w:t>D2_T4_5</w:t>
            </w:r>
          </w:p>
        </w:tc>
        <w:tc>
          <w:tcPr>
            <w:tcW w:w="1530" w:type="dxa"/>
            <w:tcBorders>
              <w:top w:val="nil"/>
              <w:left w:val="nil"/>
              <w:bottom w:val="nil"/>
              <w:right w:val="nil"/>
            </w:tcBorders>
            <w:vAlign w:val="center"/>
          </w:tcPr>
          <w:p w14:paraId="76251896"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082D3C10" w14:textId="77777777" w:rsidR="009E38E4" w:rsidRPr="000C3CE2" w:rsidRDefault="009E38E4" w:rsidP="00F214F8">
            <w:pPr>
              <w:spacing w:line="240" w:lineRule="auto"/>
              <w:ind w:firstLine="0"/>
              <w:rPr>
                <w:sz w:val="20"/>
                <w:szCs w:val="20"/>
              </w:rPr>
            </w:pPr>
            <w:r w:rsidRPr="000C3CE2">
              <w:rPr>
                <w:sz w:val="20"/>
                <w:szCs w:val="20"/>
              </w:rPr>
              <w:t>Total Population Female</w:t>
            </w:r>
          </w:p>
        </w:tc>
      </w:tr>
      <w:tr w:rsidR="009E38E4" w:rsidRPr="000C3CE2" w14:paraId="2159471A" w14:textId="77777777" w:rsidTr="00F214F8">
        <w:trPr>
          <w:trHeight w:val="474"/>
          <w:jc w:val="center"/>
        </w:trPr>
        <w:tc>
          <w:tcPr>
            <w:tcW w:w="1795" w:type="dxa"/>
            <w:tcBorders>
              <w:top w:val="nil"/>
              <w:left w:val="nil"/>
              <w:bottom w:val="single" w:sz="4" w:space="0" w:color="auto"/>
              <w:right w:val="nil"/>
            </w:tcBorders>
            <w:noWrap/>
            <w:vAlign w:val="center"/>
            <w:hideMark/>
          </w:tcPr>
          <w:p w14:paraId="44EE78F7" w14:textId="77777777" w:rsidR="009E38E4" w:rsidRPr="00E307B3" w:rsidRDefault="009E38E4" w:rsidP="00F214F8">
            <w:pPr>
              <w:spacing w:line="240" w:lineRule="auto"/>
              <w:ind w:firstLine="0"/>
              <w:rPr>
                <w:sz w:val="20"/>
                <w:szCs w:val="20"/>
              </w:rPr>
            </w:pPr>
            <w:r w:rsidRPr="00E307B3">
              <w:rPr>
                <w:sz w:val="20"/>
                <w:szCs w:val="20"/>
              </w:rPr>
              <w:t>D3_1029</w:t>
            </w:r>
          </w:p>
        </w:tc>
        <w:tc>
          <w:tcPr>
            <w:tcW w:w="1530" w:type="dxa"/>
            <w:tcBorders>
              <w:top w:val="nil"/>
              <w:left w:val="nil"/>
              <w:bottom w:val="single" w:sz="4" w:space="0" w:color="auto"/>
              <w:right w:val="nil"/>
            </w:tcBorders>
            <w:vAlign w:val="center"/>
          </w:tcPr>
          <w:p w14:paraId="0BA3726D" w14:textId="77777777" w:rsidR="009E38E4" w:rsidRPr="000C3CE2" w:rsidRDefault="009E38E4" w:rsidP="00F214F8">
            <w:pPr>
              <w:spacing w:line="240" w:lineRule="auto"/>
              <w:ind w:firstLine="0"/>
              <w:rPr>
                <w:sz w:val="20"/>
                <w:szCs w:val="20"/>
              </w:rPr>
            </w:pPr>
            <w:r w:rsidRPr="000C3CE2">
              <w:rPr>
                <w:sz w:val="20"/>
                <w:szCs w:val="20"/>
              </w:rPr>
              <w:t>County</w:t>
            </w:r>
          </w:p>
        </w:tc>
        <w:tc>
          <w:tcPr>
            <w:tcW w:w="6087" w:type="dxa"/>
            <w:tcBorders>
              <w:top w:val="nil"/>
              <w:left w:val="nil"/>
              <w:bottom w:val="single" w:sz="4" w:space="0" w:color="auto"/>
              <w:right w:val="nil"/>
            </w:tcBorders>
            <w:noWrap/>
            <w:vAlign w:val="center"/>
            <w:hideMark/>
          </w:tcPr>
          <w:p w14:paraId="18697925" w14:textId="77777777" w:rsidR="009E38E4" w:rsidRPr="000C3CE2" w:rsidRDefault="009E38E4" w:rsidP="00F214F8">
            <w:pPr>
              <w:spacing w:line="240" w:lineRule="auto"/>
              <w:ind w:firstLine="0"/>
              <w:rPr>
                <w:sz w:val="20"/>
                <w:szCs w:val="20"/>
              </w:rPr>
            </w:pPr>
            <w:r w:rsidRPr="000C3CE2">
              <w:rPr>
                <w:sz w:val="20"/>
                <w:szCs w:val="20"/>
              </w:rPr>
              <w:t>Manufacturing-Dependent Designation</w:t>
            </w:r>
          </w:p>
        </w:tc>
      </w:tr>
    </w:tbl>
    <w:p w14:paraId="3DEE557E" w14:textId="6D76099A" w:rsidR="000C3CE2" w:rsidRPr="000C3CE2" w:rsidRDefault="002B6AB4" w:rsidP="00DB1586">
      <w:pPr>
        <w:spacing w:line="240" w:lineRule="auto"/>
        <w:ind w:firstLine="0"/>
        <w:rPr>
          <w:b/>
          <w:bCs/>
          <w:sz w:val="20"/>
          <w:szCs w:val="20"/>
        </w:rPr>
      </w:pPr>
      <w:r w:rsidRPr="000C3CE2">
        <w:rPr>
          <w:b/>
          <w:bCs/>
          <w:noProof/>
          <w:sz w:val="20"/>
          <w:szCs w:val="20"/>
        </w:rPr>
        <w:drawing>
          <wp:anchor distT="0" distB="0" distL="114300" distR="114300" simplePos="0" relativeHeight="251658240" behindDoc="0" locked="0" layoutInCell="1" allowOverlap="1" wp14:anchorId="3B0EE353" wp14:editId="630B25EE">
            <wp:simplePos x="0" y="0"/>
            <wp:positionH relativeFrom="margin">
              <wp:align>center</wp:align>
            </wp:positionH>
            <wp:positionV relativeFrom="paragraph">
              <wp:posOffset>169809</wp:posOffset>
            </wp:positionV>
            <wp:extent cx="5123815" cy="4513580"/>
            <wp:effectExtent l="0" t="0" r="63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910"/>
                    <a:stretch/>
                  </pic:blipFill>
                  <pic:spPr bwMode="auto">
                    <a:xfrm>
                      <a:off x="0" y="0"/>
                      <a:ext cx="5123815" cy="451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77BAB" w14:textId="20B363DB" w:rsidR="00DC5754" w:rsidRPr="000C3CE2" w:rsidRDefault="00DC5754" w:rsidP="000C3CE2">
      <w:pPr>
        <w:spacing w:line="240" w:lineRule="auto"/>
        <w:ind w:firstLine="0"/>
        <w:rPr>
          <w:rFonts w:eastAsia="Times New Roman"/>
          <w:b/>
          <w:bCs/>
          <w:i/>
          <w:iCs/>
          <w:sz w:val="20"/>
          <w:szCs w:val="20"/>
        </w:rPr>
      </w:pPr>
    </w:p>
    <w:p w14:paraId="4C7A60C6" w14:textId="6355BEC6" w:rsidR="009E38E4" w:rsidRPr="000C3CE2" w:rsidRDefault="009E38E4" w:rsidP="00DB1586">
      <w:pPr>
        <w:spacing w:line="240" w:lineRule="auto"/>
        <w:ind w:firstLine="0"/>
        <w:rPr>
          <w:sz w:val="20"/>
          <w:szCs w:val="20"/>
        </w:rPr>
      </w:pPr>
      <w:r>
        <w:rPr>
          <w:sz w:val="20"/>
          <w:szCs w:val="20"/>
        </w:rPr>
        <w:t xml:space="preserve">Figure 1. </w:t>
      </w:r>
      <w:r w:rsidR="004B0D12">
        <w:rPr>
          <w:sz w:val="20"/>
          <w:szCs w:val="20"/>
        </w:rPr>
        <w:t xml:space="preserve">Estimated zip code prevalence of self-reported poor mental health using local empirical bayes smoothing. </w:t>
      </w:r>
    </w:p>
    <w:p w14:paraId="6F07816A" w14:textId="77777777" w:rsidR="000C3CE2" w:rsidRPr="000C3CE2" w:rsidRDefault="000C3CE2" w:rsidP="000C3CE2">
      <w:pPr>
        <w:spacing w:line="240" w:lineRule="auto"/>
        <w:ind w:firstLine="0"/>
        <w:jc w:val="center"/>
        <w:rPr>
          <w:sz w:val="20"/>
          <w:szCs w:val="20"/>
        </w:rPr>
      </w:pPr>
      <w:r w:rsidRPr="000C3CE2">
        <w:rPr>
          <w:noProof/>
          <w:sz w:val="20"/>
          <w:szCs w:val="20"/>
        </w:rPr>
        <w:lastRenderedPageBreak/>
        <w:drawing>
          <wp:inline distT="0" distB="0" distL="0" distR="0" wp14:anchorId="5A5F3397" wp14:editId="570412C2">
            <wp:extent cx="5084064" cy="7219181"/>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244" cy="7227957"/>
                    </a:xfrm>
                    <a:prstGeom prst="rect">
                      <a:avLst/>
                    </a:prstGeom>
                    <a:ln>
                      <a:solidFill>
                        <a:schemeClr val="tx1">
                          <a:alpha val="75000"/>
                        </a:schemeClr>
                      </a:solidFill>
                    </a:ln>
                  </pic:spPr>
                </pic:pic>
              </a:graphicData>
            </a:graphic>
          </wp:inline>
        </w:drawing>
      </w:r>
    </w:p>
    <w:p w14:paraId="6FEB2D92" w14:textId="1EE3A99B" w:rsidR="00AD758A" w:rsidRDefault="0067454B" w:rsidP="000C3CE2">
      <w:pPr>
        <w:spacing w:line="240" w:lineRule="auto"/>
        <w:ind w:firstLine="0"/>
        <w:jc w:val="center"/>
        <w:rPr>
          <w:sz w:val="20"/>
          <w:szCs w:val="20"/>
        </w:rPr>
      </w:pPr>
      <w:r w:rsidRPr="000C3CE2">
        <w:rPr>
          <w:sz w:val="20"/>
          <w:szCs w:val="20"/>
        </w:rPr>
        <w:t xml:space="preserve">Figure </w:t>
      </w:r>
      <w:r w:rsidR="00DB1586">
        <w:rPr>
          <w:sz w:val="20"/>
          <w:szCs w:val="20"/>
        </w:rPr>
        <w:t>2</w:t>
      </w:r>
      <w:r w:rsidRPr="000C3CE2">
        <w:rPr>
          <w:sz w:val="20"/>
          <w:szCs w:val="20"/>
        </w:rPr>
        <w:t xml:space="preserve">. (above) </w:t>
      </w:r>
      <w:r w:rsidR="001C15AC" w:rsidRPr="000C3CE2">
        <w:rPr>
          <w:sz w:val="20"/>
          <w:szCs w:val="20"/>
        </w:rPr>
        <w:t xml:space="preserve">coefficient variation </w:t>
      </w:r>
      <w:r w:rsidR="000D5547" w:rsidRPr="000C3CE2">
        <w:rPr>
          <w:sz w:val="20"/>
          <w:szCs w:val="20"/>
        </w:rPr>
        <w:t>of aggregated local health status in a geographically weighted regression model</w:t>
      </w:r>
      <w:r w:rsidR="00001F55" w:rsidRPr="000C3CE2">
        <w:rPr>
          <w:sz w:val="20"/>
          <w:szCs w:val="20"/>
        </w:rPr>
        <w:t xml:space="preserve"> </w:t>
      </w:r>
      <w:r w:rsidRPr="000C3CE2">
        <w:rPr>
          <w:sz w:val="20"/>
          <w:szCs w:val="20"/>
        </w:rPr>
        <w:t xml:space="preserve">(below) </w:t>
      </w:r>
      <w:r w:rsidR="00001F55" w:rsidRPr="000C3CE2">
        <w:rPr>
          <w:sz w:val="20"/>
          <w:szCs w:val="20"/>
        </w:rPr>
        <w:t xml:space="preserve">Gini index measuring level of unequal distribution of higher rates among zip codes </w:t>
      </w:r>
      <w:r w:rsidR="007A47A8" w:rsidRPr="000C3CE2">
        <w:rPr>
          <w:sz w:val="20"/>
          <w:szCs w:val="20"/>
        </w:rPr>
        <w:t>within counties</w:t>
      </w:r>
      <w:r w:rsidRPr="000C3CE2">
        <w:rPr>
          <w:sz w:val="20"/>
          <w:szCs w:val="20"/>
        </w:rPr>
        <w:t>.</w:t>
      </w:r>
    </w:p>
    <w:p w14:paraId="1EEE5E07" w14:textId="77777777" w:rsidR="00AD758A" w:rsidRDefault="00AD758A">
      <w:pPr>
        <w:spacing w:after="160" w:line="259" w:lineRule="auto"/>
        <w:ind w:firstLine="0"/>
        <w:rPr>
          <w:sz w:val="20"/>
          <w:szCs w:val="20"/>
        </w:rPr>
      </w:pPr>
      <w:r>
        <w:rPr>
          <w:sz w:val="20"/>
          <w:szCs w:val="20"/>
        </w:rPr>
        <w:br w:type="page"/>
      </w:r>
    </w:p>
    <w:p w14:paraId="04C1EE67" w14:textId="4DEF6664" w:rsidR="0067454B" w:rsidRDefault="00AD758A" w:rsidP="00AD758A">
      <w:pPr>
        <w:spacing w:line="240" w:lineRule="auto"/>
        <w:ind w:firstLine="0"/>
        <w:rPr>
          <w:b/>
          <w:bCs/>
          <w:sz w:val="20"/>
          <w:szCs w:val="20"/>
        </w:rPr>
      </w:pPr>
      <w:r w:rsidRPr="00AD758A">
        <w:rPr>
          <w:b/>
          <w:bCs/>
          <w:noProof/>
          <w:sz w:val="20"/>
          <w:szCs w:val="20"/>
        </w:rPr>
        <w:lastRenderedPageBreak/>
        <w:drawing>
          <wp:inline distT="0" distB="0" distL="0" distR="0" wp14:anchorId="32D0E835" wp14:editId="786B7834">
            <wp:extent cx="5943600" cy="733615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336155"/>
                    </a:xfrm>
                    <a:prstGeom prst="rect">
                      <a:avLst/>
                    </a:prstGeom>
                    <a:ln>
                      <a:solidFill>
                        <a:schemeClr val="tx1">
                          <a:alpha val="75000"/>
                        </a:schemeClr>
                      </a:solidFill>
                    </a:ln>
                  </pic:spPr>
                </pic:pic>
              </a:graphicData>
            </a:graphic>
          </wp:inline>
        </w:drawing>
      </w:r>
    </w:p>
    <w:p w14:paraId="7437DBC6" w14:textId="1DE70FC2" w:rsidR="00AD758A" w:rsidRPr="00776BD3" w:rsidRDefault="00AD758A" w:rsidP="00776BD3">
      <w:pPr>
        <w:spacing w:line="240" w:lineRule="auto"/>
        <w:ind w:firstLine="0"/>
        <w:jc w:val="center"/>
        <w:rPr>
          <w:sz w:val="20"/>
          <w:szCs w:val="20"/>
        </w:rPr>
      </w:pPr>
      <w:r w:rsidRPr="00776BD3">
        <w:rPr>
          <w:sz w:val="20"/>
          <w:szCs w:val="20"/>
        </w:rPr>
        <w:t xml:space="preserve">Figure </w:t>
      </w:r>
      <w:r w:rsidR="00776BD3">
        <w:rPr>
          <w:sz w:val="20"/>
          <w:szCs w:val="20"/>
        </w:rPr>
        <w:t>3</w:t>
      </w:r>
      <w:r w:rsidRPr="00776BD3">
        <w:rPr>
          <w:sz w:val="20"/>
          <w:szCs w:val="20"/>
        </w:rPr>
        <w:t xml:space="preserve">. </w:t>
      </w:r>
      <w:r w:rsidR="00776BD3">
        <w:rPr>
          <w:sz w:val="20"/>
          <w:szCs w:val="20"/>
        </w:rPr>
        <w:t xml:space="preserve">Raw output from </w:t>
      </w:r>
      <w:r w:rsidR="00252565">
        <w:rPr>
          <w:sz w:val="20"/>
          <w:szCs w:val="20"/>
        </w:rPr>
        <w:t>Python ‘scikit-learn’ library showing r</w:t>
      </w:r>
      <w:r w:rsidR="00B81DA6" w:rsidRPr="00776BD3">
        <w:rPr>
          <w:sz w:val="20"/>
          <w:szCs w:val="20"/>
        </w:rPr>
        <w:t xml:space="preserve">esults from algorithms used </w:t>
      </w:r>
      <w:r w:rsidR="00BD5E12">
        <w:rPr>
          <w:sz w:val="20"/>
          <w:szCs w:val="20"/>
        </w:rPr>
        <w:t>in</w:t>
      </w:r>
      <w:r w:rsidR="00B81DA6" w:rsidRPr="00776BD3">
        <w:rPr>
          <w:sz w:val="20"/>
          <w:szCs w:val="20"/>
        </w:rPr>
        <w:t xml:space="preserve"> feature selection for zip codes (above) and counties (below)</w:t>
      </w:r>
      <w:r w:rsidR="004075A3">
        <w:rPr>
          <w:sz w:val="20"/>
          <w:szCs w:val="20"/>
        </w:rPr>
        <w:t xml:space="preserve">. These features were </w:t>
      </w:r>
      <w:r w:rsidR="00272922" w:rsidRPr="00776BD3">
        <w:rPr>
          <w:sz w:val="20"/>
          <w:szCs w:val="20"/>
        </w:rPr>
        <w:t xml:space="preserve">selected </w:t>
      </w:r>
      <w:r w:rsidR="004075A3">
        <w:rPr>
          <w:sz w:val="20"/>
          <w:szCs w:val="20"/>
        </w:rPr>
        <w:t>for use in the</w:t>
      </w:r>
      <w:r w:rsidR="00272922" w:rsidRPr="00776BD3">
        <w:rPr>
          <w:sz w:val="20"/>
          <w:szCs w:val="20"/>
        </w:rPr>
        <w:t xml:space="preserve"> ANN and </w:t>
      </w:r>
      <w:r w:rsidR="00776BD3" w:rsidRPr="00776BD3">
        <w:rPr>
          <w:sz w:val="20"/>
          <w:szCs w:val="20"/>
        </w:rPr>
        <w:t>HLM</w:t>
      </w:r>
      <w:r w:rsidR="00375E63">
        <w:rPr>
          <w:sz w:val="20"/>
          <w:szCs w:val="20"/>
        </w:rPr>
        <w:t xml:space="preserve"> models</w:t>
      </w:r>
      <w:r w:rsidR="00776BD3" w:rsidRPr="00776BD3">
        <w:rPr>
          <w:sz w:val="20"/>
          <w:szCs w:val="20"/>
        </w:rPr>
        <w:t>.</w:t>
      </w:r>
    </w:p>
    <w:p w14:paraId="324DDB84" w14:textId="77777777" w:rsidR="0067454B" w:rsidRPr="000C3CE2" w:rsidRDefault="0067454B" w:rsidP="000C3CE2">
      <w:pPr>
        <w:spacing w:line="240" w:lineRule="auto"/>
        <w:ind w:firstLine="0"/>
        <w:jc w:val="center"/>
        <w:rPr>
          <w:sz w:val="20"/>
          <w:szCs w:val="20"/>
        </w:rPr>
      </w:pPr>
    </w:p>
    <w:p w14:paraId="1E78E09A" w14:textId="084D84C0" w:rsidR="00F17DA3" w:rsidRPr="000C3CE2" w:rsidRDefault="00F17DA3" w:rsidP="000C3CE2">
      <w:pPr>
        <w:spacing w:line="240" w:lineRule="auto"/>
        <w:ind w:firstLine="0"/>
        <w:jc w:val="center"/>
        <w:rPr>
          <w:b/>
          <w:bCs/>
          <w:sz w:val="20"/>
          <w:szCs w:val="20"/>
        </w:rPr>
      </w:pPr>
    </w:p>
    <w:p w14:paraId="09A61249" w14:textId="0FE6A5F2" w:rsidR="00092CA3" w:rsidRPr="000C3CE2" w:rsidRDefault="00F4480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3D1E594" wp14:editId="2FEBAC29">
            <wp:extent cx="4375529" cy="7486054"/>
            <wp:effectExtent l="19050" t="19050" r="2540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788" cy="7495052"/>
                    </a:xfrm>
                    <a:prstGeom prst="rect">
                      <a:avLst/>
                    </a:prstGeom>
                    <a:ln>
                      <a:solidFill>
                        <a:schemeClr val="tx1">
                          <a:alpha val="76000"/>
                        </a:schemeClr>
                      </a:solidFill>
                    </a:ln>
                  </pic:spPr>
                </pic:pic>
              </a:graphicData>
            </a:graphic>
          </wp:inline>
        </w:drawing>
      </w:r>
    </w:p>
    <w:p w14:paraId="27C8504B" w14:textId="32ECC4E3" w:rsidR="00092CA3" w:rsidRPr="000C3CE2" w:rsidRDefault="00092CA3" w:rsidP="000C3CE2">
      <w:pPr>
        <w:spacing w:line="240" w:lineRule="auto"/>
        <w:ind w:firstLine="0"/>
        <w:jc w:val="center"/>
        <w:rPr>
          <w:b/>
          <w:bCs/>
          <w:sz w:val="20"/>
          <w:szCs w:val="20"/>
        </w:rPr>
      </w:pPr>
      <w:r w:rsidRPr="000C3CE2">
        <w:rPr>
          <w:sz w:val="20"/>
          <w:szCs w:val="20"/>
        </w:rPr>
        <w:t xml:space="preserve">Figure </w:t>
      </w:r>
      <w:r w:rsidR="002B6AB4">
        <w:rPr>
          <w:sz w:val="20"/>
          <w:szCs w:val="20"/>
        </w:rPr>
        <w:t>4</w:t>
      </w:r>
      <w:r w:rsidRPr="000C3CE2">
        <w:rPr>
          <w:sz w:val="20"/>
          <w:szCs w:val="20"/>
        </w:rPr>
        <w:t>. Raw model summary from R ‘</w:t>
      </w:r>
      <w:r w:rsidR="00982CAD" w:rsidRPr="000C3CE2">
        <w:rPr>
          <w:sz w:val="20"/>
          <w:szCs w:val="20"/>
        </w:rPr>
        <w:t>stats’ library</w:t>
      </w:r>
      <w:r w:rsidRPr="000C3CE2">
        <w:rPr>
          <w:sz w:val="20"/>
          <w:szCs w:val="20"/>
        </w:rPr>
        <w:t xml:space="preserve"> for </w:t>
      </w:r>
      <w:r w:rsidR="00982CAD" w:rsidRPr="000C3CE2">
        <w:rPr>
          <w:sz w:val="20"/>
          <w:szCs w:val="20"/>
        </w:rPr>
        <w:t>initial OLS model using selected zip code predictors</w:t>
      </w:r>
      <w:r w:rsidR="00F17DA3" w:rsidRPr="000C3CE2">
        <w:rPr>
          <w:sz w:val="20"/>
          <w:szCs w:val="20"/>
        </w:rPr>
        <w:t xml:space="preserve"> as well as test results checking OLS assumptions.</w:t>
      </w:r>
    </w:p>
    <w:p w14:paraId="71262383" w14:textId="3B592CE1" w:rsidR="00C02EC7" w:rsidRPr="000C3CE2" w:rsidRDefault="00C02EC7"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67D9886F" wp14:editId="615124BC">
            <wp:extent cx="5936615" cy="59366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3846694D" w14:textId="703A6A39" w:rsidR="0044602F" w:rsidRPr="000C3CE2" w:rsidRDefault="0044602F" w:rsidP="000C3CE2">
      <w:pPr>
        <w:spacing w:line="240" w:lineRule="auto"/>
        <w:ind w:firstLine="0"/>
        <w:jc w:val="center"/>
        <w:rPr>
          <w:sz w:val="20"/>
          <w:szCs w:val="20"/>
        </w:rPr>
      </w:pPr>
      <w:r w:rsidRPr="000C3CE2">
        <w:rPr>
          <w:sz w:val="20"/>
          <w:szCs w:val="20"/>
        </w:rPr>
        <w:t xml:space="preserve">Figure </w:t>
      </w:r>
      <w:r w:rsidR="002B6AB4">
        <w:rPr>
          <w:sz w:val="20"/>
          <w:szCs w:val="20"/>
        </w:rPr>
        <w:t>5</w:t>
      </w:r>
      <w:r w:rsidRPr="000C3CE2">
        <w:rPr>
          <w:sz w:val="20"/>
          <w:szCs w:val="20"/>
        </w:rPr>
        <w:t>. Correlation matrix</w:t>
      </w:r>
      <w:r w:rsidR="00092CA3" w:rsidRPr="000C3CE2">
        <w:rPr>
          <w:sz w:val="20"/>
          <w:szCs w:val="20"/>
        </w:rPr>
        <w:t xml:space="preserve"> of zip code level predictors</w:t>
      </w:r>
    </w:p>
    <w:p w14:paraId="68FC3DC4" w14:textId="004285D2" w:rsidR="00C02EC7" w:rsidRPr="000C3CE2" w:rsidRDefault="00C02EC7" w:rsidP="000C3CE2">
      <w:pPr>
        <w:spacing w:line="240" w:lineRule="auto"/>
        <w:ind w:firstLine="0"/>
        <w:rPr>
          <w:b/>
          <w:bCs/>
          <w:sz w:val="20"/>
          <w:szCs w:val="20"/>
        </w:rPr>
      </w:pPr>
    </w:p>
    <w:p w14:paraId="177CCB4D" w14:textId="67A5E0CA" w:rsidR="00C02EC7" w:rsidRPr="000C3CE2" w:rsidRDefault="00C02EC7" w:rsidP="000C3CE2">
      <w:pPr>
        <w:spacing w:line="240" w:lineRule="auto"/>
        <w:ind w:firstLine="0"/>
        <w:jc w:val="center"/>
        <w:rPr>
          <w:b/>
          <w:bCs/>
          <w:sz w:val="20"/>
          <w:szCs w:val="20"/>
        </w:rPr>
      </w:pPr>
    </w:p>
    <w:p w14:paraId="16A8F8DD" w14:textId="73183C15" w:rsidR="00C02EC7" w:rsidRPr="000C3CE2" w:rsidRDefault="00D6590C"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03C5E5B2" wp14:editId="67B2571C">
            <wp:extent cx="4887007" cy="7640116"/>
            <wp:effectExtent l="19050" t="19050" r="2794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007" cy="7640116"/>
                    </a:xfrm>
                    <a:prstGeom prst="rect">
                      <a:avLst/>
                    </a:prstGeom>
                    <a:ln>
                      <a:solidFill>
                        <a:schemeClr val="tx1">
                          <a:alpha val="75000"/>
                        </a:schemeClr>
                      </a:solidFill>
                    </a:ln>
                  </pic:spPr>
                </pic:pic>
              </a:graphicData>
            </a:graphic>
          </wp:inline>
        </w:drawing>
      </w:r>
    </w:p>
    <w:p w14:paraId="49BD029D" w14:textId="482D9EF9" w:rsidR="0044602F" w:rsidRPr="000C3CE2" w:rsidRDefault="0044602F" w:rsidP="000C3CE2">
      <w:pPr>
        <w:spacing w:line="240" w:lineRule="auto"/>
        <w:ind w:firstLine="0"/>
        <w:jc w:val="center"/>
        <w:rPr>
          <w:sz w:val="20"/>
          <w:szCs w:val="20"/>
        </w:rPr>
      </w:pPr>
      <w:r w:rsidRPr="000C3CE2">
        <w:rPr>
          <w:sz w:val="20"/>
          <w:szCs w:val="20"/>
        </w:rPr>
        <w:t xml:space="preserve">Figure </w:t>
      </w:r>
      <w:r w:rsidR="002B6AB4">
        <w:rPr>
          <w:sz w:val="20"/>
          <w:szCs w:val="20"/>
        </w:rPr>
        <w:t>6</w:t>
      </w:r>
      <w:r w:rsidRPr="000C3CE2">
        <w:rPr>
          <w:sz w:val="20"/>
          <w:szCs w:val="20"/>
        </w:rPr>
        <w:t>. Q-Q</w:t>
      </w:r>
      <w:r w:rsidR="00636D73" w:rsidRPr="000C3CE2">
        <w:rPr>
          <w:sz w:val="20"/>
          <w:szCs w:val="20"/>
        </w:rPr>
        <w:t xml:space="preserve"> (above)</w:t>
      </w:r>
      <w:r w:rsidRPr="000C3CE2">
        <w:rPr>
          <w:sz w:val="20"/>
          <w:szCs w:val="20"/>
        </w:rPr>
        <w:t xml:space="preserve"> and residuals plot </w:t>
      </w:r>
      <w:r w:rsidR="00636D73" w:rsidRPr="000C3CE2">
        <w:rPr>
          <w:sz w:val="20"/>
          <w:szCs w:val="20"/>
        </w:rPr>
        <w:t xml:space="preserve">(above) </w:t>
      </w:r>
      <w:r w:rsidRPr="000C3CE2">
        <w:rPr>
          <w:sz w:val="20"/>
          <w:szCs w:val="20"/>
        </w:rPr>
        <w:t>from original OLS model.</w:t>
      </w:r>
    </w:p>
    <w:p w14:paraId="469CD9EA" w14:textId="77777777" w:rsidR="003C35B4" w:rsidRPr="000C3CE2" w:rsidRDefault="003C35B4" w:rsidP="000C3CE2">
      <w:pPr>
        <w:spacing w:line="240" w:lineRule="auto"/>
        <w:ind w:firstLine="0"/>
        <w:jc w:val="center"/>
        <w:rPr>
          <w:b/>
          <w:bCs/>
          <w:sz w:val="20"/>
          <w:szCs w:val="20"/>
        </w:rPr>
      </w:pPr>
    </w:p>
    <w:p w14:paraId="4DF1E614" w14:textId="482953FA" w:rsidR="00144CFD" w:rsidRPr="000C3CE2" w:rsidRDefault="003C35B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4AA81AE" wp14:editId="7553B447">
            <wp:extent cx="3796804" cy="7610049"/>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190" cy="7616836"/>
                    </a:xfrm>
                    <a:prstGeom prst="rect">
                      <a:avLst/>
                    </a:prstGeom>
                    <a:ln>
                      <a:solidFill>
                        <a:schemeClr val="tx1">
                          <a:alpha val="78000"/>
                        </a:schemeClr>
                      </a:solidFill>
                    </a:ln>
                  </pic:spPr>
                </pic:pic>
              </a:graphicData>
            </a:graphic>
          </wp:inline>
        </w:drawing>
      </w:r>
    </w:p>
    <w:p w14:paraId="74878285" w14:textId="29918A75" w:rsidR="001765A2" w:rsidRPr="000C3CE2" w:rsidRDefault="001765A2" w:rsidP="000C3CE2">
      <w:pPr>
        <w:spacing w:line="240" w:lineRule="auto"/>
        <w:ind w:firstLine="0"/>
        <w:jc w:val="center"/>
        <w:rPr>
          <w:sz w:val="20"/>
          <w:szCs w:val="20"/>
        </w:rPr>
      </w:pPr>
      <w:r w:rsidRPr="000C3CE2">
        <w:rPr>
          <w:sz w:val="20"/>
          <w:szCs w:val="20"/>
        </w:rPr>
        <w:t>Figure</w:t>
      </w:r>
      <w:r w:rsidR="00DE3AF3" w:rsidRPr="000C3CE2">
        <w:rPr>
          <w:sz w:val="20"/>
          <w:szCs w:val="20"/>
        </w:rPr>
        <w:t xml:space="preserve"> </w:t>
      </w:r>
      <w:r w:rsidR="002B6AB4">
        <w:rPr>
          <w:sz w:val="20"/>
          <w:szCs w:val="20"/>
        </w:rPr>
        <w:t>7</w:t>
      </w:r>
      <w:r w:rsidR="00DE3AF3" w:rsidRPr="000C3CE2">
        <w:rPr>
          <w:sz w:val="20"/>
          <w:szCs w:val="20"/>
        </w:rPr>
        <w:t xml:space="preserve">. Raw model summary from R ‘lme4’ library for final mixed-effects model and </w:t>
      </w:r>
      <w:r w:rsidR="0044602F" w:rsidRPr="000C3CE2">
        <w:rPr>
          <w:sz w:val="20"/>
          <w:szCs w:val="20"/>
        </w:rPr>
        <w:t>intr</w:t>
      </w:r>
      <w:r w:rsidR="00E307B3">
        <w:rPr>
          <w:sz w:val="20"/>
          <w:szCs w:val="20"/>
        </w:rPr>
        <w:t>a</w:t>
      </w:r>
      <w:r w:rsidR="0044602F" w:rsidRPr="000C3CE2">
        <w:rPr>
          <w:sz w:val="20"/>
          <w:szCs w:val="20"/>
        </w:rPr>
        <w:t xml:space="preserve">class </w:t>
      </w:r>
      <w:r w:rsidR="00E307B3">
        <w:rPr>
          <w:sz w:val="20"/>
          <w:szCs w:val="20"/>
        </w:rPr>
        <w:t xml:space="preserve">correlation </w:t>
      </w:r>
      <w:r w:rsidR="0044602F" w:rsidRPr="000C3CE2">
        <w:rPr>
          <w:sz w:val="20"/>
          <w:szCs w:val="20"/>
        </w:rPr>
        <w:t>coefficient result</w:t>
      </w:r>
      <w:r w:rsidR="00E307B3">
        <w:rPr>
          <w:sz w:val="20"/>
          <w:szCs w:val="20"/>
        </w:rPr>
        <w:t>.</w:t>
      </w:r>
    </w:p>
    <w:p w14:paraId="733C2212" w14:textId="6E02E02C" w:rsidR="00884C13" w:rsidRPr="002B6AB4" w:rsidRDefault="00A70AEC" w:rsidP="002B6AB4">
      <w:pPr>
        <w:ind w:firstLine="0"/>
        <w:rPr>
          <w:b/>
          <w:sz w:val="20"/>
          <w:szCs w:val="20"/>
        </w:rPr>
      </w:pPr>
      <w:r>
        <w:br w:type="page"/>
      </w:r>
    </w:p>
    <w:p w14:paraId="3F1BA548" w14:textId="549917DE" w:rsidR="0024346D" w:rsidRPr="00E219C5" w:rsidRDefault="0024346D" w:rsidP="00EC48E4">
      <w:pPr>
        <w:spacing w:after="160" w:line="259" w:lineRule="auto"/>
        <w:ind w:firstLine="0"/>
        <w:jc w:val="center"/>
        <w:rPr>
          <w:b/>
          <w:bCs/>
        </w:rPr>
      </w:pPr>
      <w:r w:rsidRPr="00E219C5">
        <w:rPr>
          <w:b/>
          <w:bCs/>
        </w:rPr>
        <w:lastRenderedPageBreak/>
        <w:t>Bibliography</w:t>
      </w:r>
    </w:p>
    <w:p w14:paraId="38F10774" w14:textId="77777777" w:rsidR="003C4FB3" w:rsidRDefault="0024346D" w:rsidP="003C4FB3">
      <w:pPr>
        <w:ind w:left="560" w:hanging="560"/>
      </w:pPr>
      <w:r w:rsidRPr="00E219C5">
        <w:fldChar w:fldCharType="begin"/>
      </w:r>
      <w:r w:rsidRPr="00E219C5">
        <w:instrText>ADDIN F1000_CSL_BIBLIOGRAPHY</w:instrText>
      </w:r>
      <w:r w:rsidRPr="00E219C5">
        <w:fldChar w:fldCharType="separate"/>
      </w:r>
      <w:r w:rsidR="003C4FB3">
        <w:t xml:space="preserve">1. </w:t>
      </w:r>
      <w:r w:rsidR="003C4FB3">
        <w:tab/>
        <w:t xml:space="preserve">Casper M, Kramer MR, Peacock JM, Vaughan AS. Population health, place, and space: spatial perspectives in chronic disease research and practice. </w:t>
      </w:r>
      <w:proofErr w:type="spellStart"/>
      <w:r w:rsidR="003C4FB3">
        <w:t>Prev</w:t>
      </w:r>
      <w:proofErr w:type="spellEnd"/>
      <w:r w:rsidR="003C4FB3">
        <w:t xml:space="preserve"> Chronic Dis. 2019 Sep 5;</w:t>
      </w:r>
      <w:proofErr w:type="gramStart"/>
      <w:r w:rsidR="003C4FB3">
        <w:t>16:E</w:t>
      </w:r>
      <w:proofErr w:type="gramEnd"/>
      <w:r w:rsidR="003C4FB3">
        <w:t xml:space="preserve">123. </w:t>
      </w:r>
    </w:p>
    <w:p w14:paraId="540E4932" w14:textId="77777777" w:rsidR="003C4FB3" w:rsidRDefault="003C4FB3" w:rsidP="003C4FB3">
      <w:pPr>
        <w:ind w:left="560" w:hanging="560"/>
      </w:pPr>
      <w:r>
        <w:t xml:space="preserve">2. </w:t>
      </w:r>
      <w:r>
        <w:tab/>
      </w:r>
      <w:proofErr w:type="spellStart"/>
      <w:r>
        <w:t>Bozigar</w:t>
      </w:r>
      <w:proofErr w:type="spellEnd"/>
      <w:r>
        <w:t xml:space="preserve"> M, Lawson AB, Pearce JL, King K, Svendsen ER. A Bayesian </w:t>
      </w:r>
      <w:proofErr w:type="spellStart"/>
      <w:r>
        <w:t>spatio</w:t>
      </w:r>
      <w:proofErr w:type="spellEnd"/>
      <w:r>
        <w:t xml:space="preserve">-temporal analysis of neighborhood pediatric asthma emergency department visit disparities. Health Place. 2020 </w:t>
      </w:r>
      <w:proofErr w:type="gramStart"/>
      <w:r>
        <w:t>Nov;66:102426</w:t>
      </w:r>
      <w:proofErr w:type="gramEnd"/>
      <w:r>
        <w:t xml:space="preserve">. </w:t>
      </w:r>
    </w:p>
    <w:p w14:paraId="7C68D552" w14:textId="77777777" w:rsidR="003C4FB3" w:rsidRDefault="003C4FB3" w:rsidP="003C4FB3">
      <w:pPr>
        <w:ind w:left="560" w:hanging="560"/>
      </w:pPr>
      <w:r>
        <w:t xml:space="preserve">3. </w:t>
      </w:r>
      <w:r>
        <w:tab/>
        <w:t xml:space="preserve">Cromer SJ, Lakhani CM, Wexler DJ, Burnett-Bowie S-AM, </w:t>
      </w:r>
      <w:proofErr w:type="spellStart"/>
      <w:r>
        <w:t>Udler</w:t>
      </w:r>
      <w:proofErr w:type="spellEnd"/>
      <w:r>
        <w:t xml:space="preserve"> M, Patel CJ. Geospatial Analysis of Individual and Community-Level Socioeconomic Factors Impacting SARS-CoV-2 Prevalence and Outcomes. </w:t>
      </w:r>
      <w:proofErr w:type="spellStart"/>
      <w:r>
        <w:t>medRxiv</w:t>
      </w:r>
      <w:proofErr w:type="spellEnd"/>
      <w:r>
        <w:t xml:space="preserve">. 2020 Sep </w:t>
      </w:r>
      <w:proofErr w:type="gramStart"/>
      <w:r>
        <w:t>30;</w:t>
      </w:r>
      <w:proofErr w:type="gramEnd"/>
      <w:r>
        <w:t xml:space="preserve"> </w:t>
      </w:r>
    </w:p>
    <w:p w14:paraId="30F1393B" w14:textId="77777777" w:rsidR="003C4FB3" w:rsidRDefault="003C4FB3" w:rsidP="003C4FB3">
      <w:pPr>
        <w:ind w:left="560" w:hanging="560"/>
      </w:pPr>
      <w:r>
        <w:t xml:space="preserve">4. </w:t>
      </w:r>
      <w:r>
        <w:tab/>
        <w:t>Richardson AS, Collins RL, Ghosh-</w:t>
      </w:r>
      <w:proofErr w:type="spellStart"/>
      <w:r>
        <w:t>Dastidar</w:t>
      </w:r>
      <w:proofErr w:type="spellEnd"/>
      <w:r>
        <w:t xml:space="preserve"> M, Ye F, Hunter GP, Baird MD, et al. Improvements in neighborhood socioeconomic conditions may improve resident diet. Am J Epidemiol. 2020 Oct </w:t>
      </w:r>
      <w:proofErr w:type="gramStart"/>
      <w:r>
        <w:t>13;</w:t>
      </w:r>
      <w:proofErr w:type="gramEnd"/>
      <w:r>
        <w:t xml:space="preserve"> </w:t>
      </w:r>
    </w:p>
    <w:p w14:paraId="34800B33" w14:textId="77777777" w:rsidR="003C4FB3" w:rsidRDefault="003C4FB3" w:rsidP="003C4FB3">
      <w:pPr>
        <w:ind w:left="560" w:hanging="560"/>
      </w:pPr>
      <w:r>
        <w:t xml:space="preserve">5. </w:t>
      </w:r>
      <w:r>
        <w:tab/>
        <w:t xml:space="preserve">Holder AL, Wallace DJ, Martin GS. </w:t>
      </w:r>
      <w:proofErr w:type="spellStart"/>
      <w:r>
        <w:t>Hotspotting</w:t>
      </w:r>
      <w:proofErr w:type="spellEnd"/>
      <w:r>
        <w:t xml:space="preserve"> sepsis: applying analytic tools from other disciplines to eliminate disparities. Ann </w:t>
      </w:r>
      <w:proofErr w:type="spellStart"/>
      <w:r>
        <w:t>Transl</w:t>
      </w:r>
      <w:proofErr w:type="spellEnd"/>
      <w:r>
        <w:t xml:space="preserve"> Med. 2016 Aug;4(15):295. </w:t>
      </w:r>
    </w:p>
    <w:p w14:paraId="702AC4DD" w14:textId="77777777" w:rsidR="003C4FB3" w:rsidRDefault="003C4FB3" w:rsidP="003C4FB3">
      <w:pPr>
        <w:ind w:left="560" w:hanging="560"/>
      </w:pPr>
      <w:r>
        <w:t xml:space="preserve">6. </w:t>
      </w:r>
      <w:r>
        <w:tab/>
        <w:t xml:space="preserve">Beck AF, Anderson KL, Rich K, Taylor SC, </w:t>
      </w:r>
      <w:proofErr w:type="spellStart"/>
      <w:r>
        <w:t>Iyer</w:t>
      </w:r>
      <w:proofErr w:type="spellEnd"/>
      <w:r>
        <w:t xml:space="preserve"> SB, </w:t>
      </w:r>
      <w:proofErr w:type="spellStart"/>
      <w:r>
        <w:t>Kotagal</w:t>
      </w:r>
      <w:proofErr w:type="spellEnd"/>
      <w:r>
        <w:t xml:space="preserve"> UR, et al. Cooling the hot spots where child hospitalization rates are high: A neighborhood approach to population health. Health </w:t>
      </w:r>
      <w:proofErr w:type="spellStart"/>
      <w:r>
        <w:t>Aff</w:t>
      </w:r>
      <w:proofErr w:type="spellEnd"/>
      <w:r>
        <w:t xml:space="preserve"> (Millwood). 2019;38(9):1433–1441. </w:t>
      </w:r>
    </w:p>
    <w:p w14:paraId="1E3073C7" w14:textId="77777777" w:rsidR="003C4FB3" w:rsidRDefault="003C4FB3" w:rsidP="003C4FB3">
      <w:pPr>
        <w:ind w:left="560" w:hanging="560"/>
      </w:pPr>
      <w:r>
        <w:t xml:space="preserve">7. </w:t>
      </w:r>
      <w:r>
        <w:tab/>
      </w:r>
      <w:proofErr w:type="spellStart"/>
      <w:r>
        <w:t>Eibich</w:t>
      </w:r>
      <w:proofErr w:type="spellEnd"/>
      <w:r>
        <w:t xml:space="preserve"> P, Krekel C, Demuth I, Wagner GG. Associations between Neighborhood Characteristics, </w:t>
      </w:r>
      <w:proofErr w:type="gramStart"/>
      <w:r>
        <w:t>Well-Being</w:t>
      </w:r>
      <w:proofErr w:type="gramEnd"/>
      <w:r>
        <w:t xml:space="preserve"> and Health Vary over the Life Course. Gerontology. 2016 Jan 29;62(3):362–370. </w:t>
      </w:r>
    </w:p>
    <w:p w14:paraId="0FBC0E33" w14:textId="77777777" w:rsidR="003C4FB3" w:rsidRDefault="003C4FB3" w:rsidP="003C4FB3">
      <w:pPr>
        <w:ind w:left="560" w:hanging="560"/>
      </w:pPr>
      <w:r>
        <w:t xml:space="preserve">8. </w:t>
      </w:r>
      <w:r>
        <w:tab/>
        <w:t xml:space="preserve">Miles JN, </w:t>
      </w:r>
      <w:proofErr w:type="spellStart"/>
      <w:r>
        <w:t>Weden</w:t>
      </w:r>
      <w:proofErr w:type="spellEnd"/>
      <w:r>
        <w:t xml:space="preserve"> MM, </w:t>
      </w:r>
      <w:proofErr w:type="spellStart"/>
      <w:r>
        <w:t>Lavery</w:t>
      </w:r>
      <w:proofErr w:type="spellEnd"/>
      <w:r>
        <w:t xml:space="preserve"> D, </w:t>
      </w:r>
      <w:proofErr w:type="spellStart"/>
      <w:r>
        <w:t>Escarce</w:t>
      </w:r>
      <w:proofErr w:type="spellEnd"/>
      <w:r>
        <w:t xml:space="preserve"> JJ, Cagney KA, Shih RA. Constructing a Time-Invariant Measure of the Socio-economic Status of U.S. Census Tracts. J Urban Health. 2016 Feb;93(1):213–232. </w:t>
      </w:r>
    </w:p>
    <w:p w14:paraId="1855DB5C" w14:textId="77777777" w:rsidR="003C4FB3" w:rsidRDefault="003C4FB3" w:rsidP="003C4FB3">
      <w:pPr>
        <w:ind w:left="560" w:hanging="560"/>
      </w:pPr>
      <w:r>
        <w:t xml:space="preserve">9. </w:t>
      </w:r>
      <w:r>
        <w:tab/>
        <w:t xml:space="preserve">Diez Roux AV, Mair C. </w:t>
      </w:r>
      <w:proofErr w:type="gramStart"/>
      <w:r>
        <w:t>Neighborhoods</w:t>
      </w:r>
      <w:proofErr w:type="gramEnd"/>
      <w:r>
        <w:t xml:space="preserve"> and health. Ann N Y </w:t>
      </w:r>
      <w:proofErr w:type="spellStart"/>
      <w:r>
        <w:t>Acad</w:t>
      </w:r>
      <w:proofErr w:type="spellEnd"/>
      <w:r>
        <w:t xml:space="preserve"> Sci. 2010 </w:t>
      </w:r>
      <w:proofErr w:type="gramStart"/>
      <w:r>
        <w:t>Feb;1186:125</w:t>
      </w:r>
      <w:proofErr w:type="gramEnd"/>
      <w:r>
        <w:t xml:space="preserve">–145. </w:t>
      </w:r>
    </w:p>
    <w:p w14:paraId="459BE4BC" w14:textId="77777777" w:rsidR="003C4FB3" w:rsidRDefault="003C4FB3" w:rsidP="003C4FB3">
      <w:pPr>
        <w:ind w:left="560" w:hanging="560"/>
      </w:pPr>
      <w:r>
        <w:t xml:space="preserve">10. </w:t>
      </w:r>
      <w:r>
        <w:tab/>
      </w:r>
      <w:proofErr w:type="spellStart"/>
      <w:r>
        <w:t>Scaria</w:t>
      </w:r>
      <w:proofErr w:type="spellEnd"/>
      <w:r>
        <w:t xml:space="preserve"> E, Powell WR, </w:t>
      </w:r>
      <w:proofErr w:type="spellStart"/>
      <w:r>
        <w:t>Birstler</w:t>
      </w:r>
      <w:proofErr w:type="spellEnd"/>
      <w:r>
        <w:t xml:space="preserve"> J, </w:t>
      </w:r>
      <w:proofErr w:type="spellStart"/>
      <w:r>
        <w:t>Alagoz</w:t>
      </w:r>
      <w:proofErr w:type="spellEnd"/>
      <w:r>
        <w:t xml:space="preserve"> O, Shirley D, Kind AJH, et al. Neighborhood disadvantage and 30-day readmission risk following </w:t>
      </w:r>
      <w:proofErr w:type="spellStart"/>
      <w:r>
        <w:t>Clostridioides</w:t>
      </w:r>
      <w:proofErr w:type="spellEnd"/>
      <w:r>
        <w:t xml:space="preserve"> difficile infection hospitalization. BMC Infect Dis. 2020 Oct 16;20(1):762. </w:t>
      </w:r>
    </w:p>
    <w:p w14:paraId="6B189C91" w14:textId="77777777" w:rsidR="003C4FB3" w:rsidRDefault="003C4FB3" w:rsidP="003C4FB3">
      <w:pPr>
        <w:ind w:left="560" w:hanging="560"/>
      </w:pPr>
      <w:r>
        <w:t xml:space="preserve">11. </w:t>
      </w:r>
      <w:r>
        <w:tab/>
        <w:t xml:space="preserve">Kind AJH, Buckingham WR. Making Neighborhood-Disadvantage Metrics Accessible - The Neighborhood Atlas. N </w:t>
      </w:r>
      <w:proofErr w:type="spellStart"/>
      <w:r>
        <w:t>Engl</w:t>
      </w:r>
      <w:proofErr w:type="spellEnd"/>
      <w:r>
        <w:t xml:space="preserve"> J Med. 2018 Jun 28;378(26):2456–2458. </w:t>
      </w:r>
    </w:p>
    <w:p w14:paraId="3F09EF8F" w14:textId="77777777" w:rsidR="003C4FB3" w:rsidRDefault="003C4FB3" w:rsidP="003C4FB3">
      <w:pPr>
        <w:ind w:left="560" w:hanging="560"/>
      </w:pPr>
      <w:r>
        <w:lastRenderedPageBreak/>
        <w:t xml:space="preserve">12. </w:t>
      </w:r>
      <w:r>
        <w:tab/>
        <w:t xml:space="preserve">Messer LC, </w:t>
      </w:r>
      <w:proofErr w:type="spellStart"/>
      <w:r>
        <w:t>Laraia</w:t>
      </w:r>
      <w:proofErr w:type="spellEnd"/>
      <w:r>
        <w:t xml:space="preserve"> BA, Kaufman JS, </w:t>
      </w:r>
      <w:proofErr w:type="spellStart"/>
      <w:r>
        <w:t>Eyster</w:t>
      </w:r>
      <w:proofErr w:type="spellEnd"/>
      <w:r>
        <w:t xml:space="preserve"> J, Holzman C, Culhane J, et al. The development of a standardized neighborhood deprivation index. J Urban Health. 2006 Nov;83(6):1041–1062. </w:t>
      </w:r>
    </w:p>
    <w:p w14:paraId="31A231FB" w14:textId="77777777" w:rsidR="003C4FB3" w:rsidRDefault="003C4FB3" w:rsidP="003C4FB3">
      <w:pPr>
        <w:ind w:left="560" w:hanging="560"/>
      </w:pPr>
      <w:r>
        <w:t xml:space="preserve">13. </w:t>
      </w:r>
      <w:r>
        <w:tab/>
        <w:t xml:space="preserve">Walker AF, Hu H, </w:t>
      </w:r>
      <w:proofErr w:type="spellStart"/>
      <w:r>
        <w:t>Cuttriss</w:t>
      </w:r>
      <w:proofErr w:type="spellEnd"/>
      <w:r>
        <w:t xml:space="preserve"> N, </w:t>
      </w:r>
      <w:proofErr w:type="spellStart"/>
      <w:r>
        <w:t>Anez-Zabala</w:t>
      </w:r>
      <w:proofErr w:type="spellEnd"/>
      <w:r>
        <w:t xml:space="preserve"> C, </w:t>
      </w:r>
      <w:proofErr w:type="spellStart"/>
      <w:r>
        <w:t>Yabut</w:t>
      </w:r>
      <w:proofErr w:type="spellEnd"/>
      <w:r>
        <w:t xml:space="preserve"> K, Haller MJ, et al. The neighborhood deprivation index and provider geocoding identify critical catchment areas for diabetes outreach. J Clin Endocrinol </w:t>
      </w:r>
      <w:proofErr w:type="spellStart"/>
      <w:r>
        <w:t>Metab</w:t>
      </w:r>
      <w:proofErr w:type="spellEnd"/>
      <w:r>
        <w:t xml:space="preserve">. 2020 Sep 1;105(9). </w:t>
      </w:r>
    </w:p>
    <w:p w14:paraId="3C22D36D" w14:textId="77777777" w:rsidR="003C4FB3" w:rsidRDefault="003C4FB3" w:rsidP="003C4FB3">
      <w:pPr>
        <w:ind w:left="560" w:hanging="560"/>
      </w:pPr>
      <w:r>
        <w:t xml:space="preserve">14. </w:t>
      </w:r>
      <w:r>
        <w:tab/>
      </w:r>
      <w:proofErr w:type="spellStart"/>
      <w:r>
        <w:t>Krittanawong</w:t>
      </w:r>
      <w:proofErr w:type="spellEnd"/>
      <w:r>
        <w:t xml:space="preserve"> C, Virk HUH, Bangalore S, Wang Z, Johnson KW, </w:t>
      </w:r>
      <w:proofErr w:type="spellStart"/>
      <w:r>
        <w:t>Pinotti</w:t>
      </w:r>
      <w:proofErr w:type="spellEnd"/>
      <w:r>
        <w:t xml:space="preserve"> R, et al. Machine learning prediction in cardiovascular diseases: a meta-analysis. Sci Rep. 2020 Sep 29;10(1):16057. </w:t>
      </w:r>
    </w:p>
    <w:p w14:paraId="230161AC" w14:textId="77777777" w:rsidR="003C4FB3" w:rsidRDefault="003C4FB3" w:rsidP="003C4FB3">
      <w:pPr>
        <w:ind w:left="560" w:hanging="560"/>
      </w:pPr>
      <w:r>
        <w:t xml:space="preserve">15. </w:t>
      </w:r>
      <w:r>
        <w:tab/>
        <w:t xml:space="preserve">Benedetto U, </w:t>
      </w:r>
      <w:proofErr w:type="spellStart"/>
      <w:r>
        <w:t>Dimagli</w:t>
      </w:r>
      <w:proofErr w:type="spellEnd"/>
      <w:r>
        <w:t xml:space="preserve"> A, Sinha S, </w:t>
      </w:r>
      <w:proofErr w:type="spellStart"/>
      <w:r>
        <w:t>Cocomello</w:t>
      </w:r>
      <w:proofErr w:type="spellEnd"/>
      <w:r>
        <w:t xml:space="preserve"> L, </w:t>
      </w:r>
      <w:proofErr w:type="spellStart"/>
      <w:r>
        <w:t>Gibbison</w:t>
      </w:r>
      <w:proofErr w:type="spellEnd"/>
      <w:r>
        <w:t xml:space="preserve"> B, Caputo M, et al. Machine learning improves mortality risk prediction after cardiac surgery: Systematic review and meta-analysis. J </w:t>
      </w:r>
      <w:proofErr w:type="spellStart"/>
      <w:r>
        <w:t>Thorac</w:t>
      </w:r>
      <w:proofErr w:type="spellEnd"/>
      <w:r>
        <w:t xml:space="preserve"> Cardiovasc Surg. 2020 Aug </w:t>
      </w:r>
      <w:proofErr w:type="gramStart"/>
      <w:r>
        <w:t>10;</w:t>
      </w:r>
      <w:proofErr w:type="gramEnd"/>
      <w:r>
        <w:t xml:space="preserve"> </w:t>
      </w:r>
    </w:p>
    <w:p w14:paraId="11FB5D31" w14:textId="77777777" w:rsidR="003C4FB3" w:rsidRDefault="003C4FB3" w:rsidP="003C4FB3">
      <w:pPr>
        <w:ind w:left="560" w:hanging="560"/>
      </w:pPr>
      <w:r>
        <w:t xml:space="preserve">16. </w:t>
      </w:r>
      <w:r>
        <w:tab/>
        <w:t xml:space="preserve">Hu L, Liu B, Ji J, Li Y. Tree-Based Machine Learning to Identify and Understand Major Determinants for Stroke at the Neighborhood Level. J Am Heart Assoc. 2020 Nov </w:t>
      </w:r>
      <w:proofErr w:type="gramStart"/>
      <w:r>
        <w:t>3;e</w:t>
      </w:r>
      <w:proofErr w:type="gramEnd"/>
      <w:r>
        <w:t xml:space="preserve">016745. </w:t>
      </w:r>
    </w:p>
    <w:p w14:paraId="016AE96F" w14:textId="77777777" w:rsidR="003C4FB3" w:rsidRDefault="003C4FB3" w:rsidP="003C4FB3">
      <w:pPr>
        <w:ind w:left="560" w:hanging="560"/>
      </w:pPr>
      <w:r>
        <w:t xml:space="preserve">17. </w:t>
      </w:r>
      <w:r>
        <w:tab/>
        <w:t xml:space="preserve">Ji J, Hu L, Liu B, Li Y. Identifying and assessing the impact of key neighborhood-level determinants on geographic variation in stroke: a machine learning and multilevel modeling approach. BMC Public Health. 2020 Nov 7;20(1):1666. </w:t>
      </w:r>
    </w:p>
    <w:p w14:paraId="2F8471E0" w14:textId="77777777" w:rsidR="003C4FB3" w:rsidRDefault="003C4FB3" w:rsidP="003C4FB3">
      <w:pPr>
        <w:ind w:left="560" w:hanging="560"/>
      </w:pPr>
      <w:r>
        <w:t xml:space="preserve">18. </w:t>
      </w:r>
      <w:r>
        <w:tab/>
      </w:r>
      <w:proofErr w:type="spellStart"/>
      <w:r>
        <w:t>Forthman</w:t>
      </w:r>
      <w:proofErr w:type="spellEnd"/>
      <w:r>
        <w:t xml:space="preserve"> KL, </w:t>
      </w:r>
      <w:proofErr w:type="spellStart"/>
      <w:r>
        <w:t>Colaizzi</w:t>
      </w:r>
      <w:proofErr w:type="spellEnd"/>
      <w:r>
        <w:t xml:space="preserve"> JM, Yeh H-W, </w:t>
      </w:r>
      <w:proofErr w:type="spellStart"/>
      <w:r>
        <w:t>Kuplicki</w:t>
      </w:r>
      <w:proofErr w:type="spellEnd"/>
      <w:r>
        <w:t xml:space="preserve"> R, Paulus MP. Latent Variables Quantifying Neighborhood Characteristics and Their Associations with Poor Mental Health. Int J Environ Res Public Health. 2021 Jan 29;18(3). </w:t>
      </w:r>
    </w:p>
    <w:p w14:paraId="406C53A0" w14:textId="77777777" w:rsidR="003C4FB3" w:rsidRDefault="003C4FB3" w:rsidP="003C4FB3">
      <w:pPr>
        <w:ind w:left="560" w:hanging="560"/>
      </w:pPr>
      <w:r>
        <w:t xml:space="preserve">19. </w:t>
      </w:r>
      <w:r>
        <w:tab/>
        <w:t xml:space="preserve">Angier H, Jacobs EA, </w:t>
      </w:r>
      <w:proofErr w:type="spellStart"/>
      <w:r>
        <w:t>Huguet</w:t>
      </w:r>
      <w:proofErr w:type="spellEnd"/>
      <w:r>
        <w:t xml:space="preserve"> N, </w:t>
      </w:r>
      <w:proofErr w:type="spellStart"/>
      <w:r>
        <w:t>Likumahuwa</w:t>
      </w:r>
      <w:proofErr w:type="spellEnd"/>
      <w:r>
        <w:t xml:space="preserve">-Ackman S, Robert S, </w:t>
      </w:r>
      <w:proofErr w:type="spellStart"/>
      <w:r>
        <w:t>DeVoe</w:t>
      </w:r>
      <w:proofErr w:type="spellEnd"/>
      <w:r>
        <w:t xml:space="preserve"> JE. Progress towards using community context with clinical data in primary care. Family Med </w:t>
      </w:r>
      <w:proofErr w:type="spellStart"/>
      <w:r>
        <w:t>Commun</w:t>
      </w:r>
      <w:proofErr w:type="spellEnd"/>
      <w:r>
        <w:t xml:space="preserve"> </w:t>
      </w:r>
      <w:proofErr w:type="spellStart"/>
      <w:r>
        <w:t>Hlth</w:t>
      </w:r>
      <w:proofErr w:type="spellEnd"/>
      <w:r>
        <w:t>. 2019;7(1</w:t>
      </w:r>
      <w:proofErr w:type="gramStart"/>
      <w:r>
        <w:t>):e</w:t>
      </w:r>
      <w:proofErr w:type="gramEnd"/>
      <w:r>
        <w:t xml:space="preserve">000028. </w:t>
      </w:r>
    </w:p>
    <w:p w14:paraId="676A07BB" w14:textId="77777777" w:rsidR="003C4FB3" w:rsidRDefault="003C4FB3" w:rsidP="003C4FB3">
      <w:pPr>
        <w:ind w:left="560" w:hanging="560"/>
      </w:pPr>
      <w:r>
        <w:t xml:space="preserve">20. </w:t>
      </w:r>
      <w:r>
        <w:tab/>
        <w:t xml:space="preserve">Christodoulou E, Ma J, Collins GS, </w:t>
      </w:r>
      <w:proofErr w:type="spellStart"/>
      <w:r>
        <w:t>Steyerberg</w:t>
      </w:r>
      <w:proofErr w:type="spellEnd"/>
      <w:r>
        <w:t xml:space="preserve"> EW, </w:t>
      </w:r>
      <w:proofErr w:type="spellStart"/>
      <w:r>
        <w:t>Verbakel</w:t>
      </w:r>
      <w:proofErr w:type="spellEnd"/>
      <w:r>
        <w:t xml:space="preserve"> JY, Van </w:t>
      </w:r>
      <w:proofErr w:type="spellStart"/>
      <w:r>
        <w:t>Calster</w:t>
      </w:r>
      <w:proofErr w:type="spellEnd"/>
      <w:r>
        <w:t xml:space="preserve"> B. A systematic review shows no performance benefit of machine learning over logistic regression for clinical prediction models. J Clin Epidemiol. 2019 Feb </w:t>
      </w:r>
      <w:proofErr w:type="gramStart"/>
      <w:r>
        <w:t>11;110:12</w:t>
      </w:r>
      <w:proofErr w:type="gramEnd"/>
      <w:r>
        <w:t xml:space="preserve">–22. </w:t>
      </w:r>
    </w:p>
    <w:p w14:paraId="4161C7BC" w14:textId="77777777" w:rsidR="003C4FB3" w:rsidRDefault="003C4FB3" w:rsidP="003C4FB3">
      <w:pPr>
        <w:ind w:left="560" w:hanging="560"/>
      </w:pPr>
      <w:r>
        <w:t xml:space="preserve">21. </w:t>
      </w:r>
      <w:r>
        <w:tab/>
        <w:t xml:space="preserve">Walsh CG, Ribeiro JD, Franklin JC. Predicting risk of suicide attempts over time through machine learning. Clinical Psychological Science. 2017 May;5(3):457–469. </w:t>
      </w:r>
    </w:p>
    <w:p w14:paraId="0C265911" w14:textId="77777777" w:rsidR="003C4FB3" w:rsidRDefault="003C4FB3" w:rsidP="003C4FB3">
      <w:pPr>
        <w:ind w:left="560" w:hanging="560"/>
      </w:pPr>
      <w:r>
        <w:lastRenderedPageBreak/>
        <w:t xml:space="preserve">22. </w:t>
      </w:r>
      <w:r>
        <w:tab/>
        <w:t xml:space="preserve">Wang W, </w:t>
      </w:r>
      <w:proofErr w:type="spellStart"/>
      <w:r>
        <w:t>Kiik</w:t>
      </w:r>
      <w:proofErr w:type="spellEnd"/>
      <w:r>
        <w:t xml:space="preserve"> M, Peek N, </w:t>
      </w:r>
      <w:proofErr w:type="spellStart"/>
      <w:r>
        <w:t>Curcin</w:t>
      </w:r>
      <w:proofErr w:type="spellEnd"/>
      <w:r>
        <w:t xml:space="preserve"> V, Marshall IJ, Rudd AG, et al. A systematic review of machine learning models for predicting outcomes of stroke with structured data. </w:t>
      </w:r>
      <w:proofErr w:type="spellStart"/>
      <w:r>
        <w:t>PLoS</w:t>
      </w:r>
      <w:proofErr w:type="spellEnd"/>
      <w:r>
        <w:t xml:space="preserve"> One. 2020 Jun 12;15(6</w:t>
      </w:r>
      <w:proofErr w:type="gramStart"/>
      <w:r>
        <w:t>):e</w:t>
      </w:r>
      <w:proofErr w:type="gramEnd"/>
      <w:r>
        <w:t xml:space="preserve">0234722. </w:t>
      </w:r>
    </w:p>
    <w:p w14:paraId="73B81DE4" w14:textId="77777777" w:rsidR="003C4FB3" w:rsidRDefault="003C4FB3" w:rsidP="003C4FB3">
      <w:pPr>
        <w:ind w:left="560" w:hanging="560"/>
      </w:pPr>
      <w:r>
        <w:t xml:space="preserve">23. </w:t>
      </w:r>
      <w:r>
        <w:tab/>
      </w:r>
      <w:proofErr w:type="spellStart"/>
      <w:r>
        <w:t>Wellner</w:t>
      </w:r>
      <w:proofErr w:type="spellEnd"/>
      <w:r>
        <w:t xml:space="preserve"> B, Grand J, Canzone E, </w:t>
      </w:r>
      <w:proofErr w:type="spellStart"/>
      <w:r>
        <w:t>Coarr</w:t>
      </w:r>
      <w:proofErr w:type="spellEnd"/>
      <w:r>
        <w:t xml:space="preserve"> M, Brady PW, Simmons J, et al. Predicting unplanned transfers to the intensive care unit: A machine learning approach leveraging diverse clinical elements. JMIR Med Inform. 2017 Nov 22;5(4</w:t>
      </w:r>
      <w:proofErr w:type="gramStart"/>
      <w:r>
        <w:t>):e</w:t>
      </w:r>
      <w:proofErr w:type="gramEnd"/>
      <w:r>
        <w:t xml:space="preserve">45. </w:t>
      </w:r>
    </w:p>
    <w:p w14:paraId="6362D880" w14:textId="77777777" w:rsidR="003C4FB3" w:rsidRDefault="003C4FB3" w:rsidP="003C4FB3">
      <w:pPr>
        <w:ind w:left="560" w:hanging="560"/>
      </w:pPr>
      <w:r>
        <w:t xml:space="preserve">24. </w:t>
      </w:r>
      <w:r>
        <w:tab/>
      </w:r>
      <w:proofErr w:type="spellStart"/>
      <w:r>
        <w:t>Miotto</w:t>
      </w:r>
      <w:proofErr w:type="spellEnd"/>
      <w:r>
        <w:t xml:space="preserve"> R, Li L, Kidd BA, Dudley JT. Deep Patient: An Unsupervised Representation to Predict the Future of Patients from the Electronic Health Records. Sci Rep. 2016 May </w:t>
      </w:r>
      <w:proofErr w:type="gramStart"/>
      <w:r>
        <w:t>17;6:26094</w:t>
      </w:r>
      <w:proofErr w:type="gramEnd"/>
      <w:r>
        <w:t xml:space="preserve">. </w:t>
      </w:r>
    </w:p>
    <w:p w14:paraId="66475E7E" w14:textId="77777777" w:rsidR="003C4FB3" w:rsidRDefault="003C4FB3" w:rsidP="003C4FB3">
      <w:pPr>
        <w:ind w:left="560" w:hanging="560"/>
      </w:pPr>
      <w:r>
        <w:t xml:space="preserve">25. </w:t>
      </w:r>
      <w:r>
        <w:tab/>
      </w:r>
      <w:proofErr w:type="spellStart"/>
      <w:r>
        <w:t>Bian</w:t>
      </w:r>
      <w:proofErr w:type="spellEnd"/>
      <w:r>
        <w:t xml:space="preserve"> J, Buchan I, Guo Y, </w:t>
      </w:r>
      <w:proofErr w:type="spellStart"/>
      <w:r>
        <w:t>Prosperi</w:t>
      </w:r>
      <w:proofErr w:type="spellEnd"/>
      <w:r>
        <w:t xml:space="preserve"> M. Statistical thinking, machine learning. J Clin Epidemiol. 2019 Aug </w:t>
      </w:r>
      <w:proofErr w:type="gramStart"/>
      <w:r>
        <w:t>16;116:136</w:t>
      </w:r>
      <w:proofErr w:type="gramEnd"/>
      <w:r>
        <w:t xml:space="preserve">–137. </w:t>
      </w:r>
    </w:p>
    <w:p w14:paraId="4EBBF499" w14:textId="77777777" w:rsidR="003C4FB3" w:rsidRDefault="003C4FB3" w:rsidP="003C4FB3">
      <w:pPr>
        <w:ind w:left="560" w:hanging="560"/>
      </w:pPr>
      <w:r>
        <w:t xml:space="preserve">26. </w:t>
      </w:r>
      <w:r>
        <w:tab/>
        <w:t xml:space="preserve">Wang F. Why public health needs GIS: A methodological overview. Ann GIS. 2020;26(1):1–12. </w:t>
      </w:r>
    </w:p>
    <w:p w14:paraId="6A2B7F93" w14:textId="77777777" w:rsidR="003C4FB3" w:rsidRDefault="003C4FB3" w:rsidP="003C4FB3">
      <w:pPr>
        <w:ind w:left="560" w:hanging="560"/>
      </w:pPr>
      <w:r>
        <w:t xml:space="preserve">27. </w:t>
      </w:r>
      <w:r>
        <w:tab/>
      </w:r>
      <w:proofErr w:type="spellStart"/>
      <w:r>
        <w:t>Prosperi</w:t>
      </w:r>
      <w:proofErr w:type="spellEnd"/>
      <w:r>
        <w:t xml:space="preserve"> M, Min JS, </w:t>
      </w:r>
      <w:proofErr w:type="spellStart"/>
      <w:r>
        <w:t>Bian</w:t>
      </w:r>
      <w:proofErr w:type="spellEnd"/>
      <w:r>
        <w:t xml:space="preserve"> J, </w:t>
      </w:r>
      <w:proofErr w:type="spellStart"/>
      <w:r>
        <w:t>Modave</w:t>
      </w:r>
      <w:proofErr w:type="spellEnd"/>
      <w:r>
        <w:t xml:space="preserve"> F. Big data hurdles in precision medicine and precision public health. BMC Med Inform </w:t>
      </w:r>
      <w:proofErr w:type="spellStart"/>
      <w:r>
        <w:t>Decis</w:t>
      </w:r>
      <w:proofErr w:type="spellEnd"/>
      <w:r>
        <w:t xml:space="preserve"> </w:t>
      </w:r>
      <w:proofErr w:type="spellStart"/>
      <w:r>
        <w:t>Mak</w:t>
      </w:r>
      <w:proofErr w:type="spellEnd"/>
      <w:r>
        <w:t xml:space="preserve">. 2018 Dec 29;18(1):139. </w:t>
      </w:r>
    </w:p>
    <w:p w14:paraId="5ED50766" w14:textId="77777777" w:rsidR="003C4FB3" w:rsidRDefault="003C4FB3" w:rsidP="003C4FB3">
      <w:pPr>
        <w:ind w:left="560" w:hanging="560"/>
      </w:pPr>
      <w:r>
        <w:t xml:space="preserve">28. </w:t>
      </w:r>
      <w:r>
        <w:tab/>
        <w:t xml:space="preserve">Weaver A, </w:t>
      </w:r>
      <w:proofErr w:type="spellStart"/>
      <w:r>
        <w:t>Lapidos</w:t>
      </w:r>
      <w:proofErr w:type="spellEnd"/>
      <w:r>
        <w:t xml:space="preserve"> A. Mental Health Interventions with Community Health Workers in the United States: A Systematic Review. J Health Care Poor Underserved. 2018;29(1):159–180. </w:t>
      </w:r>
    </w:p>
    <w:p w14:paraId="19CF0E9A" w14:textId="77777777" w:rsidR="003C4FB3" w:rsidRDefault="003C4FB3" w:rsidP="003C4FB3">
      <w:pPr>
        <w:ind w:left="560" w:hanging="560"/>
      </w:pPr>
      <w:r>
        <w:t xml:space="preserve">29. </w:t>
      </w:r>
      <w:r>
        <w:tab/>
      </w:r>
      <w:proofErr w:type="spellStart"/>
      <w:r>
        <w:t>Bidargaddi</w:t>
      </w:r>
      <w:proofErr w:type="spellEnd"/>
      <w:r>
        <w:t xml:space="preserve"> N, Schrader G, </w:t>
      </w:r>
      <w:proofErr w:type="spellStart"/>
      <w:r>
        <w:t>Klasnja</w:t>
      </w:r>
      <w:proofErr w:type="spellEnd"/>
      <w:r>
        <w:t xml:space="preserve"> P, </w:t>
      </w:r>
      <w:proofErr w:type="spellStart"/>
      <w:r>
        <w:t>Licinio</w:t>
      </w:r>
      <w:proofErr w:type="spellEnd"/>
      <w:r>
        <w:t xml:space="preserve"> J, Murphy S. Designing m-Health interventions for precision mental health support. </w:t>
      </w:r>
      <w:proofErr w:type="spellStart"/>
      <w:r>
        <w:t>Transl</w:t>
      </w:r>
      <w:proofErr w:type="spellEnd"/>
      <w:r>
        <w:t xml:space="preserve"> Psychiatry. 2020 Jul 7;10(1):222. </w:t>
      </w:r>
    </w:p>
    <w:p w14:paraId="5BCD300A" w14:textId="77777777" w:rsidR="003C4FB3" w:rsidRDefault="003C4FB3" w:rsidP="003C4FB3">
      <w:pPr>
        <w:ind w:left="560" w:hanging="560"/>
      </w:pPr>
      <w:r>
        <w:t xml:space="preserve">30. </w:t>
      </w:r>
      <w:r>
        <w:tab/>
        <w:t xml:space="preserve">Campion J, Knapp M. The economic case for improved coverage of public mental health interventions. Lancet Psychiatry. 2018;5(2):103–105. </w:t>
      </w:r>
    </w:p>
    <w:p w14:paraId="73FB9743" w14:textId="77777777" w:rsidR="003C4FB3" w:rsidRDefault="003C4FB3" w:rsidP="003C4FB3">
      <w:pPr>
        <w:ind w:left="560" w:hanging="560"/>
      </w:pPr>
      <w:r>
        <w:t xml:space="preserve">31. </w:t>
      </w:r>
      <w:r>
        <w:tab/>
      </w:r>
      <w:proofErr w:type="spellStart"/>
      <w:r>
        <w:t>Roffo</w:t>
      </w:r>
      <w:proofErr w:type="spellEnd"/>
      <w:r>
        <w:t xml:space="preserve"> G, </w:t>
      </w:r>
      <w:proofErr w:type="spellStart"/>
      <w:r>
        <w:t>Melzi</w:t>
      </w:r>
      <w:proofErr w:type="spellEnd"/>
      <w:r>
        <w:t xml:space="preserve"> S. Features selection via eigenvector centrality. Proceedings of new frontiers in mining complex patterns (NFMCP </w:t>
      </w:r>
      <w:proofErr w:type="gramStart"/>
      <w:r>
        <w:t>2016)(</w:t>
      </w:r>
      <w:proofErr w:type="gramEnd"/>
      <w:r>
        <w:t xml:space="preserve">Oct 2016). </w:t>
      </w:r>
      <w:proofErr w:type="gramStart"/>
      <w:r>
        <w:t>2016;</w:t>
      </w:r>
      <w:proofErr w:type="gramEnd"/>
      <w:r>
        <w:t xml:space="preserve"> </w:t>
      </w:r>
    </w:p>
    <w:p w14:paraId="51D3875A" w14:textId="77777777" w:rsidR="003C4FB3" w:rsidRDefault="003C4FB3" w:rsidP="003C4FB3">
      <w:pPr>
        <w:ind w:left="560" w:hanging="560"/>
      </w:pPr>
      <w:r>
        <w:t xml:space="preserve">32. </w:t>
      </w:r>
      <w:r>
        <w:tab/>
        <w:t xml:space="preserve">Sanz H, </w:t>
      </w:r>
      <w:proofErr w:type="spellStart"/>
      <w:r>
        <w:t>Valim</w:t>
      </w:r>
      <w:proofErr w:type="spellEnd"/>
      <w:r>
        <w:t xml:space="preserve"> C, Vegas E, </w:t>
      </w:r>
      <w:proofErr w:type="spellStart"/>
      <w:r>
        <w:t>Oller</w:t>
      </w:r>
      <w:proofErr w:type="spellEnd"/>
      <w:r>
        <w:t xml:space="preserve"> JM, </w:t>
      </w:r>
      <w:proofErr w:type="spellStart"/>
      <w:r>
        <w:t>Reverter</w:t>
      </w:r>
      <w:proofErr w:type="spellEnd"/>
      <w:r>
        <w:t xml:space="preserve"> F. SVM-RFE: selection and visualization of the most relevant features through non-linear kernels. BMC Bioinformatics. 2018 Nov 19;19(1):432. </w:t>
      </w:r>
    </w:p>
    <w:p w14:paraId="7FF72DC6" w14:textId="77777777" w:rsidR="003C4FB3" w:rsidRDefault="003C4FB3" w:rsidP="003C4FB3">
      <w:pPr>
        <w:ind w:left="560" w:hanging="560"/>
      </w:pPr>
      <w:r>
        <w:t xml:space="preserve">33. </w:t>
      </w:r>
      <w:r>
        <w:tab/>
        <w:t xml:space="preserve">Chandrashekar G, </w:t>
      </w:r>
      <w:proofErr w:type="spellStart"/>
      <w:r>
        <w:t>Sahin</w:t>
      </w:r>
      <w:proofErr w:type="spellEnd"/>
      <w:r>
        <w:t xml:space="preserve"> F. A survey on feature selection methods. Computers &amp; Electrical Engineering. 2014 Jan;40(1):16–28. </w:t>
      </w:r>
    </w:p>
    <w:p w14:paraId="563228DC" w14:textId="77777777" w:rsidR="003C4FB3" w:rsidRDefault="003C4FB3" w:rsidP="003C4FB3">
      <w:pPr>
        <w:ind w:left="560" w:hanging="560"/>
      </w:pPr>
      <w:r>
        <w:lastRenderedPageBreak/>
        <w:t xml:space="preserve">34. </w:t>
      </w:r>
      <w:r>
        <w:tab/>
        <w:t xml:space="preserve">Peng H, Long F, Ding C. Feature selection based on mutual information: criteria of max-dependency, max-relevance, and min-redundancy. IEEE Trans Pattern Anal Mach </w:t>
      </w:r>
      <w:proofErr w:type="spellStart"/>
      <w:r>
        <w:t>Intell</w:t>
      </w:r>
      <w:proofErr w:type="spellEnd"/>
      <w:r>
        <w:t xml:space="preserve">. 2005 Aug;27(8):1226–1238. </w:t>
      </w:r>
    </w:p>
    <w:p w14:paraId="57845F91" w14:textId="77777777" w:rsidR="003C4FB3" w:rsidRDefault="003C4FB3" w:rsidP="003C4FB3">
      <w:pPr>
        <w:ind w:left="560" w:hanging="560"/>
      </w:pPr>
      <w:r>
        <w:t xml:space="preserve">35. </w:t>
      </w:r>
      <w:r>
        <w:tab/>
      </w:r>
      <w:proofErr w:type="spellStart"/>
      <w:r>
        <w:t>Xanthopoulos</w:t>
      </w:r>
      <w:proofErr w:type="spellEnd"/>
      <w:r>
        <w:t xml:space="preserve"> P, </w:t>
      </w:r>
      <w:proofErr w:type="spellStart"/>
      <w:r>
        <w:t>Pardalos</w:t>
      </w:r>
      <w:proofErr w:type="spellEnd"/>
      <w:r>
        <w:t xml:space="preserve"> PM, </w:t>
      </w:r>
      <w:proofErr w:type="spellStart"/>
      <w:r>
        <w:t>Trafalis</w:t>
      </w:r>
      <w:proofErr w:type="spellEnd"/>
      <w:r>
        <w:t xml:space="preserve"> TB. Linear Discriminant Analysis. Robust Data Mining. New York, NY: Springer New York; 2013. p. 27–33. </w:t>
      </w:r>
    </w:p>
    <w:p w14:paraId="6D57B67D" w14:textId="77777777" w:rsidR="003C4FB3" w:rsidRDefault="003C4FB3" w:rsidP="003C4FB3">
      <w:pPr>
        <w:ind w:left="560" w:hanging="560"/>
      </w:pPr>
      <w:r>
        <w:t xml:space="preserve">36. </w:t>
      </w:r>
      <w:r>
        <w:tab/>
        <w:t xml:space="preserve">Song F, Guo Z, Mei D. Feature selection using principal component analysis. 2010 International Conference on System Science, Engineering Design and Manufacturing Informatization. IEEE; 2010. p. 27–30. </w:t>
      </w:r>
    </w:p>
    <w:p w14:paraId="398A622E" w14:textId="77777777" w:rsidR="003C4FB3" w:rsidRDefault="003C4FB3" w:rsidP="003C4FB3">
      <w:pPr>
        <w:ind w:left="560" w:hanging="560"/>
      </w:pPr>
      <w:r>
        <w:t xml:space="preserve">37. </w:t>
      </w:r>
      <w:r>
        <w:tab/>
        <w:t xml:space="preserve">Saqib P, Qamar U, Aslam A, Ahmad A. Hybrid of Filters and Genetic Algorithm - Random Forests Based Wrapper Approach for Feature Selection and Prediction. In: Arai K, Bhatia R, Kapoor S, editors. Intelligent computing: proceedings of the 2019 computing conference, volume 2. Cham: Springer International Publishing; 2019. p. 190–199. </w:t>
      </w:r>
    </w:p>
    <w:p w14:paraId="571B1887" w14:textId="77777777" w:rsidR="003C4FB3" w:rsidRDefault="003C4FB3" w:rsidP="003C4FB3">
      <w:pPr>
        <w:ind w:left="560" w:hanging="560"/>
      </w:pPr>
      <w:r>
        <w:t xml:space="preserve">38. </w:t>
      </w:r>
      <w:r>
        <w:tab/>
      </w:r>
      <w:proofErr w:type="spellStart"/>
      <w:r>
        <w:t>Breiman</w:t>
      </w:r>
      <w:proofErr w:type="spellEnd"/>
      <w:r>
        <w:t xml:space="preserve"> L. Random Forests. Springer Science and Business Media LLC. </w:t>
      </w:r>
      <w:proofErr w:type="gramStart"/>
      <w:r>
        <w:t>2001;</w:t>
      </w:r>
      <w:proofErr w:type="gramEnd"/>
      <w:r>
        <w:t xml:space="preserve"> </w:t>
      </w:r>
    </w:p>
    <w:p w14:paraId="30619B26" w14:textId="77777777" w:rsidR="003C4FB3" w:rsidRDefault="003C4FB3" w:rsidP="003C4FB3">
      <w:pPr>
        <w:ind w:left="560" w:hanging="560"/>
      </w:pPr>
      <w:r>
        <w:t xml:space="preserve">39. </w:t>
      </w:r>
      <w:r>
        <w:tab/>
      </w:r>
      <w:proofErr w:type="spellStart"/>
      <w:r>
        <w:t>Fawagreh</w:t>
      </w:r>
      <w:proofErr w:type="spellEnd"/>
      <w:r>
        <w:t xml:space="preserve"> K, Gaber MM, </w:t>
      </w:r>
      <w:proofErr w:type="spellStart"/>
      <w:r>
        <w:t>Elyan</w:t>
      </w:r>
      <w:proofErr w:type="spellEnd"/>
      <w:r>
        <w:t xml:space="preserve"> E. Random forests: from early developments to recent advancements. Systems Science &amp; Control Engineering. 2014 Dec;2(1):602–609. </w:t>
      </w:r>
    </w:p>
    <w:p w14:paraId="60459841" w14:textId="77777777" w:rsidR="003C4FB3" w:rsidRDefault="003C4FB3" w:rsidP="003C4FB3">
      <w:pPr>
        <w:ind w:left="560" w:hanging="560"/>
      </w:pPr>
      <w:r>
        <w:t xml:space="preserve">40. </w:t>
      </w:r>
      <w:r>
        <w:tab/>
        <w:t xml:space="preserve">Sandri M, </w:t>
      </w:r>
      <w:proofErr w:type="spellStart"/>
      <w:r>
        <w:t>Zuccolotto</w:t>
      </w:r>
      <w:proofErr w:type="spellEnd"/>
      <w:r>
        <w:t xml:space="preserve"> P. Variable selection using random forests. In: Zani S, </w:t>
      </w:r>
      <w:proofErr w:type="spellStart"/>
      <w:r>
        <w:t>Cerioli</w:t>
      </w:r>
      <w:proofErr w:type="spellEnd"/>
      <w:r>
        <w:t xml:space="preserve"> A, </w:t>
      </w:r>
      <w:proofErr w:type="spellStart"/>
      <w:r>
        <w:t>Riani</w:t>
      </w:r>
      <w:proofErr w:type="spellEnd"/>
      <w:r>
        <w:t xml:space="preserve"> M, </w:t>
      </w:r>
      <w:proofErr w:type="spellStart"/>
      <w:r>
        <w:t>Vichi</w:t>
      </w:r>
      <w:proofErr w:type="spellEnd"/>
      <w:r>
        <w:t xml:space="preserve"> M, editors. Data analysis, </w:t>
      </w:r>
      <w:proofErr w:type="gramStart"/>
      <w:r>
        <w:t>classification</w:t>
      </w:r>
      <w:proofErr w:type="gramEnd"/>
      <w:r>
        <w:t xml:space="preserve"> and the forward search. Berlin, Heidelberg: Springer Berlin Heidelberg; 2006. p. 263–270. </w:t>
      </w:r>
    </w:p>
    <w:p w14:paraId="2D45DF0E" w14:textId="77777777" w:rsidR="003C4FB3" w:rsidRDefault="003C4FB3" w:rsidP="003C4FB3">
      <w:pPr>
        <w:ind w:left="560" w:hanging="560"/>
      </w:pPr>
      <w:r>
        <w:t xml:space="preserve">41. </w:t>
      </w:r>
      <w:r>
        <w:tab/>
        <w:t>Díaz-</w:t>
      </w:r>
      <w:proofErr w:type="spellStart"/>
      <w:r>
        <w:t>Uriarte</w:t>
      </w:r>
      <w:proofErr w:type="spellEnd"/>
      <w:r>
        <w:t xml:space="preserve"> R, Alvarez de Andrés S. Gene selection and classification of microarray data using random forest. BMC Bioinformatics. 2006 Jan </w:t>
      </w:r>
      <w:proofErr w:type="gramStart"/>
      <w:r>
        <w:t>6;7:3</w:t>
      </w:r>
      <w:proofErr w:type="gramEnd"/>
      <w:r>
        <w:t xml:space="preserve">. </w:t>
      </w:r>
    </w:p>
    <w:p w14:paraId="2768B509" w14:textId="77777777" w:rsidR="003C4FB3" w:rsidRDefault="003C4FB3" w:rsidP="003C4FB3">
      <w:pPr>
        <w:ind w:left="560" w:hanging="560"/>
      </w:pPr>
      <w:r>
        <w:t xml:space="preserve">42. </w:t>
      </w:r>
      <w:r>
        <w:tab/>
      </w:r>
      <w:proofErr w:type="spellStart"/>
      <w:r>
        <w:t>Hapfelmeier</w:t>
      </w:r>
      <w:proofErr w:type="spellEnd"/>
      <w:r>
        <w:t xml:space="preserve"> A, Ulm K. A new variable selection approach using Random Forests. </w:t>
      </w:r>
      <w:proofErr w:type="spellStart"/>
      <w:r>
        <w:t>Comput</w:t>
      </w:r>
      <w:proofErr w:type="spellEnd"/>
      <w:r>
        <w:t xml:space="preserve"> Stat Data Anal. 2013 </w:t>
      </w:r>
      <w:proofErr w:type="gramStart"/>
      <w:r>
        <w:t>Apr;60:50</w:t>
      </w:r>
      <w:proofErr w:type="gramEnd"/>
      <w:r>
        <w:t xml:space="preserve">–69. </w:t>
      </w:r>
    </w:p>
    <w:p w14:paraId="4F9AE1C8" w14:textId="77777777" w:rsidR="003C4FB3" w:rsidRDefault="003C4FB3" w:rsidP="003C4FB3">
      <w:pPr>
        <w:ind w:left="560" w:hanging="560"/>
      </w:pPr>
      <w:r>
        <w:t xml:space="preserve">43. </w:t>
      </w:r>
      <w:r>
        <w:tab/>
        <w:t xml:space="preserve">Nicodemus KK, Malley JD, Strobl C, Ziegler A. The </w:t>
      </w:r>
      <w:proofErr w:type="spellStart"/>
      <w:r>
        <w:t>behaviour</w:t>
      </w:r>
      <w:proofErr w:type="spellEnd"/>
      <w:r>
        <w:t xml:space="preserve"> of random forest permutation-based variable importance measures under predictor correlation. BMC Bioinformatics. 2010 Feb </w:t>
      </w:r>
      <w:proofErr w:type="gramStart"/>
      <w:r>
        <w:t>27;11:110</w:t>
      </w:r>
      <w:proofErr w:type="gramEnd"/>
      <w:r>
        <w:t xml:space="preserve">. </w:t>
      </w:r>
    </w:p>
    <w:p w14:paraId="0D3E450D" w14:textId="77777777" w:rsidR="003C4FB3" w:rsidRDefault="003C4FB3" w:rsidP="003C4FB3">
      <w:pPr>
        <w:ind w:left="560" w:hanging="560"/>
      </w:pPr>
      <w:r>
        <w:t xml:space="preserve">44. </w:t>
      </w:r>
      <w:r>
        <w:tab/>
        <w:t xml:space="preserve">Archer KJ, </w:t>
      </w:r>
      <w:proofErr w:type="spellStart"/>
      <w:r>
        <w:t>Kimes</w:t>
      </w:r>
      <w:proofErr w:type="spellEnd"/>
      <w:r>
        <w:t xml:space="preserve"> RV. Empirical characterization of random forest variable importance measures. </w:t>
      </w:r>
      <w:proofErr w:type="spellStart"/>
      <w:r>
        <w:t>Comput</w:t>
      </w:r>
      <w:proofErr w:type="spellEnd"/>
      <w:r>
        <w:t xml:space="preserve"> Stat Data Anal. 2008 Jan;52(4):2249–2260. </w:t>
      </w:r>
    </w:p>
    <w:p w14:paraId="78FF0D3E" w14:textId="77777777" w:rsidR="003C4FB3" w:rsidRDefault="003C4FB3" w:rsidP="003C4FB3">
      <w:pPr>
        <w:ind w:left="560" w:hanging="560"/>
      </w:pPr>
      <w:r>
        <w:lastRenderedPageBreak/>
        <w:t xml:space="preserve">45. </w:t>
      </w:r>
      <w:r>
        <w:tab/>
      </w:r>
      <w:proofErr w:type="spellStart"/>
      <w:r>
        <w:t>Wongvibulsin</w:t>
      </w:r>
      <w:proofErr w:type="spellEnd"/>
      <w:r>
        <w:t xml:space="preserve"> S, Wu KC, </w:t>
      </w:r>
      <w:proofErr w:type="spellStart"/>
      <w:r>
        <w:t>Zeger</w:t>
      </w:r>
      <w:proofErr w:type="spellEnd"/>
      <w:r>
        <w:t xml:space="preserve"> SL. Clinical risk prediction with random forests for survival, longitudinal, and multivariate (RF-SLAM) data analysis. BMC Med Res </w:t>
      </w:r>
      <w:proofErr w:type="spellStart"/>
      <w:r>
        <w:t>Methodol</w:t>
      </w:r>
      <w:proofErr w:type="spellEnd"/>
      <w:r>
        <w:t xml:space="preserve">. 2019 Dec 31;20(1):1. </w:t>
      </w:r>
    </w:p>
    <w:p w14:paraId="41CFC00A" w14:textId="77777777" w:rsidR="003C4FB3" w:rsidRDefault="003C4FB3" w:rsidP="003C4FB3">
      <w:pPr>
        <w:ind w:left="560" w:hanging="560"/>
      </w:pPr>
      <w:r>
        <w:t xml:space="preserve">46. </w:t>
      </w:r>
      <w:r>
        <w:tab/>
      </w:r>
      <w:proofErr w:type="spellStart"/>
      <w:r>
        <w:t>Sariyar</w:t>
      </w:r>
      <w:proofErr w:type="spellEnd"/>
      <w:r>
        <w:t xml:space="preserve"> M, Hoffmann I, Binder H. Combining techniques for screening and evaluating interaction terms on high-dimensional time-to-event data. BMC Bioinformatics. 2014 Feb </w:t>
      </w:r>
      <w:proofErr w:type="gramStart"/>
      <w:r>
        <w:t>26;15:58</w:t>
      </w:r>
      <w:proofErr w:type="gramEnd"/>
      <w:r>
        <w:t xml:space="preserve">. </w:t>
      </w:r>
    </w:p>
    <w:p w14:paraId="5F1DF4F8" w14:textId="77777777" w:rsidR="003C4FB3" w:rsidRDefault="003C4FB3" w:rsidP="003C4FB3">
      <w:pPr>
        <w:ind w:left="560" w:hanging="560"/>
      </w:pPr>
      <w:r>
        <w:t xml:space="preserve">47. </w:t>
      </w:r>
      <w:r>
        <w:tab/>
        <w:t>Yang W, Gu CC. Selection of important variables by statistical learning in genome-wide association analysis. BMC Proc. 2009;3(Suppl 7</w:t>
      </w:r>
      <w:proofErr w:type="gramStart"/>
      <w:r>
        <w:t>):S</w:t>
      </w:r>
      <w:proofErr w:type="gramEnd"/>
      <w:r>
        <w:t xml:space="preserve">70. </w:t>
      </w:r>
    </w:p>
    <w:p w14:paraId="4441E1C9" w14:textId="77777777" w:rsidR="003C4FB3" w:rsidRDefault="003C4FB3" w:rsidP="003C4FB3">
      <w:pPr>
        <w:ind w:left="560" w:hanging="560"/>
      </w:pPr>
      <w:r>
        <w:t xml:space="preserve">48. </w:t>
      </w:r>
      <w:r>
        <w:tab/>
        <w:t xml:space="preserve">Kim Y, Wojciechowski R, Sung H, Mathias RA, Wang L, Klein AP, et al. Evaluation of random forests performance for genome-wide association studies in the presence of interaction effects. BMC Proc. 2009 Dec 15;3 Suppl </w:t>
      </w:r>
      <w:proofErr w:type="gramStart"/>
      <w:r>
        <w:t>7:S</w:t>
      </w:r>
      <w:proofErr w:type="gramEnd"/>
      <w:r>
        <w:t xml:space="preserve">64. </w:t>
      </w:r>
    </w:p>
    <w:p w14:paraId="72991FCD" w14:textId="77777777" w:rsidR="003C4FB3" w:rsidRDefault="003C4FB3" w:rsidP="003C4FB3">
      <w:pPr>
        <w:ind w:left="560" w:hanging="560"/>
      </w:pPr>
      <w:r>
        <w:t xml:space="preserve">49. </w:t>
      </w:r>
      <w:r>
        <w:tab/>
      </w:r>
      <w:proofErr w:type="spellStart"/>
      <w:r>
        <w:t>Winham</w:t>
      </w:r>
      <w:proofErr w:type="spellEnd"/>
      <w:r>
        <w:t xml:space="preserve"> SJ, Colby CL, </w:t>
      </w:r>
      <w:proofErr w:type="spellStart"/>
      <w:r>
        <w:t>Freimuth</w:t>
      </w:r>
      <w:proofErr w:type="spellEnd"/>
      <w:r>
        <w:t xml:space="preserve"> RR, Wang X, de Andrade M, Huebner M, et al. SNP interaction detection with Random Forests in high-dimensional genetic data. BMC Bioinformatics. 2012 Jul </w:t>
      </w:r>
      <w:proofErr w:type="gramStart"/>
      <w:r>
        <w:t>15;13:164</w:t>
      </w:r>
      <w:proofErr w:type="gramEnd"/>
      <w:r>
        <w:t xml:space="preserve">. </w:t>
      </w:r>
    </w:p>
    <w:p w14:paraId="1C3047B9" w14:textId="77777777" w:rsidR="003C4FB3" w:rsidRDefault="003C4FB3" w:rsidP="003C4FB3">
      <w:pPr>
        <w:ind w:left="560" w:hanging="560"/>
      </w:pPr>
      <w:r>
        <w:t xml:space="preserve">50. </w:t>
      </w:r>
      <w:r>
        <w:tab/>
      </w:r>
      <w:proofErr w:type="spellStart"/>
      <w:r>
        <w:t>Lunetta</w:t>
      </w:r>
      <w:proofErr w:type="spellEnd"/>
      <w:r>
        <w:t xml:space="preserve"> KL, Hayward LB, Segal J, Van </w:t>
      </w:r>
      <w:proofErr w:type="spellStart"/>
      <w:r>
        <w:t>Eerdewegh</w:t>
      </w:r>
      <w:proofErr w:type="spellEnd"/>
      <w:r>
        <w:t xml:space="preserve"> P. Screening large-scale association study data: exploiting interactions using random forests. BMC Genet. 2004 Dec </w:t>
      </w:r>
      <w:proofErr w:type="gramStart"/>
      <w:r>
        <w:t>10;5:32</w:t>
      </w:r>
      <w:proofErr w:type="gramEnd"/>
      <w:r>
        <w:t xml:space="preserve">. </w:t>
      </w:r>
    </w:p>
    <w:p w14:paraId="37734EC8" w14:textId="77777777" w:rsidR="003C4FB3" w:rsidRDefault="003C4FB3" w:rsidP="003C4FB3">
      <w:pPr>
        <w:ind w:left="560" w:hanging="560"/>
      </w:pPr>
      <w:r>
        <w:t xml:space="preserve">51. </w:t>
      </w:r>
      <w:r>
        <w:tab/>
        <w:t xml:space="preserve">Lynn </w:t>
      </w:r>
      <w:proofErr w:type="spellStart"/>
      <w:r>
        <w:t>Speiser</w:t>
      </w:r>
      <w:proofErr w:type="spellEnd"/>
      <w:r>
        <w:t xml:space="preserve"> J. A random forest method with feature selection for developing medical prediction models with clustered and longitudinal data. J Biomed Inform. 2021 Mar 26;103763. </w:t>
      </w:r>
    </w:p>
    <w:p w14:paraId="316B73A4" w14:textId="77777777" w:rsidR="003C4FB3" w:rsidRDefault="003C4FB3" w:rsidP="003C4FB3">
      <w:pPr>
        <w:ind w:left="560" w:hanging="560"/>
      </w:pPr>
      <w:r>
        <w:t xml:space="preserve">52. </w:t>
      </w:r>
      <w:r>
        <w:tab/>
      </w:r>
      <w:proofErr w:type="spellStart"/>
      <w:r>
        <w:t>Speiser</w:t>
      </w:r>
      <w:proofErr w:type="spellEnd"/>
      <w:r>
        <w:t xml:space="preserve"> JL, Miller ME, </w:t>
      </w:r>
      <w:proofErr w:type="spellStart"/>
      <w:r>
        <w:t>Tooze</w:t>
      </w:r>
      <w:proofErr w:type="spellEnd"/>
      <w:r>
        <w:t xml:space="preserve"> J, Ip E. A comparison of random forest variable selection methods for classification prediction modeling. Expert Syst Appl. 2019 Nov </w:t>
      </w:r>
      <w:proofErr w:type="gramStart"/>
      <w:r>
        <w:t>15;134:93</w:t>
      </w:r>
      <w:proofErr w:type="gramEnd"/>
      <w:r>
        <w:t xml:space="preserve">–101. </w:t>
      </w:r>
    </w:p>
    <w:p w14:paraId="7105C29F" w14:textId="77777777" w:rsidR="003C4FB3" w:rsidRDefault="003C4FB3" w:rsidP="003C4FB3">
      <w:pPr>
        <w:ind w:left="560" w:hanging="560"/>
      </w:pPr>
      <w:r>
        <w:t xml:space="preserve">53. </w:t>
      </w:r>
      <w:r>
        <w:tab/>
      </w:r>
      <w:proofErr w:type="spellStart"/>
      <w:r>
        <w:t>Boulesteix</w:t>
      </w:r>
      <w:proofErr w:type="spellEnd"/>
      <w:r>
        <w:t xml:space="preserve"> A-L, </w:t>
      </w:r>
      <w:proofErr w:type="spellStart"/>
      <w:r>
        <w:t>Janitza</w:t>
      </w:r>
      <w:proofErr w:type="spellEnd"/>
      <w:r>
        <w:t xml:space="preserve"> S, </w:t>
      </w:r>
      <w:proofErr w:type="spellStart"/>
      <w:r>
        <w:t>Kruppa</w:t>
      </w:r>
      <w:proofErr w:type="spellEnd"/>
      <w:r>
        <w:t xml:space="preserve"> J, König IR. Overview of random forest methodology and practical guidance with emphasis on computational biology and bioinformatics. WIREs Data Mining </w:t>
      </w:r>
      <w:proofErr w:type="spellStart"/>
      <w:r>
        <w:t>Knowl</w:t>
      </w:r>
      <w:proofErr w:type="spellEnd"/>
      <w:r>
        <w:t xml:space="preserve"> </w:t>
      </w:r>
      <w:proofErr w:type="spellStart"/>
      <w:r>
        <w:t>Discov</w:t>
      </w:r>
      <w:proofErr w:type="spellEnd"/>
      <w:r>
        <w:t xml:space="preserve">. 2012 Nov;2(6):493–507. </w:t>
      </w:r>
    </w:p>
    <w:p w14:paraId="2A678833" w14:textId="77777777" w:rsidR="003C4FB3" w:rsidRDefault="003C4FB3" w:rsidP="003C4FB3">
      <w:pPr>
        <w:ind w:left="560" w:hanging="560"/>
      </w:pPr>
      <w:r>
        <w:t xml:space="preserve">54. </w:t>
      </w:r>
      <w:r>
        <w:tab/>
        <w:t xml:space="preserve">Xiao M, Yan C, Fu B, Yang S, Zhu S, Yang D, et al. Risk prediction for postpartum depression based on random forest. Zhong Nan Da </w:t>
      </w:r>
      <w:proofErr w:type="spellStart"/>
      <w:r>
        <w:t>Xue</w:t>
      </w:r>
      <w:proofErr w:type="spellEnd"/>
      <w:r>
        <w:t xml:space="preserve"> </w:t>
      </w:r>
      <w:proofErr w:type="spellStart"/>
      <w:r>
        <w:t>Xue</w:t>
      </w:r>
      <w:proofErr w:type="spellEnd"/>
      <w:r>
        <w:t xml:space="preserve"> Bao Yi </w:t>
      </w:r>
      <w:proofErr w:type="spellStart"/>
      <w:r>
        <w:t>Xue</w:t>
      </w:r>
      <w:proofErr w:type="spellEnd"/>
      <w:r>
        <w:t xml:space="preserve"> Ban. 2020 Oct 28;45(10):1215–1222. </w:t>
      </w:r>
    </w:p>
    <w:p w14:paraId="2A498B7E" w14:textId="77777777" w:rsidR="003C4FB3" w:rsidRDefault="003C4FB3" w:rsidP="003C4FB3">
      <w:pPr>
        <w:ind w:left="560" w:hanging="560"/>
      </w:pPr>
      <w:r>
        <w:t xml:space="preserve">55. </w:t>
      </w:r>
      <w:r>
        <w:tab/>
      </w:r>
      <w:proofErr w:type="spellStart"/>
      <w:r>
        <w:t>Faramawi</w:t>
      </w:r>
      <w:proofErr w:type="spellEnd"/>
      <w:r>
        <w:t xml:space="preserve"> MF, </w:t>
      </w:r>
      <w:proofErr w:type="spellStart"/>
      <w:r>
        <w:t>Abouelenein</w:t>
      </w:r>
      <w:proofErr w:type="spellEnd"/>
      <w:r>
        <w:t xml:space="preserve"> S, Johnson E. A case-control study of occupational risk factors for pancreatic cancer in poultry plant workers: a random forest approach. J Public Health. 2021 Feb </w:t>
      </w:r>
      <w:proofErr w:type="gramStart"/>
      <w:r>
        <w:t>25;</w:t>
      </w:r>
      <w:proofErr w:type="gramEnd"/>
      <w:r>
        <w:t xml:space="preserve"> </w:t>
      </w:r>
    </w:p>
    <w:p w14:paraId="5D4F2749" w14:textId="77777777" w:rsidR="003C4FB3" w:rsidRDefault="003C4FB3" w:rsidP="003C4FB3">
      <w:pPr>
        <w:ind w:left="560" w:hanging="560"/>
      </w:pPr>
      <w:r>
        <w:lastRenderedPageBreak/>
        <w:t xml:space="preserve">56. </w:t>
      </w:r>
      <w:r>
        <w:tab/>
        <w:t xml:space="preserve">Wang X, </w:t>
      </w:r>
      <w:proofErr w:type="spellStart"/>
      <w:r>
        <w:t>Zhai</w:t>
      </w:r>
      <w:proofErr w:type="spellEnd"/>
      <w:r>
        <w:t xml:space="preserve"> M, Ren Z, Ren H, Li M, Quan D, et al. Exploratory study on classification of diabetes mellitus through a combined Random Forest Classifier. BMC Med Inform </w:t>
      </w:r>
      <w:proofErr w:type="spellStart"/>
      <w:r>
        <w:t>Decis</w:t>
      </w:r>
      <w:proofErr w:type="spellEnd"/>
      <w:r>
        <w:t xml:space="preserve"> </w:t>
      </w:r>
      <w:proofErr w:type="spellStart"/>
      <w:r>
        <w:t>Mak</w:t>
      </w:r>
      <w:proofErr w:type="spellEnd"/>
      <w:r>
        <w:t xml:space="preserve">. 2021 Mar 20;21(1):105. </w:t>
      </w:r>
    </w:p>
    <w:p w14:paraId="6D286753" w14:textId="77777777" w:rsidR="003C4FB3" w:rsidRDefault="003C4FB3" w:rsidP="003C4FB3">
      <w:pPr>
        <w:ind w:left="560" w:hanging="560"/>
      </w:pPr>
      <w:r>
        <w:t xml:space="preserve">57. </w:t>
      </w:r>
      <w:r>
        <w:tab/>
        <w:t xml:space="preserve">Li Y, Zhang L, Zhang Y, Wen H, Huang J, Shen Y, et al. A Random Forest Model for Predicting Social Functional Improvement in Chinese Patients with Schizophrenia After 3 Months of Atypical Antipsychotic </w:t>
      </w:r>
      <w:proofErr w:type="spellStart"/>
      <w:r>
        <w:t>Monopharmacy</w:t>
      </w:r>
      <w:proofErr w:type="spellEnd"/>
      <w:r>
        <w:t xml:space="preserve">: A Cohort Study. </w:t>
      </w:r>
      <w:proofErr w:type="spellStart"/>
      <w:r>
        <w:t>Neuropsychiatr</w:t>
      </w:r>
      <w:proofErr w:type="spellEnd"/>
      <w:r>
        <w:t xml:space="preserve"> Dis Treat. 2021 Mar </w:t>
      </w:r>
      <w:proofErr w:type="gramStart"/>
      <w:r>
        <w:t>19;17:847</w:t>
      </w:r>
      <w:proofErr w:type="gramEnd"/>
      <w:r>
        <w:t xml:space="preserve">–857. </w:t>
      </w:r>
    </w:p>
    <w:p w14:paraId="17F06F85" w14:textId="77777777" w:rsidR="003C4FB3" w:rsidRDefault="003C4FB3" w:rsidP="003C4FB3">
      <w:pPr>
        <w:ind w:left="560" w:hanging="560"/>
      </w:pPr>
      <w:r>
        <w:t xml:space="preserve">58. </w:t>
      </w:r>
      <w:r>
        <w:tab/>
        <w:t xml:space="preserve">Visscher PM, Brown MA, McCarthy MI, Yang J. Five years of GWAS discovery. Am J Hum Genet. 2012 Jan 13;90(1):7–24. </w:t>
      </w:r>
    </w:p>
    <w:p w14:paraId="6F6621BB" w14:textId="77777777" w:rsidR="003C4FB3" w:rsidRDefault="003C4FB3" w:rsidP="003C4FB3">
      <w:pPr>
        <w:ind w:left="560" w:hanging="560"/>
      </w:pPr>
      <w:r>
        <w:t xml:space="preserve">59. </w:t>
      </w:r>
      <w:r>
        <w:tab/>
        <w:t xml:space="preserve">Nau C, Ellis H, Huang H, Schwartz BS, Hirsch A, Bailey-Davis L, et al. Exploring the forest instead of the trees: An innovative method for defining obesogenic and </w:t>
      </w:r>
      <w:proofErr w:type="spellStart"/>
      <w:r>
        <w:t>obesoprotective</w:t>
      </w:r>
      <w:proofErr w:type="spellEnd"/>
      <w:r>
        <w:t xml:space="preserve"> environments. Health Place. 2015 Sep </w:t>
      </w:r>
      <w:proofErr w:type="gramStart"/>
      <w:r>
        <w:t>19;35:136</w:t>
      </w:r>
      <w:proofErr w:type="gramEnd"/>
      <w:r>
        <w:t xml:space="preserve">–146. </w:t>
      </w:r>
    </w:p>
    <w:p w14:paraId="0A873D31" w14:textId="77777777" w:rsidR="003C4FB3" w:rsidRDefault="003C4FB3" w:rsidP="003C4FB3">
      <w:pPr>
        <w:ind w:left="560" w:hanging="560"/>
      </w:pPr>
      <w:r>
        <w:t xml:space="preserve">60. </w:t>
      </w:r>
      <w:r>
        <w:tab/>
      </w:r>
      <w:proofErr w:type="spellStart"/>
      <w:r>
        <w:t>Basu</w:t>
      </w:r>
      <w:proofErr w:type="spellEnd"/>
      <w:r>
        <w:t xml:space="preserve"> S, Siddiqi A. Geographic disparities in US mortality: “hot-spotting” large databases. Epidemiology. 2014 May;25(3):468–470. </w:t>
      </w:r>
    </w:p>
    <w:p w14:paraId="0B786B1D" w14:textId="77777777" w:rsidR="003C4FB3" w:rsidRDefault="003C4FB3" w:rsidP="003C4FB3">
      <w:pPr>
        <w:ind w:left="560" w:hanging="560"/>
      </w:pPr>
      <w:r>
        <w:t xml:space="preserve">61. </w:t>
      </w:r>
      <w:r>
        <w:tab/>
      </w:r>
      <w:proofErr w:type="spellStart"/>
      <w:r>
        <w:t>Hotelling</w:t>
      </w:r>
      <w:proofErr w:type="spellEnd"/>
      <w:r>
        <w:t xml:space="preserve"> H. Analysis of a complex of statistical variables into principal components. J Educ Psychol. 1933;24(6):417–441. </w:t>
      </w:r>
    </w:p>
    <w:p w14:paraId="638F6FE7" w14:textId="77777777" w:rsidR="003C4FB3" w:rsidRDefault="003C4FB3" w:rsidP="003C4FB3">
      <w:pPr>
        <w:ind w:left="560" w:hanging="560"/>
      </w:pPr>
      <w:r>
        <w:t xml:space="preserve">62. </w:t>
      </w:r>
      <w:r>
        <w:tab/>
        <w:t xml:space="preserve">Pearson K. On lines and planes of closest fit to systems of points in space. Philosophical Magazine Series 6. 1901 Nov;2(11):559–572. </w:t>
      </w:r>
    </w:p>
    <w:p w14:paraId="6D1592EF" w14:textId="77777777" w:rsidR="003C4FB3" w:rsidRDefault="003C4FB3" w:rsidP="003C4FB3">
      <w:pPr>
        <w:ind w:left="560" w:hanging="560"/>
      </w:pPr>
      <w:r>
        <w:t xml:space="preserve">63. </w:t>
      </w:r>
      <w:r>
        <w:tab/>
        <w:t xml:space="preserve">Zhang Z, </w:t>
      </w:r>
      <w:proofErr w:type="spellStart"/>
      <w:r>
        <w:t>Castelló</w:t>
      </w:r>
      <w:proofErr w:type="spellEnd"/>
      <w:r>
        <w:t xml:space="preserve"> A. Principal components analysis in clinical studies. Ann </w:t>
      </w:r>
      <w:proofErr w:type="spellStart"/>
      <w:r>
        <w:t>Transl</w:t>
      </w:r>
      <w:proofErr w:type="spellEnd"/>
      <w:r>
        <w:t xml:space="preserve"> Med. 2017 Sep;5(17):351. </w:t>
      </w:r>
    </w:p>
    <w:p w14:paraId="385ED1C3" w14:textId="77777777" w:rsidR="003C4FB3" w:rsidRDefault="003C4FB3" w:rsidP="003C4FB3">
      <w:pPr>
        <w:ind w:left="560" w:hanging="560"/>
      </w:pPr>
      <w:r>
        <w:t xml:space="preserve">64. </w:t>
      </w:r>
      <w:r>
        <w:tab/>
        <w:t xml:space="preserve">Wood MD, </w:t>
      </w:r>
      <w:proofErr w:type="spellStart"/>
      <w:r>
        <w:t>Simmatis</w:t>
      </w:r>
      <w:proofErr w:type="spellEnd"/>
      <w:r>
        <w:t xml:space="preserve"> LER, Gordon Boyd J, Scott SH, Jacobson JA. Using principal component analysis to reduce complex datasets produced by robotic technology in healthy participants. J </w:t>
      </w:r>
      <w:proofErr w:type="spellStart"/>
      <w:r>
        <w:t>Neuroeng</w:t>
      </w:r>
      <w:proofErr w:type="spellEnd"/>
      <w:r>
        <w:t xml:space="preserve"> </w:t>
      </w:r>
      <w:proofErr w:type="spellStart"/>
      <w:r>
        <w:t>Rehabil</w:t>
      </w:r>
      <w:proofErr w:type="spellEnd"/>
      <w:r>
        <w:t xml:space="preserve">. 2018 Jul 31;15(1):71. </w:t>
      </w:r>
    </w:p>
    <w:p w14:paraId="66C6EB51" w14:textId="77777777" w:rsidR="003C4FB3" w:rsidRDefault="003C4FB3" w:rsidP="003C4FB3">
      <w:pPr>
        <w:ind w:left="560" w:hanging="560"/>
      </w:pPr>
      <w:r>
        <w:t xml:space="preserve">65. </w:t>
      </w:r>
      <w:r>
        <w:tab/>
        <w:t xml:space="preserve">Kandel BM, Wang DJJ, Gee JC, </w:t>
      </w:r>
      <w:proofErr w:type="spellStart"/>
      <w:r>
        <w:t>Avants</w:t>
      </w:r>
      <w:proofErr w:type="spellEnd"/>
      <w:r>
        <w:t xml:space="preserve"> BB. </w:t>
      </w:r>
      <w:proofErr w:type="spellStart"/>
      <w:r>
        <w:t>Eigenanatomy</w:t>
      </w:r>
      <w:proofErr w:type="spellEnd"/>
      <w:r>
        <w:t xml:space="preserve">: sparse dimensionality reduction for multi-modal medical image analysis. Methods. 2015 </w:t>
      </w:r>
      <w:proofErr w:type="gramStart"/>
      <w:r>
        <w:t>Feb;73:43</w:t>
      </w:r>
      <w:proofErr w:type="gramEnd"/>
      <w:r>
        <w:t xml:space="preserve">–53. </w:t>
      </w:r>
    </w:p>
    <w:p w14:paraId="0DD35272" w14:textId="77777777" w:rsidR="003C4FB3" w:rsidRDefault="003C4FB3" w:rsidP="003C4FB3">
      <w:pPr>
        <w:ind w:left="560" w:hanging="560"/>
      </w:pPr>
      <w:r>
        <w:t xml:space="preserve">66. </w:t>
      </w:r>
      <w:r>
        <w:tab/>
        <w:t xml:space="preserve">Giuliani A. The application of principal component analysis to drug discovery and biomedical data. Drug </w:t>
      </w:r>
      <w:proofErr w:type="spellStart"/>
      <w:r>
        <w:t>Discov</w:t>
      </w:r>
      <w:proofErr w:type="spellEnd"/>
      <w:r>
        <w:t xml:space="preserve"> Today. 2017 Jan 19;22(7):1069–1076. </w:t>
      </w:r>
    </w:p>
    <w:p w14:paraId="6BEF9477" w14:textId="77777777" w:rsidR="003C4FB3" w:rsidRDefault="003C4FB3" w:rsidP="003C4FB3">
      <w:pPr>
        <w:ind w:left="560" w:hanging="560"/>
      </w:pPr>
      <w:r>
        <w:lastRenderedPageBreak/>
        <w:t xml:space="preserve">67. </w:t>
      </w:r>
      <w:r>
        <w:tab/>
      </w:r>
      <w:proofErr w:type="spellStart"/>
      <w:r>
        <w:t>Eyal</w:t>
      </w:r>
      <w:proofErr w:type="spellEnd"/>
      <w:r>
        <w:t xml:space="preserve"> E, Bloch BN, </w:t>
      </w:r>
      <w:proofErr w:type="spellStart"/>
      <w:r>
        <w:t>Rofsky</w:t>
      </w:r>
      <w:proofErr w:type="spellEnd"/>
      <w:r>
        <w:t xml:space="preserve"> NM, Furman-Haran E, </w:t>
      </w:r>
      <w:proofErr w:type="spellStart"/>
      <w:r>
        <w:t>Genega</w:t>
      </w:r>
      <w:proofErr w:type="spellEnd"/>
      <w:r>
        <w:t xml:space="preserve"> EM, </w:t>
      </w:r>
      <w:proofErr w:type="spellStart"/>
      <w:r>
        <w:t>Lenkinski</w:t>
      </w:r>
      <w:proofErr w:type="spellEnd"/>
      <w:r>
        <w:t xml:space="preserve"> RE, et al. Principal component analysis of dynamic contrast enhanced MRI in human prostate cancer. Invest </w:t>
      </w:r>
      <w:proofErr w:type="spellStart"/>
      <w:r>
        <w:t>Radiol</w:t>
      </w:r>
      <w:proofErr w:type="spellEnd"/>
      <w:r>
        <w:t xml:space="preserve">. 2010 Apr;45(4):174–181. </w:t>
      </w:r>
    </w:p>
    <w:p w14:paraId="11F823F9" w14:textId="77777777" w:rsidR="003C4FB3" w:rsidRDefault="003C4FB3" w:rsidP="003C4FB3">
      <w:pPr>
        <w:ind w:left="560" w:hanging="560"/>
      </w:pPr>
      <w:r>
        <w:t xml:space="preserve">68. </w:t>
      </w:r>
      <w:r>
        <w:tab/>
        <w:t xml:space="preserve">Peres-Neto PR, Jackson DA, Somers KM. GIVING MEANINGFUL INTERPRETATION TO ORDINATION AXES: ASSESSING LOADING SIGNIFICANCE IN PRINCIPAL COMPONENT ANALYSIS. Ecology. 2003 Sep;84(9):2347–2363. </w:t>
      </w:r>
    </w:p>
    <w:p w14:paraId="566C327B" w14:textId="77777777" w:rsidR="003C4FB3" w:rsidRDefault="003C4FB3" w:rsidP="003C4FB3">
      <w:pPr>
        <w:ind w:left="560" w:hanging="560"/>
      </w:pPr>
      <w:r>
        <w:t xml:space="preserve">69. </w:t>
      </w:r>
      <w:r>
        <w:tab/>
        <w:t xml:space="preserve">Jolliffe IT, </w:t>
      </w:r>
      <w:proofErr w:type="spellStart"/>
      <w:r>
        <w:t>Cadima</w:t>
      </w:r>
      <w:proofErr w:type="spellEnd"/>
      <w:r>
        <w:t xml:space="preserve"> J. Principal component analysis: a review and recent developments. </w:t>
      </w:r>
      <w:proofErr w:type="spellStart"/>
      <w:r>
        <w:t>Philos</w:t>
      </w:r>
      <w:proofErr w:type="spellEnd"/>
      <w:r>
        <w:t xml:space="preserve"> Trans A, Math Phys </w:t>
      </w:r>
      <w:proofErr w:type="spellStart"/>
      <w:r>
        <w:t>Eng</w:t>
      </w:r>
      <w:proofErr w:type="spellEnd"/>
      <w:r>
        <w:t xml:space="preserve"> Sci. 2016 Apr 13;374(2065):20150202. </w:t>
      </w:r>
    </w:p>
    <w:p w14:paraId="2849DF78" w14:textId="77777777" w:rsidR="003C4FB3" w:rsidRDefault="003C4FB3" w:rsidP="003C4FB3">
      <w:pPr>
        <w:ind w:left="560" w:hanging="560"/>
      </w:pPr>
      <w:r>
        <w:t xml:space="preserve">70. </w:t>
      </w:r>
      <w:r>
        <w:tab/>
      </w:r>
      <w:proofErr w:type="spellStart"/>
      <w:r>
        <w:t>Groth</w:t>
      </w:r>
      <w:proofErr w:type="spellEnd"/>
      <w:r>
        <w:t xml:space="preserve"> D, Hartmann S, </w:t>
      </w:r>
      <w:proofErr w:type="spellStart"/>
      <w:r>
        <w:t>Klie</w:t>
      </w:r>
      <w:proofErr w:type="spellEnd"/>
      <w:r>
        <w:t xml:space="preserve"> S, </w:t>
      </w:r>
      <w:proofErr w:type="spellStart"/>
      <w:r>
        <w:t>Selbig</w:t>
      </w:r>
      <w:proofErr w:type="spellEnd"/>
      <w:r>
        <w:t xml:space="preserve"> J. Principal components analysis. Methods Mol Biol. </w:t>
      </w:r>
      <w:proofErr w:type="gramStart"/>
      <w:r>
        <w:t>2013;930:527</w:t>
      </w:r>
      <w:proofErr w:type="gramEnd"/>
      <w:r>
        <w:t xml:space="preserve">–547. </w:t>
      </w:r>
    </w:p>
    <w:p w14:paraId="120594DE" w14:textId="77777777" w:rsidR="003C4FB3" w:rsidRDefault="003C4FB3" w:rsidP="003C4FB3">
      <w:pPr>
        <w:ind w:left="560" w:hanging="560"/>
      </w:pPr>
      <w:r>
        <w:t xml:space="preserve">71. </w:t>
      </w:r>
      <w:r>
        <w:tab/>
        <w:t xml:space="preserve">Ma S, Dai Y. Principal component </w:t>
      </w:r>
      <w:proofErr w:type="gramStart"/>
      <w:r>
        <w:t>analysis based</w:t>
      </w:r>
      <w:proofErr w:type="gramEnd"/>
      <w:r>
        <w:t xml:space="preserve"> methods in bioinformatics studies. Brief Bioinformatics. 2011 Nov;12(6):714–722. </w:t>
      </w:r>
    </w:p>
    <w:p w14:paraId="7DD82DB1" w14:textId="77777777" w:rsidR="003C4FB3" w:rsidRDefault="003C4FB3" w:rsidP="003C4FB3">
      <w:pPr>
        <w:ind w:left="560" w:hanging="560"/>
      </w:pPr>
      <w:r>
        <w:t xml:space="preserve">72. </w:t>
      </w:r>
      <w:r>
        <w:tab/>
      </w:r>
      <w:proofErr w:type="spellStart"/>
      <w:r>
        <w:t>Akay</w:t>
      </w:r>
      <w:proofErr w:type="spellEnd"/>
      <w:r>
        <w:t xml:space="preserve"> MF. Support vector machines combined with feature selection for breast cancer diagnosis. Expert Syst Appl. 2009 Mar;36(2):3240–3247. </w:t>
      </w:r>
    </w:p>
    <w:p w14:paraId="4F434168" w14:textId="77777777" w:rsidR="003C4FB3" w:rsidRDefault="003C4FB3" w:rsidP="003C4FB3">
      <w:pPr>
        <w:ind w:left="560" w:hanging="560"/>
      </w:pPr>
      <w:r>
        <w:t xml:space="preserve">73. </w:t>
      </w:r>
      <w:r>
        <w:tab/>
      </w:r>
      <w:proofErr w:type="spellStart"/>
      <w:r>
        <w:t>Escanilla</w:t>
      </w:r>
      <w:proofErr w:type="spellEnd"/>
      <w:r>
        <w:t xml:space="preserve"> NS, Hellerstein L, Kleiman R, </w:t>
      </w:r>
      <w:proofErr w:type="spellStart"/>
      <w:r>
        <w:t>Kuang</w:t>
      </w:r>
      <w:proofErr w:type="spellEnd"/>
      <w:r>
        <w:t xml:space="preserve"> Z, Shull JD, Page D. Recursive feature elimination by sensitivity testing. Proc Int Conf Mach Learn Appl. 2018 </w:t>
      </w:r>
      <w:proofErr w:type="gramStart"/>
      <w:r>
        <w:t>Dec;2018:40</w:t>
      </w:r>
      <w:proofErr w:type="gramEnd"/>
      <w:r>
        <w:t xml:space="preserve">–47. </w:t>
      </w:r>
    </w:p>
    <w:p w14:paraId="0E5F25B4" w14:textId="77777777" w:rsidR="003C4FB3" w:rsidRDefault="003C4FB3" w:rsidP="003C4FB3">
      <w:pPr>
        <w:ind w:left="560" w:hanging="560"/>
      </w:pPr>
      <w:r>
        <w:t xml:space="preserve">74. </w:t>
      </w:r>
      <w:r>
        <w:tab/>
        <w:t xml:space="preserve">Peng Y, Wu Z, Jiang J. A novel feature selection approach for biomedical data classification. J Biomed Inform. 2010 Feb;43(1):15–23. </w:t>
      </w:r>
    </w:p>
    <w:p w14:paraId="7717D267" w14:textId="77777777" w:rsidR="003C4FB3" w:rsidRDefault="003C4FB3" w:rsidP="003C4FB3">
      <w:pPr>
        <w:ind w:left="560" w:hanging="560"/>
      </w:pPr>
      <w:r>
        <w:t xml:space="preserve">75. </w:t>
      </w:r>
      <w:r>
        <w:tab/>
      </w:r>
      <w:proofErr w:type="spellStart"/>
      <w:r>
        <w:t>Djellali</w:t>
      </w:r>
      <w:proofErr w:type="spellEnd"/>
      <w:r>
        <w:t xml:space="preserve"> H, Zine NG, Azizi N. Two stages feature selection based on filter ranking methods and SVMRFE on medical applications. In: </w:t>
      </w:r>
      <w:proofErr w:type="spellStart"/>
      <w:r>
        <w:t>Chikhi</w:t>
      </w:r>
      <w:proofErr w:type="spellEnd"/>
      <w:r>
        <w:t xml:space="preserve"> S, Amine A, </w:t>
      </w:r>
      <w:proofErr w:type="spellStart"/>
      <w:r>
        <w:t>Chaoui</w:t>
      </w:r>
      <w:proofErr w:type="spellEnd"/>
      <w:r>
        <w:t xml:space="preserve"> A, </w:t>
      </w:r>
      <w:proofErr w:type="spellStart"/>
      <w:r>
        <w:t>Kholladi</w:t>
      </w:r>
      <w:proofErr w:type="spellEnd"/>
      <w:r>
        <w:t xml:space="preserve"> MK, </w:t>
      </w:r>
      <w:proofErr w:type="spellStart"/>
      <w:r>
        <w:t>Saidouni</w:t>
      </w:r>
      <w:proofErr w:type="spellEnd"/>
      <w:r>
        <w:t xml:space="preserve"> DE, editors. Modelling and implementation of complex systems. Cham: Springer International Publishing; 2016. p. 281–293. </w:t>
      </w:r>
    </w:p>
    <w:p w14:paraId="7013241A" w14:textId="77777777" w:rsidR="003C4FB3" w:rsidRDefault="003C4FB3" w:rsidP="003C4FB3">
      <w:pPr>
        <w:ind w:left="560" w:hanging="560"/>
      </w:pPr>
      <w:r>
        <w:t xml:space="preserve">76. </w:t>
      </w:r>
      <w:r>
        <w:tab/>
        <w:t xml:space="preserve">Mao Y, Pi D, Liu Y, Sun Y. Accelerated recursive feature elimination based on support vector machine for key variable identification. Chin J Chem Eng. 2006 Feb;14(1):65–72. </w:t>
      </w:r>
    </w:p>
    <w:p w14:paraId="047B860D" w14:textId="67EFA829" w:rsidR="00360374" w:rsidRPr="00E219C5" w:rsidRDefault="0024346D" w:rsidP="003C4FB3">
      <w:pPr>
        <w:ind w:left="560" w:hanging="560"/>
      </w:pPr>
      <w:r w:rsidRPr="00E219C5">
        <w:fldChar w:fldCharType="end"/>
      </w:r>
    </w:p>
    <w:sectPr w:rsidR="00360374" w:rsidRPr="00E219C5" w:rsidSect="00A36A2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3DE6"/>
    <w:multiLevelType w:val="hybridMultilevel"/>
    <w:tmpl w:val="B03A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46A12"/>
    <w:multiLevelType w:val="hybridMultilevel"/>
    <w:tmpl w:val="79BC7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BA"/>
    <w:rsid w:val="00000CBF"/>
    <w:rsid w:val="00001F55"/>
    <w:rsid w:val="00010513"/>
    <w:rsid w:val="0001454B"/>
    <w:rsid w:val="0001743D"/>
    <w:rsid w:val="000226E4"/>
    <w:rsid w:val="000235A4"/>
    <w:rsid w:val="00034B95"/>
    <w:rsid w:val="000455F8"/>
    <w:rsid w:val="00050360"/>
    <w:rsid w:val="00061727"/>
    <w:rsid w:val="000618DD"/>
    <w:rsid w:val="000642DF"/>
    <w:rsid w:val="000741BC"/>
    <w:rsid w:val="000747B8"/>
    <w:rsid w:val="00086CD5"/>
    <w:rsid w:val="00092150"/>
    <w:rsid w:val="00092CA3"/>
    <w:rsid w:val="00092E12"/>
    <w:rsid w:val="00093269"/>
    <w:rsid w:val="000C0E8B"/>
    <w:rsid w:val="000C189C"/>
    <w:rsid w:val="000C3243"/>
    <w:rsid w:val="000C3CE2"/>
    <w:rsid w:val="000C680F"/>
    <w:rsid w:val="000D5547"/>
    <w:rsid w:val="000E1D0E"/>
    <w:rsid w:val="000F3DAA"/>
    <w:rsid w:val="000F55A0"/>
    <w:rsid w:val="0012223E"/>
    <w:rsid w:val="0012592C"/>
    <w:rsid w:val="0013309D"/>
    <w:rsid w:val="001330A7"/>
    <w:rsid w:val="00144CFD"/>
    <w:rsid w:val="001616BB"/>
    <w:rsid w:val="00164D9C"/>
    <w:rsid w:val="001652F5"/>
    <w:rsid w:val="001765A2"/>
    <w:rsid w:val="001774C5"/>
    <w:rsid w:val="00180A31"/>
    <w:rsid w:val="00181661"/>
    <w:rsid w:val="001834C2"/>
    <w:rsid w:val="001906FE"/>
    <w:rsid w:val="001A42CA"/>
    <w:rsid w:val="001B389B"/>
    <w:rsid w:val="001B7048"/>
    <w:rsid w:val="001B72C9"/>
    <w:rsid w:val="001C15AC"/>
    <w:rsid w:val="001D57BB"/>
    <w:rsid w:val="001E7F50"/>
    <w:rsid w:val="001F1C63"/>
    <w:rsid w:val="001F721D"/>
    <w:rsid w:val="002018C0"/>
    <w:rsid w:val="0020321E"/>
    <w:rsid w:val="002033B8"/>
    <w:rsid w:val="00215F8D"/>
    <w:rsid w:val="00222646"/>
    <w:rsid w:val="002269BE"/>
    <w:rsid w:val="00233A11"/>
    <w:rsid w:val="0024346D"/>
    <w:rsid w:val="00252565"/>
    <w:rsid w:val="00260D25"/>
    <w:rsid w:val="00272922"/>
    <w:rsid w:val="00274954"/>
    <w:rsid w:val="00281B76"/>
    <w:rsid w:val="00282F5B"/>
    <w:rsid w:val="0028490A"/>
    <w:rsid w:val="00286C1A"/>
    <w:rsid w:val="00286C44"/>
    <w:rsid w:val="0029670E"/>
    <w:rsid w:val="002A6E90"/>
    <w:rsid w:val="002B6AB4"/>
    <w:rsid w:val="002D430C"/>
    <w:rsid w:val="002E088C"/>
    <w:rsid w:val="002F682A"/>
    <w:rsid w:val="00306F92"/>
    <w:rsid w:val="00313538"/>
    <w:rsid w:val="00317AAC"/>
    <w:rsid w:val="003454DB"/>
    <w:rsid w:val="00350860"/>
    <w:rsid w:val="0035225C"/>
    <w:rsid w:val="00354E94"/>
    <w:rsid w:val="00356AD0"/>
    <w:rsid w:val="00360374"/>
    <w:rsid w:val="003636B8"/>
    <w:rsid w:val="00372301"/>
    <w:rsid w:val="00373EE1"/>
    <w:rsid w:val="00375E63"/>
    <w:rsid w:val="003820B2"/>
    <w:rsid w:val="003827E3"/>
    <w:rsid w:val="00391438"/>
    <w:rsid w:val="003961E0"/>
    <w:rsid w:val="003976C4"/>
    <w:rsid w:val="003B0594"/>
    <w:rsid w:val="003B3D99"/>
    <w:rsid w:val="003C24EE"/>
    <w:rsid w:val="003C35B4"/>
    <w:rsid w:val="003C43BE"/>
    <w:rsid w:val="003C4FB3"/>
    <w:rsid w:val="003D78E8"/>
    <w:rsid w:val="003E2792"/>
    <w:rsid w:val="003F24EA"/>
    <w:rsid w:val="003F5A76"/>
    <w:rsid w:val="004050EC"/>
    <w:rsid w:val="004075A3"/>
    <w:rsid w:val="00410109"/>
    <w:rsid w:val="004156D4"/>
    <w:rsid w:val="004214CF"/>
    <w:rsid w:val="00423B29"/>
    <w:rsid w:val="0042599A"/>
    <w:rsid w:val="00432DBF"/>
    <w:rsid w:val="00434419"/>
    <w:rsid w:val="0044483E"/>
    <w:rsid w:val="0044602F"/>
    <w:rsid w:val="00454885"/>
    <w:rsid w:val="00464FB3"/>
    <w:rsid w:val="004656D2"/>
    <w:rsid w:val="0048132D"/>
    <w:rsid w:val="0048367F"/>
    <w:rsid w:val="004901A1"/>
    <w:rsid w:val="0049289F"/>
    <w:rsid w:val="00497E5C"/>
    <w:rsid w:val="004A1632"/>
    <w:rsid w:val="004A2609"/>
    <w:rsid w:val="004B0D12"/>
    <w:rsid w:val="004B2251"/>
    <w:rsid w:val="004B7C7C"/>
    <w:rsid w:val="004C48E5"/>
    <w:rsid w:val="004C713B"/>
    <w:rsid w:val="004D2E5F"/>
    <w:rsid w:val="004D5D82"/>
    <w:rsid w:val="004F2FCB"/>
    <w:rsid w:val="004F4FFD"/>
    <w:rsid w:val="0051143F"/>
    <w:rsid w:val="005252C0"/>
    <w:rsid w:val="00526870"/>
    <w:rsid w:val="00530B0E"/>
    <w:rsid w:val="00530E89"/>
    <w:rsid w:val="00531007"/>
    <w:rsid w:val="005331DB"/>
    <w:rsid w:val="00535CE8"/>
    <w:rsid w:val="00555985"/>
    <w:rsid w:val="00575AFE"/>
    <w:rsid w:val="00581F61"/>
    <w:rsid w:val="005870A3"/>
    <w:rsid w:val="005976D8"/>
    <w:rsid w:val="005A6F0A"/>
    <w:rsid w:val="005B2292"/>
    <w:rsid w:val="005D0748"/>
    <w:rsid w:val="005D090D"/>
    <w:rsid w:val="005D15F5"/>
    <w:rsid w:val="005D7AAF"/>
    <w:rsid w:val="005E14F0"/>
    <w:rsid w:val="005E3099"/>
    <w:rsid w:val="005F060B"/>
    <w:rsid w:val="005F1771"/>
    <w:rsid w:val="00600725"/>
    <w:rsid w:val="006039E8"/>
    <w:rsid w:val="00607A06"/>
    <w:rsid w:val="00610FE9"/>
    <w:rsid w:val="00611780"/>
    <w:rsid w:val="00612DA8"/>
    <w:rsid w:val="006154C0"/>
    <w:rsid w:val="006229AC"/>
    <w:rsid w:val="006230DA"/>
    <w:rsid w:val="0062478D"/>
    <w:rsid w:val="00635823"/>
    <w:rsid w:val="00636B13"/>
    <w:rsid w:val="00636D73"/>
    <w:rsid w:val="00645278"/>
    <w:rsid w:val="00660F97"/>
    <w:rsid w:val="0067454B"/>
    <w:rsid w:val="0068376F"/>
    <w:rsid w:val="00684D6B"/>
    <w:rsid w:val="00685169"/>
    <w:rsid w:val="00694EDA"/>
    <w:rsid w:val="00696A55"/>
    <w:rsid w:val="006A0126"/>
    <w:rsid w:val="006A19F4"/>
    <w:rsid w:val="006B1288"/>
    <w:rsid w:val="006C3953"/>
    <w:rsid w:val="006D2FD1"/>
    <w:rsid w:val="006D3059"/>
    <w:rsid w:val="006D4039"/>
    <w:rsid w:val="006D6395"/>
    <w:rsid w:val="006E35EF"/>
    <w:rsid w:val="006E599D"/>
    <w:rsid w:val="007012C4"/>
    <w:rsid w:val="007316C1"/>
    <w:rsid w:val="007351A0"/>
    <w:rsid w:val="007402CF"/>
    <w:rsid w:val="0074163C"/>
    <w:rsid w:val="0074175B"/>
    <w:rsid w:val="00745A87"/>
    <w:rsid w:val="00765876"/>
    <w:rsid w:val="0076617C"/>
    <w:rsid w:val="00776BD3"/>
    <w:rsid w:val="007831D6"/>
    <w:rsid w:val="007905C4"/>
    <w:rsid w:val="007935F1"/>
    <w:rsid w:val="0079773F"/>
    <w:rsid w:val="007A1147"/>
    <w:rsid w:val="007A4558"/>
    <w:rsid w:val="007A47A8"/>
    <w:rsid w:val="007D3FBE"/>
    <w:rsid w:val="007D720A"/>
    <w:rsid w:val="00802975"/>
    <w:rsid w:val="00807078"/>
    <w:rsid w:val="00807440"/>
    <w:rsid w:val="008125EB"/>
    <w:rsid w:val="008137E1"/>
    <w:rsid w:val="00814059"/>
    <w:rsid w:val="00816049"/>
    <w:rsid w:val="00820631"/>
    <w:rsid w:val="0082375B"/>
    <w:rsid w:val="0083214A"/>
    <w:rsid w:val="0084067C"/>
    <w:rsid w:val="00842916"/>
    <w:rsid w:val="0085149B"/>
    <w:rsid w:val="00857893"/>
    <w:rsid w:val="00871876"/>
    <w:rsid w:val="00875A1B"/>
    <w:rsid w:val="00884C13"/>
    <w:rsid w:val="00892EAE"/>
    <w:rsid w:val="00893CF7"/>
    <w:rsid w:val="008A4860"/>
    <w:rsid w:val="008B2725"/>
    <w:rsid w:val="008B7CA0"/>
    <w:rsid w:val="008D4DCE"/>
    <w:rsid w:val="008D591B"/>
    <w:rsid w:val="008E4E4F"/>
    <w:rsid w:val="009004EE"/>
    <w:rsid w:val="00910DF8"/>
    <w:rsid w:val="009156A4"/>
    <w:rsid w:val="0091764B"/>
    <w:rsid w:val="009177F4"/>
    <w:rsid w:val="00923B3F"/>
    <w:rsid w:val="00923E49"/>
    <w:rsid w:val="00927475"/>
    <w:rsid w:val="00935376"/>
    <w:rsid w:val="0094378B"/>
    <w:rsid w:val="0094743E"/>
    <w:rsid w:val="0095291D"/>
    <w:rsid w:val="00953472"/>
    <w:rsid w:val="00957914"/>
    <w:rsid w:val="00967C97"/>
    <w:rsid w:val="009712A4"/>
    <w:rsid w:val="0097211E"/>
    <w:rsid w:val="00973B4E"/>
    <w:rsid w:val="00977467"/>
    <w:rsid w:val="00982CAD"/>
    <w:rsid w:val="00985C1D"/>
    <w:rsid w:val="00985D34"/>
    <w:rsid w:val="00986833"/>
    <w:rsid w:val="009B1A10"/>
    <w:rsid w:val="009C59A4"/>
    <w:rsid w:val="009E38E4"/>
    <w:rsid w:val="009E4FC5"/>
    <w:rsid w:val="009E64BF"/>
    <w:rsid w:val="009E64F0"/>
    <w:rsid w:val="009F323B"/>
    <w:rsid w:val="009F413E"/>
    <w:rsid w:val="009F639D"/>
    <w:rsid w:val="00A10FE0"/>
    <w:rsid w:val="00A155EE"/>
    <w:rsid w:val="00A24F7A"/>
    <w:rsid w:val="00A301DD"/>
    <w:rsid w:val="00A351F4"/>
    <w:rsid w:val="00A36A2B"/>
    <w:rsid w:val="00A404F4"/>
    <w:rsid w:val="00A478A6"/>
    <w:rsid w:val="00A51F82"/>
    <w:rsid w:val="00A552E5"/>
    <w:rsid w:val="00A70AEC"/>
    <w:rsid w:val="00A826DA"/>
    <w:rsid w:val="00A8294F"/>
    <w:rsid w:val="00A86374"/>
    <w:rsid w:val="00A959FF"/>
    <w:rsid w:val="00AB7B26"/>
    <w:rsid w:val="00AC15B6"/>
    <w:rsid w:val="00AC43CF"/>
    <w:rsid w:val="00AC4EAE"/>
    <w:rsid w:val="00AD062C"/>
    <w:rsid w:val="00AD758A"/>
    <w:rsid w:val="00AE4AA6"/>
    <w:rsid w:val="00AE5A0E"/>
    <w:rsid w:val="00B04B72"/>
    <w:rsid w:val="00B06486"/>
    <w:rsid w:val="00B205B2"/>
    <w:rsid w:val="00B21383"/>
    <w:rsid w:val="00B32A41"/>
    <w:rsid w:val="00B410CA"/>
    <w:rsid w:val="00B41ACD"/>
    <w:rsid w:val="00B46225"/>
    <w:rsid w:val="00B56E5B"/>
    <w:rsid w:val="00B65FA2"/>
    <w:rsid w:val="00B66D4D"/>
    <w:rsid w:val="00B70785"/>
    <w:rsid w:val="00B7085B"/>
    <w:rsid w:val="00B77B2D"/>
    <w:rsid w:val="00B81DA6"/>
    <w:rsid w:val="00B83911"/>
    <w:rsid w:val="00B96769"/>
    <w:rsid w:val="00BA7739"/>
    <w:rsid w:val="00BB17D3"/>
    <w:rsid w:val="00BB33DD"/>
    <w:rsid w:val="00BB51C1"/>
    <w:rsid w:val="00BC5754"/>
    <w:rsid w:val="00BC58CF"/>
    <w:rsid w:val="00BC64AA"/>
    <w:rsid w:val="00BD0DFC"/>
    <w:rsid w:val="00BD3CFA"/>
    <w:rsid w:val="00BD5E12"/>
    <w:rsid w:val="00BD6E75"/>
    <w:rsid w:val="00BD7D67"/>
    <w:rsid w:val="00BE6264"/>
    <w:rsid w:val="00C02A53"/>
    <w:rsid w:val="00C02EC7"/>
    <w:rsid w:val="00C0360D"/>
    <w:rsid w:val="00C06E02"/>
    <w:rsid w:val="00C10A0E"/>
    <w:rsid w:val="00C2044C"/>
    <w:rsid w:val="00C25E0E"/>
    <w:rsid w:val="00C278A4"/>
    <w:rsid w:val="00C308B5"/>
    <w:rsid w:val="00C35411"/>
    <w:rsid w:val="00C45B96"/>
    <w:rsid w:val="00C60587"/>
    <w:rsid w:val="00C7480F"/>
    <w:rsid w:val="00C8675F"/>
    <w:rsid w:val="00C926AD"/>
    <w:rsid w:val="00CA1C19"/>
    <w:rsid w:val="00CA7579"/>
    <w:rsid w:val="00CB0DF7"/>
    <w:rsid w:val="00CB3094"/>
    <w:rsid w:val="00CC4E6C"/>
    <w:rsid w:val="00CC520F"/>
    <w:rsid w:val="00CC5C6D"/>
    <w:rsid w:val="00D0110F"/>
    <w:rsid w:val="00D053D4"/>
    <w:rsid w:val="00D15BC0"/>
    <w:rsid w:val="00D205AD"/>
    <w:rsid w:val="00D22C3F"/>
    <w:rsid w:val="00D24F4C"/>
    <w:rsid w:val="00D51827"/>
    <w:rsid w:val="00D552C6"/>
    <w:rsid w:val="00D568F4"/>
    <w:rsid w:val="00D57B7F"/>
    <w:rsid w:val="00D63B95"/>
    <w:rsid w:val="00D6505D"/>
    <w:rsid w:val="00D6590C"/>
    <w:rsid w:val="00D75024"/>
    <w:rsid w:val="00D840A5"/>
    <w:rsid w:val="00D91EBA"/>
    <w:rsid w:val="00D93E64"/>
    <w:rsid w:val="00DA4F79"/>
    <w:rsid w:val="00DB1586"/>
    <w:rsid w:val="00DB4506"/>
    <w:rsid w:val="00DC5754"/>
    <w:rsid w:val="00DE3AF3"/>
    <w:rsid w:val="00DF7020"/>
    <w:rsid w:val="00E02E52"/>
    <w:rsid w:val="00E15D6D"/>
    <w:rsid w:val="00E217D3"/>
    <w:rsid w:val="00E219C5"/>
    <w:rsid w:val="00E22BF0"/>
    <w:rsid w:val="00E307B3"/>
    <w:rsid w:val="00E47892"/>
    <w:rsid w:val="00E503E0"/>
    <w:rsid w:val="00E504AE"/>
    <w:rsid w:val="00E53C08"/>
    <w:rsid w:val="00E57D7C"/>
    <w:rsid w:val="00E71714"/>
    <w:rsid w:val="00E84830"/>
    <w:rsid w:val="00E862CD"/>
    <w:rsid w:val="00E908D7"/>
    <w:rsid w:val="00E91750"/>
    <w:rsid w:val="00E9684E"/>
    <w:rsid w:val="00EB4907"/>
    <w:rsid w:val="00EB6BB7"/>
    <w:rsid w:val="00EC48E4"/>
    <w:rsid w:val="00ED5140"/>
    <w:rsid w:val="00ED6C63"/>
    <w:rsid w:val="00EF0835"/>
    <w:rsid w:val="00F13464"/>
    <w:rsid w:val="00F171E5"/>
    <w:rsid w:val="00F17DA3"/>
    <w:rsid w:val="00F214F8"/>
    <w:rsid w:val="00F37DD4"/>
    <w:rsid w:val="00F40F8C"/>
    <w:rsid w:val="00F44804"/>
    <w:rsid w:val="00F51F5A"/>
    <w:rsid w:val="00F6013E"/>
    <w:rsid w:val="00F62557"/>
    <w:rsid w:val="00F62DD3"/>
    <w:rsid w:val="00F74312"/>
    <w:rsid w:val="00F9012F"/>
    <w:rsid w:val="00F927AC"/>
    <w:rsid w:val="00F95C0E"/>
    <w:rsid w:val="00F9654E"/>
    <w:rsid w:val="00FA6E7F"/>
    <w:rsid w:val="00FB2959"/>
    <w:rsid w:val="00FC00E5"/>
    <w:rsid w:val="00FC3AE2"/>
    <w:rsid w:val="00FC6A2B"/>
    <w:rsid w:val="00FD12D5"/>
    <w:rsid w:val="00FD2793"/>
    <w:rsid w:val="00FD2D96"/>
    <w:rsid w:val="00FD33FB"/>
    <w:rsid w:val="00FD4547"/>
    <w:rsid w:val="00FE3541"/>
    <w:rsid w:val="00FF02A3"/>
    <w:rsid w:val="00FF1706"/>
    <w:rsid w:val="00FF39ED"/>
    <w:rsid w:val="00FF41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244CD"/>
  <w15:chartTrackingRefBased/>
  <w15:docId w15:val="{0A479A9D-3144-4CFE-83D7-F8755615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D91EBA"/>
    <w:pPr>
      <w:spacing w:after="0" w:line="48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219C5"/>
    <w:pPr>
      <w:ind w:firstLine="0"/>
      <w:outlineLvl w:val="0"/>
    </w:pPr>
    <w:rPr>
      <w:b/>
      <w:bCs/>
    </w:rPr>
  </w:style>
  <w:style w:type="paragraph" w:styleId="Heading2">
    <w:name w:val="heading 2"/>
    <w:basedOn w:val="Normal"/>
    <w:next w:val="Normal"/>
    <w:link w:val="Heading2Char"/>
    <w:uiPriority w:val="9"/>
    <w:unhideWhenUsed/>
    <w:qFormat/>
    <w:rsid w:val="00E219C5"/>
    <w:pPr>
      <w:keepNext/>
      <w:keepLines/>
      <w:spacing w:before="40"/>
      <w:ind w:firstLine="0"/>
      <w:outlineLvl w:val="1"/>
    </w:pPr>
    <w:rPr>
      <w:rFonts w:eastAsiaTheme="majorEastAsia"/>
      <w:b/>
      <w:bCs/>
      <w:i/>
      <w:iCs/>
    </w:rPr>
  </w:style>
  <w:style w:type="paragraph" w:styleId="Heading3">
    <w:name w:val="heading 3"/>
    <w:basedOn w:val="Normal"/>
    <w:next w:val="Normal"/>
    <w:link w:val="Heading3Char"/>
    <w:uiPriority w:val="9"/>
    <w:unhideWhenUsed/>
    <w:qFormat/>
    <w:rsid w:val="00694EDA"/>
    <w:pPr>
      <w:outlineLvl w:val="2"/>
    </w:pPr>
    <w:rPr>
      <w:b/>
      <w:bCs/>
    </w:rPr>
  </w:style>
  <w:style w:type="paragraph" w:styleId="Heading4">
    <w:name w:val="heading 4"/>
    <w:basedOn w:val="Normal"/>
    <w:next w:val="Normal"/>
    <w:link w:val="Heading4Char"/>
    <w:uiPriority w:val="9"/>
    <w:semiHidden/>
    <w:unhideWhenUsed/>
    <w:qFormat/>
    <w:rsid w:val="00DC57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APA 7th"/>
    <w:basedOn w:val="Heading2"/>
    <w:next w:val="Normal"/>
    <w:autoRedefine/>
    <w:uiPriority w:val="39"/>
    <w:unhideWhenUsed/>
    <w:rsid w:val="004901A1"/>
    <w:pPr>
      <w:keepNext w:val="0"/>
      <w:keepLines w:val="0"/>
      <w:spacing w:before="0"/>
    </w:pPr>
    <w:rPr>
      <w:rFonts w:eastAsiaTheme="minorHAnsi"/>
      <w:b w:val="0"/>
      <w:bCs w:val="0"/>
    </w:rPr>
  </w:style>
  <w:style w:type="character" w:customStyle="1" w:styleId="Heading2Char">
    <w:name w:val="Heading 2 Char"/>
    <w:basedOn w:val="DefaultParagraphFont"/>
    <w:link w:val="Heading2"/>
    <w:uiPriority w:val="9"/>
    <w:rsid w:val="00E219C5"/>
    <w:rPr>
      <w:rFonts w:ascii="Times New Roman" w:eastAsiaTheme="majorEastAsia" w:hAnsi="Times New Roman" w:cs="Times New Roman"/>
      <w:b/>
      <w:bCs/>
      <w:i/>
      <w:iCs/>
      <w:sz w:val="24"/>
      <w:szCs w:val="24"/>
    </w:rPr>
  </w:style>
  <w:style w:type="table" w:customStyle="1" w:styleId="TableGrid1">
    <w:name w:val="Table Grid1"/>
    <w:basedOn w:val="TableNormal"/>
    <w:next w:val="TableGrid"/>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374"/>
    <w:rPr>
      <w:color w:val="0563C1" w:themeColor="hyperlink"/>
      <w:u w:val="single"/>
    </w:rPr>
  </w:style>
  <w:style w:type="character" w:styleId="UnresolvedMention">
    <w:name w:val="Unresolved Mention"/>
    <w:basedOn w:val="DefaultParagraphFont"/>
    <w:uiPriority w:val="99"/>
    <w:semiHidden/>
    <w:unhideWhenUsed/>
    <w:rsid w:val="00360374"/>
    <w:rPr>
      <w:color w:val="605E5C"/>
      <w:shd w:val="clear" w:color="auto" w:fill="E1DFDD"/>
    </w:rPr>
  </w:style>
  <w:style w:type="character" w:customStyle="1" w:styleId="Heading3Char">
    <w:name w:val="Heading 3 Char"/>
    <w:basedOn w:val="DefaultParagraphFont"/>
    <w:link w:val="Heading3"/>
    <w:uiPriority w:val="9"/>
    <w:rsid w:val="00694EDA"/>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DC5754"/>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892EAE"/>
    <w:pPr>
      <w:ind w:left="720"/>
      <w:contextualSpacing/>
    </w:pPr>
  </w:style>
  <w:style w:type="paragraph" w:styleId="Title">
    <w:name w:val="Title"/>
    <w:basedOn w:val="Normal"/>
    <w:next w:val="Normal"/>
    <w:link w:val="TitleChar"/>
    <w:uiPriority w:val="10"/>
    <w:qFormat/>
    <w:rsid w:val="00AC43CF"/>
    <w:pPr>
      <w:ind w:firstLine="0"/>
      <w:jc w:val="center"/>
    </w:pPr>
    <w:rPr>
      <w:rFonts w:eastAsia="Calibri"/>
      <w:b/>
      <w:bCs/>
      <w:szCs w:val="22"/>
    </w:rPr>
  </w:style>
  <w:style w:type="character" w:customStyle="1" w:styleId="TitleChar">
    <w:name w:val="Title Char"/>
    <w:basedOn w:val="DefaultParagraphFont"/>
    <w:link w:val="Title"/>
    <w:uiPriority w:val="10"/>
    <w:rsid w:val="00AC43CF"/>
    <w:rPr>
      <w:rFonts w:ascii="Times New Roman" w:eastAsia="Calibri" w:hAnsi="Times New Roman" w:cs="Times New Roman"/>
      <w:b/>
      <w:bCs/>
      <w:sz w:val="24"/>
    </w:rPr>
  </w:style>
  <w:style w:type="paragraph" w:styleId="Subtitle">
    <w:name w:val="Subtitle"/>
    <w:basedOn w:val="Normal"/>
    <w:next w:val="Normal"/>
    <w:link w:val="SubtitleChar"/>
    <w:uiPriority w:val="11"/>
    <w:qFormat/>
    <w:rsid w:val="008125EB"/>
    <w:pPr>
      <w:ind w:firstLine="0"/>
      <w:jc w:val="center"/>
    </w:pPr>
    <w:rPr>
      <w:rFonts w:eastAsia="Calibri"/>
      <w:szCs w:val="22"/>
    </w:rPr>
  </w:style>
  <w:style w:type="character" w:customStyle="1" w:styleId="SubtitleChar">
    <w:name w:val="Subtitle Char"/>
    <w:basedOn w:val="DefaultParagraphFont"/>
    <w:link w:val="Subtitle"/>
    <w:uiPriority w:val="11"/>
    <w:rsid w:val="008125EB"/>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E219C5"/>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2478D"/>
    <w:rPr>
      <w:sz w:val="16"/>
      <w:szCs w:val="16"/>
    </w:rPr>
  </w:style>
  <w:style w:type="paragraph" w:styleId="CommentText">
    <w:name w:val="annotation text"/>
    <w:basedOn w:val="Normal"/>
    <w:link w:val="CommentTextChar"/>
    <w:uiPriority w:val="99"/>
    <w:semiHidden/>
    <w:unhideWhenUsed/>
    <w:rsid w:val="0062478D"/>
    <w:pPr>
      <w:spacing w:line="240" w:lineRule="auto"/>
    </w:pPr>
    <w:rPr>
      <w:sz w:val="20"/>
      <w:szCs w:val="20"/>
    </w:rPr>
  </w:style>
  <w:style w:type="character" w:customStyle="1" w:styleId="CommentTextChar">
    <w:name w:val="Comment Text Char"/>
    <w:basedOn w:val="DefaultParagraphFont"/>
    <w:link w:val="CommentText"/>
    <w:uiPriority w:val="99"/>
    <w:semiHidden/>
    <w:rsid w:val="0062478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2478D"/>
    <w:rPr>
      <w:b/>
      <w:bCs/>
    </w:rPr>
  </w:style>
  <w:style w:type="character" w:customStyle="1" w:styleId="CommentSubjectChar">
    <w:name w:val="Comment Subject Char"/>
    <w:basedOn w:val="CommentTextChar"/>
    <w:link w:val="CommentSubject"/>
    <w:uiPriority w:val="99"/>
    <w:semiHidden/>
    <w:rsid w:val="0062478D"/>
    <w:rPr>
      <w:rFonts w:ascii="Times New Roman" w:hAnsi="Times New Roman" w:cs="Times New Roman"/>
      <w:b/>
      <w:bCs/>
      <w:sz w:val="20"/>
      <w:szCs w:val="20"/>
    </w:rPr>
  </w:style>
  <w:style w:type="paragraph" w:styleId="Revision">
    <w:name w:val="Revision"/>
    <w:hidden/>
    <w:uiPriority w:val="99"/>
    <w:semiHidden/>
    <w:rsid w:val="00893CF7"/>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21917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68">
          <w:marLeft w:val="0"/>
          <w:marRight w:val="0"/>
          <w:marTop w:val="0"/>
          <w:marBottom w:val="0"/>
          <w:divBdr>
            <w:top w:val="none" w:sz="0" w:space="0" w:color="auto"/>
            <w:left w:val="none" w:sz="0" w:space="0" w:color="auto"/>
            <w:bottom w:val="none" w:sz="0" w:space="0" w:color="auto"/>
            <w:right w:val="none" w:sz="0" w:space="0" w:color="auto"/>
          </w:divBdr>
        </w:div>
      </w:divsChild>
    </w:div>
    <w:div w:id="508761175">
      <w:bodyDiv w:val="1"/>
      <w:marLeft w:val="0"/>
      <w:marRight w:val="0"/>
      <w:marTop w:val="0"/>
      <w:marBottom w:val="0"/>
      <w:divBdr>
        <w:top w:val="none" w:sz="0" w:space="0" w:color="auto"/>
        <w:left w:val="none" w:sz="0" w:space="0" w:color="auto"/>
        <w:bottom w:val="none" w:sz="0" w:space="0" w:color="auto"/>
        <w:right w:val="none" w:sz="0" w:space="0" w:color="auto"/>
      </w:divBdr>
      <w:divsChild>
        <w:div w:id="1347173598">
          <w:marLeft w:val="0"/>
          <w:marRight w:val="0"/>
          <w:marTop w:val="0"/>
          <w:marBottom w:val="0"/>
          <w:divBdr>
            <w:top w:val="none" w:sz="0" w:space="0" w:color="auto"/>
            <w:left w:val="none" w:sz="0" w:space="0" w:color="auto"/>
            <w:bottom w:val="none" w:sz="0" w:space="0" w:color="auto"/>
            <w:right w:val="none" w:sz="0" w:space="0" w:color="auto"/>
          </w:divBdr>
        </w:div>
      </w:divsChild>
    </w:div>
    <w:div w:id="626202596">
      <w:bodyDiv w:val="1"/>
      <w:marLeft w:val="0"/>
      <w:marRight w:val="0"/>
      <w:marTop w:val="0"/>
      <w:marBottom w:val="0"/>
      <w:divBdr>
        <w:top w:val="none" w:sz="0" w:space="0" w:color="auto"/>
        <w:left w:val="none" w:sz="0" w:space="0" w:color="auto"/>
        <w:bottom w:val="none" w:sz="0" w:space="0" w:color="auto"/>
        <w:right w:val="none" w:sz="0" w:space="0" w:color="auto"/>
      </w:divBdr>
      <w:divsChild>
        <w:div w:id="479932020">
          <w:marLeft w:val="0"/>
          <w:marRight w:val="0"/>
          <w:marTop w:val="0"/>
          <w:marBottom w:val="0"/>
          <w:divBdr>
            <w:top w:val="none" w:sz="0" w:space="0" w:color="auto"/>
            <w:left w:val="none" w:sz="0" w:space="0" w:color="auto"/>
            <w:bottom w:val="none" w:sz="0" w:space="0" w:color="auto"/>
            <w:right w:val="none" w:sz="0" w:space="0" w:color="auto"/>
          </w:divBdr>
        </w:div>
      </w:divsChild>
    </w:div>
    <w:div w:id="1091463404">
      <w:bodyDiv w:val="1"/>
      <w:marLeft w:val="0"/>
      <w:marRight w:val="0"/>
      <w:marTop w:val="0"/>
      <w:marBottom w:val="0"/>
      <w:divBdr>
        <w:top w:val="none" w:sz="0" w:space="0" w:color="auto"/>
        <w:left w:val="none" w:sz="0" w:space="0" w:color="auto"/>
        <w:bottom w:val="none" w:sz="0" w:space="0" w:color="auto"/>
        <w:right w:val="none" w:sz="0" w:space="0" w:color="auto"/>
      </w:divBdr>
      <w:divsChild>
        <w:div w:id="155923945">
          <w:marLeft w:val="0"/>
          <w:marRight w:val="0"/>
          <w:marTop w:val="0"/>
          <w:marBottom w:val="0"/>
          <w:divBdr>
            <w:top w:val="none" w:sz="0" w:space="0" w:color="auto"/>
            <w:left w:val="none" w:sz="0" w:space="0" w:color="auto"/>
            <w:bottom w:val="none" w:sz="0" w:space="0" w:color="auto"/>
            <w:right w:val="none" w:sz="0" w:space="0" w:color="auto"/>
          </w:divBdr>
        </w:div>
      </w:divsChild>
    </w:div>
    <w:div w:id="1431656863">
      <w:bodyDiv w:val="1"/>
      <w:marLeft w:val="0"/>
      <w:marRight w:val="0"/>
      <w:marTop w:val="0"/>
      <w:marBottom w:val="0"/>
      <w:divBdr>
        <w:top w:val="none" w:sz="0" w:space="0" w:color="auto"/>
        <w:left w:val="none" w:sz="0" w:space="0" w:color="auto"/>
        <w:bottom w:val="none" w:sz="0" w:space="0" w:color="auto"/>
        <w:right w:val="none" w:sz="0" w:space="0" w:color="auto"/>
      </w:divBdr>
      <w:divsChild>
        <w:div w:id="1987969533">
          <w:marLeft w:val="0"/>
          <w:marRight w:val="0"/>
          <w:marTop w:val="0"/>
          <w:marBottom w:val="0"/>
          <w:divBdr>
            <w:top w:val="none" w:sz="0" w:space="0" w:color="auto"/>
            <w:left w:val="none" w:sz="0" w:space="0" w:color="auto"/>
            <w:bottom w:val="none" w:sz="0" w:space="0" w:color="auto"/>
            <w:right w:val="none" w:sz="0" w:space="0" w:color="auto"/>
          </w:divBdr>
        </w:div>
      </w:divsChild>
    </w:div>
    <w:div w:id="1564216445">
      <w:bodyDiv w:val="1"/>
      <w:marLeft w:val="0"/>
      <w:marRight w:val="0"/>
      <w:marTop w:val="0"/>
      <w:marBottom w:val="0"/>
      <w:divBdr>
        <w:top w:val="none" w:sz="0" w:space="0" w:color="auto"/>
        <w:left w:val="none" w:sz="0" w:space="0" w:color="auto"/>
        <w:bottom w:val="none" w:sz="0" w:space="0" w:color="auto"/>
        <w:right w:val="none" w:sz="0" w:space="0" w:color="auto"/>
      </w:divBdr>
    </w:div>
    <w:div w:id="1710450709">
      <w:bodyDiv w:val="1"/>
      <w:marLeft w:val="0"/>
      <w:marRight w:val="0"/>
      <w:marTop w:val="0"/>
      <w:marBottom w:val="0"/>
      <w:divBdr>
        <w:top w:val="none" w:sz="0" w:space="0" w:color="auto"/>
        <w:left w:val="none" w:sz="0" w:space="0" w:color="auto"/>
        <w:bottom w:val="none" w:sz="0" w:space="0" w:color="auto"/>
        <w:right w:val="none" w:sz="0" w:space="0" w:color="auto"/>
      </w:divBdr>
      <w:divsChild>
        <w:div w:id="1301303861">
          <w:marLeft w:val="0"/>
          <w:marRight w:val="0"/>
          <w:marTop w:val="0"/>
          <w:marBottom w:val="0"/>
          <w:divBdr>
            <w:top w:val="none" w:sz="0" w:space="0" w:color="auto"/>
            <w:left w:val="none" w:sz="0" w:space="0" w:color="auto"/>
            <w:bottom w:val="none" w:sz="0" w:space="0" w:color="auto"/>
            <w:right w:val="none" w:sz="0" w:space="0" w:color="auto"/>
          </w:divBdr>
        </w:div>
      </w:divsChild>
    </w:div>
    <w:div w:id="1900750961">
      <w:bodyDiv w:val="1"/>
      <w:marLeft w:val="0"/>
      <w:marRight w:val="0"/>
      <w:marTop w:val="0"/>
      <w:marBottom w:val="0"/>
      <w:divBdr>
        <w:top w:val="none" w:sz="0" w:space="0" w:color="auto"/>
        <w:left w:val="none" w:sz="0" w:space="0" w:color="auto"/>
        <w:bottom w:val="none" w:sz="0" w:space="0" w:color="auto"/>
        <w:right w:val="none" w:sz="0" w:space="0" w:color="auto"/>
      </w:divBdr>
    </w:div>
    <w:div w:id="1924992648">
      <w:bodyDiv w:val="1"/>
      <w:marLeft w:val="0"/>
      <w:marRight w:val="0"/>
      <w:marTop w:val="0"/>
      <w:marBottom w:val="0"/>
      <w:divBdr>
        <w:top w:val="none" w:sz="0" w:space="0" w:color="auto"/>
        <w:left w:val="none" w:sz="0" w:space="0" w:color="auto"/>
        <w:bottom w:val="none" w:sz="0" w:space="0" w:color="auto"/>
        <w:right w:val="none" w:sz="0" w:space="0" w:color="auto"/>
      </w:divBdr>
      <w:divsChild>
        <w:div w:id="2145809706">
          <w:marLeft w:val="0"/>
          <w:marRight w:val="0"/>
          <w:marTop w:val="0"/>
          <w:marBottom w:val="0"/>
          <w:divBdr>
            <w:top w:val="none" w:sz="0" w:space="0" w:color="auto"/>
            <w:left w:val="none" w:sz="0" w:space="0" w:color="auto"/>
            <w:bottom w:val="none" w:sz="0" w:space="0" w:color="auto"/>
            <w:right w:val="none" w:sz="0" w:space="0" w:color="auto"/>
          </w:divBdr>
        </w:div>
      </w:divsChild>
    </w:div>
    <w:div w:id="2014646245">
      <w:bodyDiv w:val="1"/>
      <w:marLeft w:val="0"/>
      <w:marRight w:val="0"/>
      <w:marTop w:val="0"/>
      <w:marBottom w:val="0"/>
      <w:divBdr>
        <w:top w:val="none" w:sz="0" w:space="0" w:color="auto"/>
        <w:left w:val="none" w:sz="0" w:space="0" w:color="auto"/>
        <w:bottom w:val="none" w:sz="0" w:space="0" w:color="auto"/>
        <w:right w:val="none" w:sz="0" w:space="0" w:color="auto"/>
      </w:divBdr>
      <w:divsChild>
        <w:div w:id="1487865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EDE37BCE9A4A4D90C0D5176A2E560B" ma:contentTypeVersion="13" ma:contentTypeDescription="Create a new document." ma:contentTypeScope="" ma:versionID="a66470ed5ddd8ce172d39f54d35e4107">
  <xsd:schema xmlns:xsd="http://www.w3.org/2001/XMLSchema" xmlns:xs="http://www.w3.org/2001/XMLSchema" xmlns:p="http://schemas.microsoft.com/office/2006/metadata/properties" xmlns:ns3="66852bef-b733-41aa-b729-e0fc47c28b5f" xmlns:ns4="499bd887-705c-41ce-be39-037531750e01" targetNamespace="http://schemas.microsoft.com/office/2006/metadata/properties" ma:root="true" ma:fieldsID="54d1b5f33ac55172e94320291bcb8908" ns3:_="" ns4:_="">
    <xsd:import namespace="66852bef-b733-41aa-b729-e0fc47c28b5f"/>
    <xsd:import namespace="499bd887-705c-41ce-be39-037531750e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52bef-b733-41aa-b729-e0fc47c28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9bd887-705c-41ce-be39-037531750e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E76D07-5234-4B61-B1AE-5CCFE3CFAEAC}">
  <ds:schemaRefs>
    <ds:schemaRef ds:uri="http://schemas.microsoft.com/sharepoint/v3/contenttype/forms"/>
  </ds:schemaRefs>
</ds:datastoreItem>
</file>

<file path=customXml/itemProps2.xml><?xml version="1.0" encoding="utf-8"?>
<ds:datastoreItem xmlns:ds="http://schemas.openxmlformats.org/officeDocument/2006/customXml" ds:itemID="{CA27D20A-71B3-4689-B761-BCCCD1B45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52bef-b733-41aa-b729-e0fc47c28b5f"/>
    <ds:schemaRef ds:uri="499bd887-705c-41ce-be39-037531750e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4829B-EE3B-449A-8D1A-73FD8953A0A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26</Pages>
  <Words>47694</Words>
  <Characters>271857</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Cistola,Andrew S</dc:creator>
  <cp:keywords/>
  <dc:description/>
  <cp:lastModifiedBy>Alyssa Berger</cp:lastModifiedBy>
  <cp:revision>111</cp:revision>
  <cp:lastPrinted>2021-03-15T16:53:00Z</cp:lastPrinted>
  <dcterms:created xsi:type="dcterms:W3CDTF">2021-04-27T19:47:00Z</dcterms:created>
  <dcterms:modified xsi:type="dcterms:W3CDTF">2021-04-27T22:48:00Z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0x010100B3EDE37BCE9A4A4D90C0D5176A2E560B</vt:lpwstr>
  </property>
  <property fmtid="{D5CDD505-2E9C-101B-9397-08002B2CF9AE}" pid="3" name="FileId">
    <vt:lpwstr>1466666</vt:lpwstr>
  </property>
  <property fmtid="{D5CDD505-2E9C-101B-9397-08002B2CF9AE}" pid="4" name="InsertAsFootnote">
    <vt:lpwstr>False</vt:lpwstr>
  </property>
  <property fmtid="{D5CDD505-2E9C-101B-9397-08002B2CF9AE}" pid="5" name="ProjectId">
    <vt:lpwstr>-1</vt:lpwstr>
  </property>
  <property fmtid="{D5CDD505-2E9C-101B-9397-08002B2CF9AE}" pid="6" name="StyleId">
    <vt:lpwstr>http://www.zotero.org/styles/vancouver</vt:lpwstr>
  </property>
</Properties>
</file>