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08F" w:rsidRDefault="0043408F" w:rsidP="0043408F">
      <w:pPr>
        <w:pStyle w:val="NormalWeb"/>
        <w:spacing w:before="0" w:beforeAutospacing="0" w:after="0" w:afterAutospacing="0"/>
        <w:jc w:val="center"/>
      </w:pPr>
      <w:r>
        <w:rPr>
          <w:color w:val="000000"/>
        </w:rPr>
        <w:t>Order of Christian Initiation for Adults 2025-2026</w:t>
      </w:r>
    </w:p>
    <w:p w:rsidR="0043408F" w:rsidRDefault="0043408F" w:rsidP="0043408F">
      <w:pPr>
        <w:pStyle w:val="NormalWeb"/>
        <w:spacing w:before="0" w:beforeAutospacing="0" w:after="0" w:afterAutospacing="0"/>
        <w:jc w:val="center"/>
      </w:pPr>
      <w:r>
        <w:rPr>
          <w:color w:val="000000"/>
        </w:rPr>
        <w:t>Class #3 Outline</w:t>
      </w:r>
    </w:p>
    <w:p w:rsidR="0043408F" w:rsidRDefault="0043408F" w:rsidP="0043408F">
      <w:pPr>
        <w:pStyle w:val="NormalWeb"/>
        <w:spacing w:before="0" w:beforeAutospacing="0" w:after="0" w:afterAutospacing="0"/>
        <w:jc w:val="center"/>
      </w:pPr>
      <w:r>
        <w:rPr>
          <w:color w:val="000000"/>
        </w:rPr>
        <w:t>Interpreting Scripture</w:t>
      </w:r>
    </w:p>
    <w:p w:rsidR="00803338" w:rsidRDefault="00803338" w:rsidP="0043408F">
      <w:pPr>
        <w:spacing w:after="0" w:line="240" w:lineRule="auto"/>
        <w:textAlignment w:val="baseline"/>
        <w:rPr>
          <w:rFonts w:ascii="Times New Roman" w:eastAsia="Times New Roman" w:hAnsi="Times New Roman" w:cs="Times New Roman"/>
          <w:b/>
          <w:bCs/>
          <w:color w:val="000000"/>
          <w:sz w:val="24"/>
          <w:szCs w:val="24"/>
          <w:u w:val="single"/>
        </w:rPr>
      </w:pPr>
      <w:bookmarkStart w:id="0" w:name="_GoBack"/>
      <w:bookmarkEnd w:id="0"/>
    </w:p>
    <w:p w:rsidR="00EA546E" w:rsidRDefault="00EA546E" w:rsidP="0043408F">
      <w:pPr>
        <w:spacing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
          <w:bCs/>
          <w:color w:val="000000"/>
          <w:sz w:val="24"/>
          <w:szCs w:val="24"/>
          <w:u w:val="single"/>
        </w:rPr>
        <w:t>Revelation: Sources and Transmission</w:t>
      </w:r>
    </w:p>
    <w:p w:rsidR="00EA546E" w:rsidRPr="00EA546E" w:rsidRDefault="00EA546E" w:rsidP="00EA546E">
      <w:pPr>
        <w:pStyle w:val="ListParagraph"/>
        <w:numPr>
          <w:ilvl w:val="0"/>
          <w:numId w:val="5"/>
        </w:numPr>
        <w:spacing w:after="0" w:line="240" w:lineRule="auto"/>
        <w:textAlignment w:val="baseline"/>
        <w:rPr>
          <w:rFonts w:ascii="Times New Roman" w:eastAsia="Times New Roman" w:hAnsi="Times New Roman" w:cs="Times New Roman"/>
          <w:bCs/>
          <w:color w:val="000000"/>
          <w:sz w:val="24"/>
          <w:szCs w:val="24"/>
        </w:rPr>
      </w:pPr>
      <w:r w:rsidRPr="00EA546E">
        <w:rPr>
          <w:rFonts w:ascii="Times New Roman" w:hAnsi="Times New Roman" w:cs="Times New Roman"/>
          <w:b/>
          <w:sz w:val="24"/>
          <w:szCs w:val="24"/>
          <w:u w:val="single"/>
        </w:rPr>
        <w:t>CCC 74</w:t>
      </w:r>
      <w:r w:rsidRPr="00EA546E">
        <w:rPr>
          <w:rFonts w:ascii="Times New Roman" w:hAnsi="Times New Roman" w:cs="Times New Roman"/>
          <w:sz w:val="24"/>
          <w:szCs w:val="24"/>
        </w:rPr>
        <w:t xml:space="preserve"> God "desires all men to be saved and to come to the knowledge of the truth": that is, of Christ Jesus. Christ must be proclaimed to all nations and individuals, so that this revelation may reach to the ends of the earth: </w:t>
      </w:r>
      <w:r w:rsidRPr="00EA546E">
        <w:rPr>
          <w:rStyle w:val="smaller"/>
          <w:rFonts w:ascii="Times New Roman" w:hAnsi="Times New Roman" w:cs="Times New Roman"/>
          <w:sz w:val="24"/>
          <w:szCs w:val="24"/>
        </w:rPr>
        <w:t>God graciously arranged that the things he had once revealed for the salvation of all peoples should remain in their entirety, throughout the ages, and be transmitted to all generations.</w:t>
      </w:r>
    </w:p>
    <w:p w:rsidR="00EA546E" w:rsidRPr="00EA546E" w:rsidRDefault="00EA546E" w:rsidP="00EA546E">
      <w:pPr>
        <w:pStyle w:val="ListParagraph"/>
        <w:numPr>
          <w:ilvl w:val="0"/>
          <w:numId w:val="5"/>
        </w:numPr>
        <w:spacing w:after="0" w:line="240" w:lineRule="auto"/>
        <w:rPr>
          <w:rFonts w:ascii="Times New Roman" w:eastAsia="Times New Roman" w:hAnsi="Times New Roman" w:cs="Times New Roman"/>
          <w:sz w:val="24"/>
          <w:szCs w:val="24"/>
        </w:rPr>
      </w:pPr>
      <w:r w:rsidRPr="00EA546E">
        <w:rPr>
          <w:rFonts w:ascii="Times New Roman" w:eastAsia="Times New Roman" w:hAnsi="Times New Roman" w:cs="Times New Roman"/>
          <w:b/>
          <w:sz w:val="24"/>
          <w:szCs w:val="24"/>
          <w:u w:val="single"/>
        </w:rPr>
        <w:t>CCC 76</w:t>
      </w:r>
      <w:r w:rsidRPr="00EA546E">
        <w:rPr>
          <w:rFonts w:ascii="Times New Roman" w:eastAsia="Times New Roman" w:hAnsi="Times New Roman" w:cs="Times New Roman"/>
          <w:sz w:val="24"/>
          <w:szCs w:val="24"/>
        </w:rPr>
        <w:t xml:space="preserve"> In keeping with the Lord's command, the Gospel was handed on in two ways: </w:t>
      </w:r>
    </w:p>
    <w:p w:rsidR="00EA546E" w:rsidRPr="00EA546E" w:rsidRDefault="00EA546E" w:rsidP="00EA546E">
      <w:pPr>
        <w:numPr>
          <w:ilvl w:val="1"/>
          <w:numId w:val="5"/>
        </w:numPr>
        <w:spacing w:after="0" w:line="240" w:lineRule="auto"/>
        <w:rPr>
          <w:rFonts w:ascii="Times New Roman" w:eastAsia="Times New Roman" w:hAnsi="Times New Roman" w:cs="Times New Roman"/>
          <w:sz w:val="24"/>
          <w:szCs w:val="24"/>
        </w:rPr>
      </w:pPr>
      <w:r w:rsidRPr="00EA546E">
        <w:rPr>
          <w:rFonts w:ascii="Times New Roman" w:eastAsia="Times New Roman" w:hAnsi="Times New Roman" w:cs="Times New Roman"/>
          <w:i/>
          <w:iCs/>
          <w:sz w:val="24"/>
          <w:szCs w:val="24"/>
        </w:rPr>
        <w:t>orally</w:t>
      </w:r>
      <w:r w:rsidRPr="00EA546E">
        <w:rPr>
          <w:rFonts w:ascii="Times New Roman" w:eastAsia="Times New Roman" w:hAnsi="Times New Roman" w:cs="Times New Roman"/>
          <w:sz w:val="24"/>
          <w:szCs w:val="24"/>
        </w:rPr>
        <w:t xml:space="preserve"> "by the apostles who handed on, by the spoken word of their preaching, by the example they gave, by the institutions they established, what they themselves had received — whether from the lips of Christ, from his way of life and his works, or whether they had learned it at the prompting of the Holy Spirit"; </w:t>
      </w:r>
    </w:p>
    <w:p w:rsidR="00F1128E" w:rsidRDefault="00EA546E" w:rsidP="00F1128E">
      <w:pPr>
        <w:numPr>
          <w:ilvl w:val="1"/>
          <w:numId w:val="5"/>
        </w:numPr>
        <w:spacing w:after="0" w:line="240" w:lineRule="auto"/>
        <w:rPr>
          <w:rFonts w:ascii="Times New Roman" w:eastAsia="Times New Roman" w:hAnsi="Times New Roman" w:cs="Times New Roman"/>
          <w:sz w:val="24"/>
          <w:szCs w:val="24"/>
        </w:rPr>
      </w:pPr>
      <w:proofErr w:type="gramStart"/>
      <w:r w:rsidRPr="00EA546E">
        <w:rPr>
          <w:rFonts w:ascii="Times New Roman" w:eastAsia="Times New Roman" w:hAnsi="Times New Roman" w:cs="Times New Roman"/>
          <w:i/>
          <w:iCs/>
          <w:sz w:val="24"/>
          <w:szCs w:val="24"/>
        </w:rPr>
        <w:t>in</w:t>
      </w:r>
      <w:proofErr w:type="gramEnd"/>
      <w:r w:rsidRPr="00EA546E">
        <w:rPr>
          <w:rFonts w:ascii="Times New Roman" w:eastAsia="Times New Roman" w:hAnsi="Times New Roman" w:cs="Times New Roman"/>
          <w:i/>
          <w:iCs/>
          <w:sz w:val="24"/>
          <w:szCs w:val="24"/>
        </w:rPr>
        <w:t xml:space="preserve"> writing</w:t>
      </w:r>
      <w:r w:rsidRPr="00EA546E">
        <w:rPr>
          <w:rFonts w:ascii="Times New Roman" w:eastAsia="Times New Roman" w:hAnsi="Times New Roman" w:cs="Times New Roman"/>
          <w:sz w:val="24"/>
          <w:szCs w:val="24"/>
        </w:rPr>
        <w:t xml:space="preserve"> "by those apostles and other men associated with the apostles who, under the inspiration of the same Holy Spirit, committed the message of salvation to writing".</w:t>
      </w:r>
    </w:p>
    <w:p w:rsidR="00F1128E" w:rsidRDefault="00EA546E" w:rsidP="00F1128E">
      <w:pPr>
        <w:numPr>
          <w:ilvl w:val="2"/>
          <w:numId w:val="5"/>
        </w:numPr>
        <w:spacing w:after="0" w:line="240" w:lineRule="auto"/>
        <w:rPr>
          <w:rFonts w:ascii="Times New Roman" w:eastAsia="Times New Roman" w:hAnsi="Times New Roman" w:cs="Times New Roman"/>
          <w:sz w:val="24"/>
          <w:szCs w:val="24"/>
        </w:rPr>
      </w:pPr>
      <w:r w:rsidRPr="00F1128E">
        <w:rPr>
          <w:rFonts w:ascii="Times New Roman" w:eastAsia="Times New Roman" w:hAnsi="Times New Roman" w:cs="Times New Roman"/>
          <w:iCs/>
          <w:sz w:val="24"/>
          <w:szCs w:val="24"/>
        </w:rPr>
        <w:t>Scripture and Tradition are both sources of revelation and have one common source</w:t>
      </w:r>
      <w:r w:rsidR="00B06E30" w:rsidRPr="00F1128E">
        <w:rPr>
          <w:rFonts w:ascii="Times New Roman" w:eastAsia="Times New Roman" w:hAnsi="Times New Roman" w:cs="Times New Roman"/>
          <w:iCs/>
          <w:sz w:val="24"/>
          <w:szCs w:val="24"/>
        </w:rPr>
        <w:t>&gt;have the same goal of communicating the revelation of Christ to all.</w:t>
      </w:r>
    </w:p>
    <w:p w:rsidR="00B06E30" w:rsidRPr="00F1128E" w:rsidRDefault="00B06E30" w:rsidP="00F1128E">
      <w:pPr>
        <w:numPr>
          <w:ilvl w:val="2"/>
          <w:numId w:val="5"/>
        </w:numPr>
        <w:spacing w:after="0" w:line="240" w:lineRule="auto"/>
        <w:rPr>
          <w:rFonts w:ascii="Times New Roman" w:eastAsia="Times New Roman" w:hAnsi="Times New Roman" w:cs="Times New Roman"/>
          <w:sz w:val="24"/>
          <w:szCs w:val="24"/>
        </w:rPr>
      </w:pPr>
      <w:r w:rsidRPr="00F1128E">
        <w:rPr>
          <w:rFonts w:ascii="Times New Roman" w:eastAsia="Times New Roman" w:hAnsi="Times New Roman" w:cs="Times New Roman"/>
          <w:iCs/>
          <w:sz w:val="24"/>
          <w:szCs w:val="24"/>
        </w:rPr>
        <w:t>Continued through apostolic succession and the guidance of the Holy Spirit&gt; “I will be with you to the close of the age</w:t>
      </w:r>
      <w:r w:rsidR="00363DAE" w:rsidRPr="00F1128E">
        <w:rPr>
          <w:rFonts w:ascii="Times New Roman" w:eastAsia="Times New Roman" w:hAnsi="Times New Roman" w:cs="Times New Roman"/>
          <w:iCs/>
          <w:sz w:val="24"/>
          <w:szCs w:val="24"/>
        </w:rPr>
        <w:t>.</w:t>
      </w:r>
      <w:r w:rsidRPr="00F1128E">
        <w:rPr>
          <w:rFonts w:ascii="Times New Roman" w:eastAsia="Times New Roman" w:hAnsi="Times New Roman" w:cs="Times New Roman"/>
          <w:iCs/>
          <w:sz w:val="24"/>
          <w:szCs w:val="24"/>
        </w:rPr>
        <w:t>”</w:t>
      </w:r>
    </w:p>
    <w:p w:rsidR="00B06E30" w:rsidRPr="0085759C" w:rsidRDefault="0085759C" w:rsidP="0085759C">
      <w:pPr>
        <w:pStyle w:val="ListParagraph"/>
        <w:numPr>
          <w:ilvl w:val="0"/>
          <w:numId w:val="8"/>
        </w:numPr>
        <w:spacing w:after="0" w:line="240" w:lineRule="auto"/>
        <w:textAlignment w:val="baseline"/>
        <w:rPr>
          <w:rFonts w:ascii="Times New Roman" w:eastAsia="Times New Roman" w:hAnsi="Times New Roman" w:cs="Times New Roman"/>
          <w:b/>
          <w:bCs/>
          <w:color w:val="000000"/>
          <w:sz w:val="24"/>
          <w:szCs w:val="24"/>
          <w:u w:val="single"/>
        </w:rPr>
      </w:pPr>
      <w:r w:rsidRPr="0085759C">
        <w:rPr>
          <w:rFonts w:ascii="Times New Roman" w:eastAsia="Times New Roman" w:hAnsi="Times New Roman" w:cs="Times New Roman"/>
          <w:b/>
          <w:iCs/>
          <w:sz w:val="24"/>
          <w:szCs w:val="24"/>
          <w:u w:val="single"/>
        </w:rPr>
        <w:t>CCC 82</w:t>
      </w:r>
      <w:r w:rsidRPr="0085759C">
        <w:rPr>
          <w:rFonts w:ascii="Times New Roman" w:eastAsia="Times New Roman" w:hAnsi="Times New Roman" w:cs="Times New Roman"/>
          <w:iCs/>
          <w:sz w:val="24"/>
          <w:szCs w:val="24"/>
        </w:rPr>
        <w:t xml:space="preserve"> </w:t>
      </w:r>
      <w:r w:rsidR="00B06E30" w:rsidRPr="0085759C">
        <w:rPr>
          <w:rFonts w:ascii="Times New Roman" w:eastAsia="Times New Roman" w:hAnsi="Times New Roman" w:cs="Times New Roman"/>
          <w:iCs/>
          <w:sz w:val="24"/>
          <w:szCs w:val="24"/>
        </w:rPr>
        <w:t xml:space="preserve">“the Church does not derive her certainty about all </w:t>
      </w:r>
      <w:r w:rsidR="00363DAE" w:rsidRPr="0085759C">
        <w:rPr>
          <w:rFonts w:ascii="Times New Roman" w:eastAsia="Times New Roman" w:hAnsi="Times New Roman" w:cs="Times New Roman"/>
          <w:iCs/>
          <w:sz w:val="24"/>
          <w:szCs w:val="24"/>
        </w:rPr>
        <w:t>revealed</w:t>
      </w:r>
      <w:r w:rsidR="00B06E30" w:rsidRPr="0085759C">
        <w:rPr>
          <w:rFonts w:ascii="Times New Roman" w:eastAsia="Times New Roman" w:hAnsi="Times New Roman" w:cs="Times New Roman"/>
          <w:iCs/>
          <w:sz w:val="24"/>
          <w:szCs w:val="24"/>
        </w:rPr>
        <w:t xml:space="preserve"> truths from Holy Scripture alone. Both Scripture and </w:t>
      </w:r>
      <w:r w:rsidR="00363DAE" w:rsidRPr="0085759C">
        <w:rPr>
          <w:rFonts w:ascii="Times New Roman" w:eastAsia="Times New Roman" w:hAnsi="Times New Roman" w:cs="Times New Roman"/>
          <w:iCs/>
          <w:sz w:val="24"/>
          <w:szCs w:val="24"/>
        </w:rPr>
        <w:t>Tradition</w:t>
      </w:r>
      <w:r w:rsidR="00B06E30" w:rsidRPr="0085759C">
        <w:rPr>
          <w:rFonts w:ascii="Times New Roman" w:eastAsia="Times New Roman" w:hAnsi="Times New Roman" w:cs="Times New Roman"/>
          <w:iCs/>
          <w:sz w:val="24"/>
          <w:szCs w:val="24"/>
        </w:rPr>
        <w:t xml:space="preserve"> must be accepted and honored with equal sentiments of </w:t>
      </w:r>
      <w:r w:rsidR="00363DAE" w:rsidRPr="0085759C">
        <w:rPr>
          <w:rFonts w:ascii="Times New Roman" w:eastAsia="Times New Roman" w:hAnsi="Times New Roman" w:cs="Times New Roman"/>
          <w:iCs/>
          <w:sz w:val="24"/>
          <w:szCs w:val="24"/>
        </w:rPr>
        <w:t>devotion</w:t>
      </w:r>
      <w:r w:rsidR="00B06E30" w:rsidRPr="0085759C">
        <w:rPr>
          <w:rFonts w:ascii="Times New Roman" w:eastAsia="Times New Roman" w:hAnsi="Times New Roman" w:cs="Times New Roman"/>
          <w:iCs/>
          <w:sz w:val="24"/>
          <w:szCs w:val="24"/>
        </w:rPr>
        <w:t xml:space="preserve"> and reverence.</w:t>
      </w:r>
      <w:r w:rsidR="00363DAE" w:rsidRPr="0085759C">
        <w:rPr>
          <w:rFonts w:ascii="Times New Roman" w:eastAsia="Times New Roman" w:hAnsi="Times New Roman" w:cs="Times New Roman"/>
          <w:iCs/>
          <w:sz w:val="24"/>
          <w:szCs w:val="24"/>
        </w:rPr>
        <w:t>”</w:t>
      </w:r>
    </w:p>
    <w:p w:rsidR="00363DAE" w:rsidRPr="00363DAE" w:rsidRDefault="00363DAE" w:rsidP="0085759C">
      <w:pPr>
        <w:pStyle w:val="ListParagraph"/>
        <w:numPr>
          <w:ilvl w:val="1"/>
          <w:numId w:val="7"/>
        </w:numPr>
        <w:spacing w:after="0" w:line="240" w:lineRule="auto"/>
        <w:textAlignment w:val="baseline"/>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iCs/>
          <w:sz w:val="24"/>
          <w:szCs w:val="24"/>
        </w:rPr>
        <w:t>They are distinct modes of transmission</w:t>
      </w:r>
    </w:p>
    <w:p w:rsidR="00363DAE" w:rsidRPr="00363DAE" w:rsidRDefault="00363DAE" w:rsidP="00363DAE">
      <w:pPr>
        <w:pStyle w:val="ListParagraph"/>
        <w:numPr>
          <w:ilvl w:val="1"/>
          <w:numId w:val="7"/>
        </w:numPr>
        <w:spacing w:after="0" w:line="240" w:lineRule="auto"/>
        <w:textAlignment w:val="baseline"/>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iCs/>
          <w:sz w:val="24"/>
          <w:szCs w:val="24"/>
        </w:rPr>
        <w:t xml:space="preserve">The </w:t>
      </w:r>
      <w:r w:rsidRPr="0085759C">
        <w:rPr>
          <w:rFonts w:ascii="Times New Roman" w:eastAsia="Times New Roman" w:hAnsi="Times New Roman" w:cs="Times New Roman"/>
          <w:b/>
          <w:iCs/>
          <w:sz w:val="24"/>
          <w:szCs w:val="24"/>
          <w:u w:val="single"/>
        </w:rPr>
        <w:t>magisterium</w:t>
      </w:r>
      <w:r>
        <w:rPr>
          <w:rFonts w:ascii="Times New Roman" w:eastAsia="Times New Roman" w:hAnsi="Times New Roman" w:cs="Times New Roman"/>
          <w:iCs/>
          <w:sz w:val="24"/>
          <w:szCs w:val="24"/>
        </w:rPr>
        <w:t xml:space="preserve"> is the teaching office of the Church, charged with the task of interpreting scripture, communicating it, and defending the Truth of scripture.</w:t>
      </w:r>
    </w:p>
    <w:p w:rsidR="00363DAE" w:rsidRPr="0085759C" w:rsidRDefault="00363DAE" w:rsidP="00363DAE">
      <w:pPr>
        <w:pStyle w:val="ListParagraph"/>
        <w:numPr>
          <w:ilvl w:val="1"/>
          <w:numId w:val="7"/>
        </w:numPr>
        <w:spacing w:after="0" w:line="240" w:lineRule="auto"/>
        <w:textAlignment w:val="baseline"/>
        <w:rPr>
          <w:rStyle w:val="text"/>
          <w:rFonts w:ascii="Times New Roman" w:eastAsia="Times New Roman" w:hAnsi="Times New Roman" w:cs="Times New Roman"/>
          <w:b/>
          <w:bCs/>
          <w:color w:val="000000"/>
          <w:sz w:val="24"/>
          <w:szCs w:val="24"/>
          <w:u w:val="single"/>
        </w:rPr>
      </w:pPr>
      <w:r>
        <w:rPr>
          <w:rFonts w:ascii="Times New Roman" w:eastAsia="Times New Roman" w:hAnsi="Times New Roman" w:cs="Times New Roman"/>
          <w:iCs/>
          <w:sz w:val="24"/>
          <w:szCs w:val="24"/>
        </w:rPr>
        <w:t>1 Tim 3:15 “</w:t>
      </w:r>
      <w:r w:rsidRPr="00363DAE">
        <w:rPr>
          <w:rStyle w:val="text"/>
          <w:rFonts w:ascii="Times New Roman" w:hAnsi="Times New Roman" w:cs="Times New Roman"/>
          <w:sz w:val="24"/>
          <w:szCs w:val="24"/>
        </w:rPr>
        <w:t>God’s household, which is the church of the living God, the pillar and foundation of the truth.</w:t>
      </w:r>
    </w:p>
    <w:p w:rsidR="0085759C" w:rsidRPr="0085759C" w:rsidRDefault="0085759C" w:rsidP="0085759C">
      <w:pPr>
        <w:pStyle w:val="ListParagraph"/>
        <w:numPr>
          <w:ilvl w:val="1"/>
          <w:numId w:val="7"/>
        </w:numPr>
        <w:spacing w:after="0" w:line="240" w:lineRule="auto"/>
        <w:textAlignment w:val="baseline"/>
        <w:rPr>
          <w:rStyle w:val="text"/>
          <w:rFonts w:ascii="Times New Roman" w:eastAsia="Times New Roman" w:hAnsi="Times New Roman" w:cs="Times New Roman"/>
          <w:b/>
          <w:bCs/>
          <w:color w:val="000000"/>
          <w:sz w:val="24"/>
          <w:szCs w:val="24"/>
          <w:u w:val="single"/>
        </w:rPr>
      </w:pPr>
      <w:r>
        <w:rPr>
          <w:rFonts w:ascii="Times New Roman" w:eastAsia="Times New Roman" w:hAnsi="Times New Roman" w:cs="Times New Roman"/>
          <w:iCs/>
          <w:sz w:val="24"/>
          <w:szCs w:val="24"/>
        </w:rPr>
        <w:t>“Yet this Magisterium is not superior to the Word of God, but is its servant. It teaches only what had been handed on to it.”</w:t>
      </w:r>
    </w:p>
    <w:p w:rsidR="0085759C" w:rsidRDefault="0085759C" w:rsidP="0085759C">
      <w:pPr>
        <w:spacing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
          <w:bCs/>
          <w:color w:val="000000"/>
          <w:sz w:val="24"/>
          <w:szCs w:val="24"/>
          <w:u w:val="single"/>
        </w:rPr>
        <w:t>Inspiration of Sacred Scripture</w:t>
      </w:r>
    </w:p>
    <w:p w:rsidR="0085759C" w:rsidRPr="0085759C" w:rsidRDefault="0085759C" w:rsidP="0085759C">
      <w:pPr>
        <w:pStyle w:val="ListParagraph"/>
        <w:numPr>
          <w:ilvl w:val="0"/>
          <w:numId w:val="8"/>
        </w:numPr>
        <w:spacing w:after="0" w:line="240" w:lineRule="auto"/>
        <w:textAlignment w:val="baseline"/>
        <w:rPr>
          <w:rFonts w:ascii="Times New Roman" w:eastAsia="Times New Roman" w:hAnsi="Times New Roman" w:cs="Times New Roman"/>
          <w:bCs/>
          <w:color w:val="000000"/>
          <w:sz w:val="24"/>
          <w:szCs w:val="24"/>
        </w:rPr>
      </w:pPr>
      <w:r w:rsidRPr="0085759C">
        <w:rPr>
          <w:rFonts w:ascii="Times New Roman" w:eastAsia="Times New Roman" w:hAnsi="Times New Roman" w:cs="Times New Roman"/>
          <w:b/>
          <w:bCs/>
          <w:color w:val="000000"/>
          <w:sz w:val="24"/>
          <w:szCs w:val="24"/>
          <w:u w:val="single"/>
        </w:rPr>
        <w:t>CCC 101</w:t>
      </w:r>
      <w:r w:rsidRPr="0085759C">
        <w:rPr>
          <w:rFonts w:ascii="Times New Roman" w:eastAsia="Times New Roman" w:hAnsi="Times New Roman" w:cs="Times New Roman"/>
          <w:bCs/>
          <w:color w:val="000000"/>
          <w:sz w:val="24"/>
          <w:szCs w:val="24"/>
        </w:rPr>
        <w:t xml:space="preserve"> In order to reveal himself to men, in the condescension of his goodness God speaks to them in human words.</w:t>
      </w:r>
    </w:p>
    <w:p w:rsidR="002C7601" w:rsidRDefault="0085759C" w:rsidP="00F1128E">
      <w:pPr>
        <w:pStyle w:val="ListParagraph"/>
        <w:numPr>
          <w:ilvl w:val="1"/>
          <w:numId w:val="7"/>
        </w:numPr>
        <w:spacing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God expresses himself completely in one Utterance, in one Word</w:t>
      </w:r>
      <w:r w:rsidR="002C7601">
        <w:rPr>
          <w:rFonts w:ascii="Times New Roman" w:eastAsia="Times New Roman" w:hAnsi="Times New Roman" w:cs="Times New Roman"/>
          <w:bCs/>
          <w:color w:val="000000"/>
          <w:sz w:val="24"/>
          <w:szCs w:val="24"/>
        </w:rPr>
        <w:t>.</w:t>
      </w:r>
    </w:p>
    <w:p w:rsidR="002C7601" w:rsidRDefault="0085759C" w:rsidP="002C7601">
      <w:pPr>
        <w:pStyle w:val="ListParagraph"/>
        <w:numPr>
          <w:ilvl w:val="0"/>
          <w:numId w:val="8"/>
        </w:numPr>
        <w:spacing w:after="0" w:line="240" w:lineRule="auto"/>
        <w:textAlignment w:val="baseline"/>
        <w:rPr>
          <w:rFonts w:ascii="Times New Roman" w:eastAsia="Times New Roman" w:hAnsi="Times New Roman" w:cs="Times New Roman"/>
          <w:bCs/>
          <w:color w:val="000000"/>
          <w:sz w:val="24"/>
          <w:szCs w:val="24"/>
        </w:rPr>
      </w:pPr>
      <w:r w:rsidRPr="002C7601">
        <w:rPr>
          <w:rFonts w:ascii="Times New Roman" w:eastAsia="Times New Roman" w:hAnsi="Times New Roman" w:cs="Times New Roman"/>
          <w:b/>
          <w:bCs/>
          <w:color w:val="000000"/>
          <w:sz w:val="24"/>
          <w:szCs w:val="24"/>
          <w:u w:val="single"/>
        </w:rPr>
        <w:t>CCC 103</w:t>
      </w:r>
      <w:r w:rsidRPr="002C7601">
        <w:rPr>
          <w:rFonts w:ascii="Times New Roman" w:eastAsia="Times New Roman" w:hAnsi="Times New Roman" w:cs="Times New Roman"/>
          <w:b/>
          <w:bCs/>
          <w:color w:val="000000"/>
          <w:sz w:val="24"/>
          <w:szCs w:val="24"/>
        </w:rPr>
        <w:t xml:space="preserve"> </w:t>
      </w:r>
      <w:proofErr w:type="gramStart"/>
      <w:r w:rsidRPr="002C7601">
        <w:rPr>
          <w:rFonts w:ascii="Times New Roman" w:eastAsia="Times New Roman" w:hAnsi="Times New Roman" w:cs="Times New Roman"/>
          <w:bCs/>
          <w:color w:val="000000"/>
          <w:sz w:val="24"/>
          <w:szCs w:val="24"/>
        </w:rPr>
        <w:t>The</w:t>
      </w:r>
      <w:proofErr w:type="gramEnd"/>
      <w:r w:rsidRPr="002C7601">
        <w:rPr>
          <w:rFonts w:ascii="Times New Roman" w:eastAsia="Times New Roman" w:hAnsi="Times New Roman" w:cs="Times New Roman"/>
          <w:bCs/>
          <w:color w:val="000000"/>
          <w:sz w:val="24"/>
          <w:szCs w:val="24"/>
        </w:rPr>
        <w:t xml:space="preserve"> Church has always venerated the Scriptures as she venerates the Lord’s Body. She never ceases to present to the faithful the bread of life, taken from the one table of God’s Word and Christ’s body.</w:t>
      </w:r>
    </w:p>
    <w:p w:rsidR="002C7601" w:rsidRPr="002C7601" w:rsidRDefault="002C7601" w:rsidP="002C7601">
      <w:pPr>
        <w:pStyle w:val="ListParagraph"/>
        <w:numPr>
          <w:ilvl w:val="0"/>
          <w:numId w:val="8"/>
        </w:numPr>
        <w:spacing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God is the author of Sacred Scripture. What has been written down is under the inspiration of the Holy Spirit, teaching truth for the sake of our salvation.</w:t>
      </w:r>
    </w:p>
    <w:p w:rsidR="002C7601" w:rsidRDefault="002C7601" w:rsidP="002C7601">
      <w:pPr>
        <w:pStyle w:val="ListParagraph"/>
        <w:numPr>
          <w:ilvl w:val="0"/>
          <w:numId w:val="8"/>
        </w:numPr>
        <w:spacing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God chose men who made full use of their own faculties and powers so that, though he acted in them and by them, it was as true authors that they consigned to writing whatever he wanted written, and no more.</w:t>
      </w:r>
    </w:p>
    <w:p w:rsidR="00F1128E" w:rsidRDefault="00F1128E" w:rsidP="00F1128E">
      <w:pPr>
        <w:pStyle w:val="ListParagraph"/>
        <w:numPr>
          <w:ilvl w:val="1"/>
          <w:numId w:val="8"/>
        </w:numPr>
        <w:spacing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Cooperation between the human author and God&gt;no competition between God and his creation.</w:t>
      </w:r>
    </w:p>
    <w:p w:rsidR="00F1128E" w:rsidRDefault="00F1128E" w:rsidP="00F1128E">
      <w:pPr>
        <w:spacing w:after="0" w:line="240" w:lineRule="auto"/>
        <w:textAlignment w:val="baseline"/>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Dei Verbum</w:t>
      </w:r>
    </w:p>
    <w:p w:rsidR="00F1128E" w:rsidRPr="00F1128E" w:rsidRDefault="00F1128E" w:rsidP="00F1128E">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rPr>
      </w:pPr>
      <w:r w:rsidRPr="00F1128E">
        <w:rPr>
          <w:rFonts w:ascii="Times New Roman" w:eastAsia="Times New Roman" w:hAnsi="Times New Roman" w:cs="Times New Roman"/>
          <w:b/>
          <w:bCs/>
          <w:color w:val="000000"/>
          <w:sz w:val="24"/>
          <w:szCs w:val="24"/>
          <w:u w:val="single"/>
        </w:rPr>
        <w:t>Chapter IV - The Old Testament</w:t>
      </w:r>
    </w:p>
    <w:p w:rsidR="00F1128E" w:rsidRPr="003E2476" w:rsidRDefault="00F1128E" w:rsidP="00F1128E">
      <w:pPr>
        <w:numPr>
          <w:ilvl w:val="1"/>
          <w:numId w:val="8"/>
        </w:numPr>
        <w:spacing w:after="0" w:line="240" w:lineRule="auto"/>
        <w:textAlignment w:val="baseline"/>
        <w:rPr>
          <w:rFonts w:ascii="Times New Roman" w:eastAsia="Times New Roman" w:hAnsi="Times New Roman" w:cs="Times New Roman"/>
          <w:color w:val="000000"/>
          <w:sz w:val="24"/>
          <w:szCs w:val="24"/>
        </w:rPr>
      </w:pPr>
      <w:r w:rsidRPr="003E2476">
        <w:rPr>
          <w:rFonts w:ascii="Times New Roman" w:eastAsia="Times New Roman" w:hAnsi="Times New Roman" w:cs="Times New Roman"/>
          <w:color w:val="000000"/>
          <w:sz w:val="24"/>
          <w:szCs w:val="24"/>
        </w:rPr>
        <w:t>God’s self-revelation begins in the Old Testament, with the Israelites&gt;prepares the way to extend salvation to the whole human race. </w:t>
      </w:r>
    </w:p>
    <w:p w:rsidR="00F1128E" w:rsidRPr="003E2476" w:rsidRDefault="00F1128E" w:rsidP="00F1128E">
      <w:pPr>
        <w:numPr>
          <w:ilvl w:val="1"/>
          <w:numId w:val="8"/>
        </w:numPr>
        <w:spacing w:after="0" w:line="240" w:lineRule="auto"/>
        <w:textAlignment w:val="baseline"/>
        <w:rPr>
          <w:rFonts w:ascii="Times New Roman" w:eastAsia="Times New Roman" w:hAnsi="Times New Roman" w:cs="Times New Roman"/>
          <w:color w:val="000000"/>
          <w:sz w:val="24"/>
          <w:szCs w:val="24"/>
        </w:rPr>
      </w:pPr>
      <w:r w:rsidRPr="003E2476">
        <w:rPr>
          <w:rFonts w:ascii="Times New Roman" w:eastAsia="Times New Roman" w:hAnsi="Times New Roman" w:cs="Times New Roman"/>
          <w:color w:val="000000"/>
          <w:sz w:val="24"/>
          <w:szCs w:val="24"/>
        </w:rPr>
        <w:t>Spoke through prophets, established covenants, prepared the way for Christ.</w:t>
      </w:r>
    </w:p>
    <w:p w:rsidR="002905C7" w:rsidRPr="002905C7" w:rsidRDefault="00F1128E" w:rsidP="002905C7">
      <w:pPr>
        <w:numPr>
          <w:ilvl w:val="1"/>
          <w:numId w:val="8"/>
        </w:numPr>
        <w:spacing w:after="0" w:line="240" w:lineRule="auto"/>
        <w:textAlignment w:val="baseline"/>
        <w:rPr>
          <w:rFonts w:ascii="Times New Roman" w:eastAsia="Times New Roman" w:hAnsi="Times New Roman" w:cs="Times New Roman"/>
          <w:color w:val="000000"/>
          <w:sz w:val="24"/>
          <w:szCs w:val="24"/>
        </w:rPr>
      </w:pPr>
      <w:r w:rsidRPr="003E2476">
        <w:rPr>
          <w:rFonts w:ascii="Times New Roman" w:eastAsia="Times New Roman" w:hAnsi="Times New Roman" w:cs="Times New Roman"/>
          <w:color w:val="000000"/>
          <w:sz w:val="24"/>
          <w:szCs w:val="24"/>
        </w:rPr>
        <w:t xml:space="preserve">“God, the inspirer and author of both Testaments, wisely arranged that the New Testament be </w:t>
      </w:r>
    </w:p>
    <w:p w:rsidR="002905C7" w:rsidRPr="00C060F8" w:rsidRDefault="00F1128E" w:rsidP="00C060F8">
      <w:pPr>
        <w:spacing w:after="0" w:line="240" w:lineRule="auto"/>
        <w:ind w:left="1440"/>
        <w:textAlignment w:val="baseline"/>
        <w:rPr>
          <w:rFonts w:ascii="Times New Roman" w:eastAsia="Times New Roman" w:hAnsi="Times New Roman" w:cs="Times New Roman"/>
          <w:color w:val="000000"/>
          <w:sz w:val="24"/>
          <w:szCs w:val="24"/>
        </w:rPr>
      </w:pPr>
      <w:r w:rsidRPr="002905C7">
        <w:rPr>
          <w:rFonts w:ascii="Times New Roman" w:eastAsia="Times New Roman" w:hAnsi="Times New Roman" w:cs="Times New Roman"/>
          <w:color w:val="000000"/>
          <w:sz w:val="24"/>
          <w:szCs w:val="24"/>
        </w:rPr>
        <w:t>hidden in the Old and the Old be made manifest in the New. </w:t>
      </w:r>
    </w:p>
    <w:p w:rsidR="002905C7" w:rsidRPr="002905C7" w:rsidRDefault="002905C7" w:rsidP="002905C7">
      <w:pPr>
        <w:spacing w:after="0" w:line="240" w:lineRule="auto"/>
        <w:textAlignment w:val="baseline"/>
        <w:rPr>
          <w:rFonts w:ascii="Times New Roman" w:eastAsia="Times New Roman" w:hAnsi="Times New Roman" w:cs="Times New Roman"/>
          <w:b/>
          <w:bCs/>
          <w:color w:val="000000"/>
          <w:sz w:val="24"/>
          <w:szCs w:val="24"/>
          <w:u w:val="single"/>
        </w:rPr>
      </w:pPr>
    </w:p>
    <w:p w:rsidR="00F1128E" w:rsidRPr="00F1128E" w:rsidRDefault="00F1128E" w:rsidP="00F1128E">
      <w:pPr>
        <w:numPr>
          <w:ilvl w:val="0"/>
          <w:numId w:val="8"/>
        </w:numPr>
        <w:spacing w:after="0" w:line="240" w:lineRule="auto"/>
        <w:textAlignment w:val="baseline"/>
        <w:rPr>
          <w:rFonts w:ascii="Times New Roman" w:eastAsia="Times New Roman" w:hAnsi="Times New Roman" w:cs="Times New Roman"/>
          <w:b/>
          <w:bCs/>
          <w:color w:val="000000"/>
          <w:sz w:val="24"/>
          <w:szCs w:val="24"/>
          <w:u w:val="single"/>
        </w:rPr>
      </w:pPr>
      <w:r w:rsidRPr="00F1128E">
        <w:rPr>
          <w:rFonts w:ascii="Times New Roman" w:eastAsia="Times New Roman" w:hAnsi="Times New Roman" w:cs="Times New Roman"/>
          <w:b/>
          <w:bCs/>
          <w:color w:val="000000"/>
          <w:sz w:val="24"/>
          <w:szCs w:val="24"/>
          <w:u w:val="single"/>
        </w:rPr>
        <w:lastRenderedPageBreak/>
        <w:t>Chapter V - The New Testament</w:t>
      </w:r>
    </w:p>
    <w:p w:rsidR="00F1128E" w:rsidRPr="003E2476" w:rsidRDefault="00F1128E" w:rsidP="00F1128E">
      <w:pPr>
        <w:numPr>
          <w:ilvl w:val="1"/>
          <w:numId w:val="8"/>
        </w:numPr>
        <w:spacing w:after="0" w:line="240" w:lineRule="auto"/>
        <w:textAlignment w:val="baseline"/>
        <w:rPr>
          <w:rFonts w:ascii="Times New Roman" w:eastAsia="Times New Roman" w:hAnsi="Times New Roman" w:cs="Times New Roman"/>
          <w:color w:val="000000"/>
          <w:sz w:val="24"/>
          <w:szCs w:val="24"/>
        </w:rPr>
      </w:pPr>
      <w:r w:rsidRPr="003E2476">
        <w:rPr>
          <w:rFonts w:ascii="Times New Roman" w:eastAsia="Times New Roman" w:hAnsi="Times New Roman" w:cs="Times New Roman"/>
          <w:color w:val="000000"/>
          <w:sz w:val="24"/>
          <w:szCs w:val="24"/>
        </w:rPr>
        <w:t xml:space="preserve">The Gospels have a special preeminence, they are the principal witness for the life and teaching of Jesus, the Word of God, </w:t>
      </w:r>
      <w:proofErr w:type="gramStart"/>
      <w:r w:rsidRPr="003E2476">
        <w:rPr>
          <w:rFonts w:ascii="Times New Roman" w:eastAsia="Times New Roman" w:hAnsi="Times New Roman" w:cs="Times New Roman"/>
          <w:color w:val="000000"/>
          <w:sz w:val="24"/>
          <w:szCs w:val="24"/>
        </w:rPr>
        <w:t>the</w:t>
      </w:r>
      <w:proofErr w:type="gramEnd"/>
      <w:r w:rsidRPr="003E2476">
        <w:rPr>
          <w:rFonts w:ascii="Times New Roman" w:eastAsia="Times New Roman" w:hAnsi="Times New Roman" w:cs="Times New Roman"/>
          <w:color w:val="000000"/>
          <w:sz w:val="24"/>
          <w:szCs w:val="24"/>
        </w:rPr>
        <w:t xml:space="preserve"> full and complete self-communication of God. </w:t>
      </w:r>
    </w:p>
    <w:p w:rsidR="00F1128E" w:rsidRDefault="00F1128E" w:rsidP="00F1128E">
      <w:pPr>
        <w:numPr>
          <w:ilvl w:val="1"/>
          <w:numId w:val="8"/>
        </w:numPr>
        <w:spacing w:after="0" w:line="240" w:lineRule="auto"/>
        <w:textAlignment w:val="baseline"/>
        <w:rPr>
          <w:rFonts w:ascii="Times New Roman" w:eastAsia="Times New Roman" w:hAnsi="Times New Roman" w:cs="Times New Roman"/>
          <w:color w:val="000000"/>
          <w:sz w:val="24"/>
          <w:szCs w:val="24"/>
        </w:rPr>
      </w:pPr>
      <w:r w:rsidRPr="003E2476">
        <w:rPr>
          <w:rFonts w:ascii="Times New Roman" w:eastAsia="Times New Roman" w:hAnsi="Times New Roman" w:cs="Times New Roman"/>
          <w:color w:val="000000"/>
          <w:sz w:val="24"/>
          <w:szCs w:val="24"/>
        </w:rPr>
        <w:t>The Gospels are of apostolic origin&gt;handed on what Jesus said and did after the Ascension&gt;composed the Gospels as a synthesis, with an awareness of who it was being written to&gt;paragraph 19.</w:t>
      </w:r>
    </w:p>
    <w:p w:rsidR="00F1128E" w:rsidRPr="00F1128E" w:rsidRDefault="00F1128E" w:rsidP="00F1128E">
      <w:pPr>
        <w:numPr>
          <w:ilvl w:val="0"/>
          <w:numId w:val="8"/>
        </w:numPr>
        <w:spacing w:after="0" w:line="240" w:lineRule="auto"/>
        <w:textAlignment w:val="baseline"/>
        <w:rPr>
          <w:rFonts w:ascii="Times New Roman" w:eastAsia="Times New Roman" w:hAnsi="Times New Roman" w:cs="Times New Roman"/>
          <w:color w:val="000000"/>
          <w:sz w:val="24"/>
          <w:szCs w:val="24"/>
          <w:u w:val="single"/>
        </w:rPr>
      </w:pPr>
      <w:r w:rsidRPr="00F1128E">
        <w:rPr>
          <w:rFonts w:ascii="Times New Roman" w:eastAsia="Times New Roman" w:hAnsi="Times New Roman" w:cs="Times New Roman"/>
          <w:b/>
          <w:color w:val="000000"/>
          <w:sz w:val="24"/>
          <w:szCs w:val="24"/>
          <w:u w:val="single"/>
        </w:rPr>
        <w:t>Chapter VI – Sacred Scripture in the Life of the Church</w:t>
      </w:r>
    </w:p>
    <w:p w:rsidR="00F1128E" w:rsidRDefault="00F1128E" w:rsidP="00F1128E">
      <w:pPr>
        <w:numPr>
          <w:ilvl w:val="1"/>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Venerates the Scriptures just as we venerate the body of the Lord. </w:t>
      </w:r>
    </w:p>
    <w:p w:rsidR="00F1128E" w:rsidRDefault="00F1128E" w:rsidP="00F1128E">
      <w:pPr>
        <w:numPr>
          <w:ilvl w:val="1"/>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Sacred Theology is based in Sacred Scripture, along with Sacred Tradition&gt;Scripture has primacy, it is the height of theology.</w:t>
      </w:r>
    </w:p>
    <w:p w:rsidR="00F1128E" w:rsidRPr="00F1128E" w:rsidRDefault="00F1128E" w:rsidP="0043408F">
      <w:pPr>
        <w:numPr>
          <w:ilvl w:val="1"/>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must hold fast to Sacred Scripture in order to fill our hearts with God.</w:t>
      </w:r>
    </w:p>
    <w:p w:rsidR="0043408F" w:rsidRPr="0043408F" w:rsidRDefault="0043408F" w:rsidP="0043408F">
      <w:pPr>
        <w:spacing w:after="0" w:line="240" w:lineRule="auto"/>
        <w:textAlignment w:val="baseline"/>
        <w:rPr>
          <w:rFonts w:ascii="Arial" w:eastAsia="Times New Roman" w:hAnsi="Arial" w:cs="Arial"/>
          <w:color w:val="000000"/>
          <w:u w:val="single"/>
        </w:rPr>
      </w:pPr>
      <w:r w:rsidRPr="0043408F">
        <w:rPr>
          <w:rFonts w:ascii="Times New Roman" w:eastAsia="Times New Roman" w:hAnsi="Times New Roman" w:cs="Times New Roman"/>
          <w:b/>
          <w:bCs/>
          <w:color w:val="000000"/>
          <w:sz w:val="24"/>
          <w:szCs w:val="24"/>
          <w:u w:val="single"/>
        </w:rPr>
        <w:t>Senses of Scripture</w:t>
      </w:r>
    </w:p>
    <w:p w:rsidR="0043408F" w:rsidRPr="0043408F" w:rsidRDefault="0043408F" w:rsidP="0043408F">
      <w:pPr>
        <w:numPr>
          <w:ilvl w:val="0"/>
          <w:numId w:val="2"/>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b/>
          <w:bCs/>
          <w:color w:val="000000"/>
          <w:sz w:val="24"/>
          <w:szCs w:val="24"/>
        </w:rPr>
        <w:t>Literal –</w:t>
      </w:r>
      <w:r w:rsidRPr="0043408F">
        <w:rPr>
          <w:rFonts w:ascii="Times New Roman" w:eastAsia="Times New Roman" w:hAnsi="Times New Roman" w:cs="Times New Roman"/>
          <w:color w:val="000000"/>
          <w:sz w:val="24"/>
          <w:szCs w:val="24"/>
        </w:rPr>
        <w:t xml:space="preserve"> what the author intended, what the facts/narrative are that is being communicated.</w:t>
      </w:r>
    </w:p>
    <w:p w:rsidR="0043408F" w:rsidRPr="0043408F" w:rsidRDefault="0043408F" w:rsidP="0043408F">
      <w:pPr>
        <w:numPr>
          <w:ilvl w:val="0"/>
          <w:numId w:val="2"/>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b/>
          <w:bCs/>
          <w:color w:val="000000"/>
          <w:sz w:val="24"/>
          <w:szCs w:val="24"/>
        </w:rPr>
        <w:t>Spiritual sense</w:t>
      </w:r>
    </w:p>
    <w:p w:rsidR="0043408F" w:rsidRPr="0043408F" w:rsidRDefault="0043408F" w:rsidP="0043408F">
      <w:pPr>
        <w:numPr>
          <w:ilvl w:val="1"/>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b/>
          <w:bCs/>
          <w:color w:val="000000"/>
          <w:sz w:val="24"/>
          <w:szCs w:val="24"/>
        </w:rPr>
        <w:t xml:space="preserve">Allegorical- </w:t>
      </w:r>
      <w:r w:rsidRPr="0043408F">
        <w:rPr>
          <w:rFonts w:ascii="Times New Roman" w:eastAsia="Times New Roman" w:hAnsi="Times New Roman" w:cs="Times New Roman"/>
          <w:color w:val="000000"/>
          <w:sz w:val="24"/>
          <w:szCs w:val="24"/>
        </w:rPr>
        <w:t>typology, events prefigure/foreshadow and fulfill one another&gt;Suffering servant, Job&gt;types of Christ, crossing of the red sea, the flood&gt;baptism.</w:t>
      </w:r>
    </w:p>
    <w:p w:rsidR="0043408F" w:rsidRPr="0043408F" w:rsidRDefault="0043408F" w:rsidP="0043408F">
      <w:pPr>
        <w:numPr>
          <w:ilvl w:val="1"/>
          <w:numId w:val="3"/>
        </w:numPr>
        <w:spacing w:after="0" w:line="240" w:lineRule="auto"/>
        <w:textAlignment w:val="baseline"/>
        <w:rPr>
          <w:rFonts w:ascii="Arial" w:eastAsia="Times New Roman" w:hAnsi="Arial" w:cs="Arial"/>
          <w:color w:val="000000"/>
        </w:rPr>
      </w:pPr>
      <w:proofErr w:type="spellStart"/>
      <w:r w:rsidRPr="0043408F">
        <w:rPr>
          <w:rFonts w:ascii="Times New Roman" w:eastAsia="Times New Roman" w:hAnsi="Times New Roman" w:cs="Times New Roman"/>
          <w:b/>
          <w:bCs/>
          <w:color w:val="000000"/>
          <w:sz w:val="24"/>
          <w:szCs w:val="24"/>
        </w:rPr>
        <w:t>Tropological</w:t>
      </w:r>
      <w:proofErr w:type="spellEnd"/>
      <w:r w:rsidRPr="0043408F">
        <w:rPr>
          <w:rFonts w:ascii="Times New Roman" w:eastAsia="Times New Roman" w:hAnsi="Times New Roman" w:cs="Times New Roman"/>
          <w:b/>
          <w:bCs/>
          <w:color w:val="000000"/>
          <w:sz w:val="24"/>
          <w:szCs w:val="24"/>
        </w:rPr>
        <w:t xml:space="preserve">- </w:t>
      </w:r>
      <w:proofErr w:type="spellStart"/>
      <w:r w:rsidRPr="0043408F">
        <w:rPr>
          <w:rFonts w:ascii="Times New Roman" w:eastAsia="Times New Roman" w:hAnsi="Times New Roman" w:cs="Times New Roman"/>
          <w:color w:val="000000"/>
          <w:sz w:val="24"/>
          <w:szCs w:val="24"/>
        </w:rPr>
        <w:t>trepein</w:t>
      </w:r>
      <w:proofErr w:type="spellEnd"/>
      <w:r w:rsidRPr="0043408F">
        <w:rPr>
          <w:rFonts w:ascii="Times New Roman" w:eastAsia="Times New Roman" w:hAnsi="Times New Roman" w:cs="Times New Roman"/>
          <w:color w:val="000000"/>
          <w:sz w:val="24"/>
          <w:szCs w:val="24"/>
        </w:rPr>
        <w:t>- “to turn”&gt;refers to conversion, to a change in how you live. This is the moral sense of scripture&gt; what moral truth is this passage communicating to me, how is it teaching me how to live? Teaches us how to act and live justly.</w:t>
      </w:r>
    </w:p>
    <w:p w:rsidR="0043408F" w:rsidRPr="0043408F" w:rsidRDefault="0043408F" w:rsidP="0043408F">
      <w:pPr>
        <w:numPr>
          <w:ilvl w:val="1"/>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b/>
          <w:bCs/>
          <w:color w:val="000000"/>
          <w:sz w:val="24"/>
          <w:szCs w:val="24"/>
        </w:rPr>
        <w:t xml:space="preserve">Anagogical – </w:t>
      </w:r>
      <w:r w:rsidRPr="0043408F">
        <w:rPr>
          <w:rFonts w:ascii="Times New Roman" w:eastAsia="Times New Roman" w:hAnsi="Times New Roman" w:cs="Times New Roman"/>
          <w:color w:val="000000"/>
          <w:sz w:val="24"/>
          <w:szCs w:val="24"/>
        </w:rPr>
        <w:t>anagoge- “leading” – interpreting/viewing realities and events in terms of their eternal significance, leading us toward our true homeland&gt;the Church as a sign of the heavenly Jerusalem.</w:t>
      </w:r>
    </w:p>
    <w:p w:rsidR="0043408F" w:rsidRPr="0043408F" w:rsidRDefault="0043408F" w:rsidP="0043408F">
      <w:p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b/>
          <w:bCs/>
          <w:color w:val="000000"/>
          <w:sz w:val="24"/>
          <w:szCs w:val="24"/>
          <w:u w:val="single"/>
        </w:rPr>
        <w:t>Historical Critical Method</w:t>
      </w:r>
      <w:r w:rsidRPr="0043408F">
        <w:rPr>
          <w:rFonts w:ascii="Times New Roman" w:eastAsia="Times New Roman" w:hAnsi="Times New Roman" w:cs="Times New Roman"/>
          <w:b/>
          <w:bCs/>
          <w:color w:val="000000"/>
          <w:sz w:val="24"/>
          <w:szCs w:val="24"/>
        </w:rPr>
        <w:t xml:space="preserve"> (Diachronic)</w:t>
      </w:r>
    </w:p>
    <w:p w:rsidR="0043408F" w:rsidRPr="0043408F" w:rsidRDefault="0043408F" w:rsidP="0043408F">
      <w:pPr>
        <w:numPr>
          <w:ilvl w:val="0"/>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color w:val="000000"/>
          <w:sz w:val="24"/>
          <w:szCs w:val="24"/>
        </w:rPr>
        <w:t>Treat the text as a human document, consider the author and his setting, cultural situation.</w:t>
      </w:r>
    </w:p>
    <w:p w:rsidR="0043408F" w:rsidRPr="0043408F" w:rsidRDefault="0043408F" w:rsidP="0043408F">
      <w:pPr>
        <w:numPr>
          <w:ilvl w:val="0"/>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color w:val="000000"/>
          <w:sz w:val="24"/>
          <w:szCs w:val="24"/>
        </w:rPr>
        <w:t>Read the text diachronically&gt;through/across time</w:t>
      </w:r>
    </w:p>
    <w:p w:rsidR="0043408F" w:rsidRPr="0043408F" w:rsidRDefault="0043408F" w:rsidP="0043408F">
      <w:pPr>
        <w:numPr>
          <w:ilvl w:val="1"/>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color w:val="000000"/>
          <w:sz w:val="24"/>
          <w:szCs w:val="24"/>
          <w:u w:val="single"/>
        </w:rPr>
        <w:t>Source Criticism</w:t>
      </w:r>
      <w:r w:rsidRPr="0043408F">
        <w:rPr>
          <w:rFonts w:ascii="Times New Roman" w:eastAsia="Times New Roman" w:hAnsi="Times New Roman" w:cs="Times New Roman"/>
          <w:color w:val="000000"/>
          <w:sz w:val="24"/>
          <w:szCs w:val="24"/>
        </w:rPr>
        <w:t>&gt;trace the development of the text, interpret it in connection with the ancient historical setting&gt;Genesis 1-2 written against Babylonian Creation accounts.</w:t>
      </w:r>
    </w:p>
    <w:p w:rsidR="0043408F" w:rsidRPr="0043408F" w:rsidRDefault="0043408F" w:rsidP="0043408F">
      <w:pPr>
        <w:numPr>
          <w:ilvl w:val="1"/>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color w:val="000000"/>
          <w:sz w:val="24"/>
          <w:szCs w:val="24"/>
          <w:u w:val="single"/>
        </w:rPr>
        <w:t>Literary Criticism</w:t>
      </w:r>
      <w:r w:rsidRPr="0043408F">
        <w:rPr>
          <w:rFonts w:ascii="Times New Roman" w:eastAsia="Times New Roman" w:hAnsi="Times New Roman" w:cs="Times New Roman"/>
          <w:color w:val="000000"/>
          <w:sz w:val="24"/>
          <w:szCs w:val="24"/>
        </w:rPr>
        <w:t>&gt;attempts to distinguish the different sources of the text&gt;documentary hypothesis&gt;traces the different sources of the Old Testament.</w:t>
      </w:r>
    </w:p>
    <w:p w:rsidR="0043408F" w:rsidRPr="0043408F" w:rsidRDefault="0043408F" w:rsidP="0043408F">
      <w:pPr>
        <w:numPr>
          <w:ilvl w:val="1"/>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color w:val="000000"/>
          <w:sz w:val="24"/>
          <w:szCs w:val="24"/>
          <w:u w:val="single"/>
        </w:rPr>
        <w:t>Textual Criticism</w:t>
      </w:r>
      <w:r w:rsidRPr="0043408F">
        <w:rPr>
          <w:rFonts w:ascii="Times New Roman" w:eastAsia="Times New Roman" w:hAnsi="Times New Roman" w:cs="Times New Roman"/>
          <w:color w:val="000000"/>
          <w:sz w:val="24"/>
          <w:szCs w:val="24"/>
        </w:rPr>
        <w:t>&gt;seeks to establish a biblical text as close as possible to the original&gt;focuses on grammar, syntax, language, etc.</w:t>
      </w:r>
    </w:p>
    <w:p w:rsidR="0043408F" w:rsidRPr="0043408F" w:rsidRDefault="0043408F" w:rsidP="0043408F">
      <w:pPr>
        <w:spacing w:after="0" w:line="240" w:lineRule="auto"/>
        <w:textAlignment w:val="baseline"/>
        <w:rPr>
          <w:rFonts w:ascii="Arial" w:eastAsia="Times New Roman" w:hAnsi="Arial" w:cs="Arial"/>
          <w:color w:val="000000"/>
          <w:u w:val="single"/>
        </w:rPr>
      </w:pPr>
      <w:r w:rsidRPr="0043408F">
        <w:rPr>
          <w:rFonts w:ascii="Times New Roman" w:eastAsia="Times New Roman" w:hAnsi="Times New Roman" w:cs="Times New Roman"/>
          <w:b/>
          <w:bCs/>
          <w:color w:val="000000"/>
          <w:sz w:val="24"/>
          <w:szCs w:val="24"/>
          <w:u w:val="single"/>
        </w:rPr>
        <w:t>Synchronic Method</w:t>
      </w:r>
    </w:p>
    <w:p w:rsidR="0043408F" w:rsidRPr="0043408F" w:rsidRDefault="0043408F" w:rsidP="0043408F">
      <w:pPr>
        <w:numPr>
          <w:ilvl w:val="0"/>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color w:val="000000"/>
          <w:sz w:val="24"/>
          <w:szCs w:val="24"/>
        </w:rPr>
        <w:t>To synchronize, consider the text as a whole, not historical. Looks to the final form of the text.</w:t>
      </w:r>
    </w:p>
    <w:p w:rsidR="0085759C" w:rsidRDefault="0043408F" w:rsidP="0085759C">
      <w:pPr>
        <w:numPr>
          <w:ilvl w:val="0"/>
          <w:numId w:val="3"/>
        </w:numPr>
        <w:spacing w:after="0" w:line="240" w:lineRule="auto"/>
        <w:textAlignment w:val="baseline"/>
        <w:rPr>
          <w:rFonts w:ascii="Arial" w:eastAsia="Times New Roman" w:hAnsi="Arial" w:cs="Arial"/>
          <w:color w:val="000000"/>
        </w:rPr>
      </w:pPr>
      <w:r w:rsidRPr="0043408F">
        <w:rPr>
          <w:rFonts w:ascii="Times New Roman" w:eastAsia="Times New Roman" w:hAnsi="Times New Roman" w:cs="Times New Roman"/>
          <w:color w:val="000000"/>
          <w:sz w:val="24"/>
          <w:szCs w:val="24"/>
        </w:rPr>
        <w:t>Concerned with the “now-word” of scripture&gt;how is the text speaking to you now, in the present&gt;typology/moral sense.</w:t>
      </w:r>
    </w:p>
    <w:p w:rsidR="00F1128E" w:rsidRPr="00F1128E" w:rsidRDefault="00F1128E" w:rsidP="0085759C">
      <w:pPr>
        <w:numPr>
          <w:ilvl w:val="0"/>
          <w:numId w:val="3"/>
        </w:numPr>
        <w:spacing w:after="0" w:line="240" w:lineRule="auto"/>
        <w:textAlignment w:val="baseline"/>
        <w:rPr>
          <w:rFonts w:ascii="Times New Roman" w:eastAsia="Times New Roman" w:hAnsi="Times New Roman" w:cs="Times New Roman"/>
          <w:color w:val="000000"/>
          <w:sz w:val="24"/>
          <w:szCs w:val="24"/>
        </w:rPr>
      </w:pPr>
      <w:r w:rsidRPr="00F1128E">
        <w:rPr>
          <w:rFonts w:ascii="Times New Roman" w:eastAsia="Times New Roman" w:hAnsi="Times New Roman" w:cs="Times New Roman"/>
          <w:color w:val="000000"/>
          <w:sz w:val="24"/>
          <w:szCs w:val="24"/>
        </w:rPr>
        <w:t xml:space="preserve">The Word, through whom all things were made, created you. What we encounter in the Scriptures, especially the Gospels, is the one who made you. </w:t>
      </w:r>
    </w:p>
    <w:p w:rsidR="00F1128E" w:rsidRPr="00F1128E" w:rsidRDefault="00F1128E" w:rsidP="00F1128E">
      <w:pPr>
        <w:numPr>
          <w:ilvl w:val="1"/>
          <w:numId w:val="3"/>
        </w:numPr>
        <w:spacing w:after="0" w:line="240" w:lineRule="auto"/>
        <w:textAlignment w:val="baseline"/>
        <w:rPr>
          <w:rFonts w:ascii="Times New Roman" w:eastAsia="Times New Roman" w:hAnsi="Times New Roman" w:cs="Times New Roman"/>
          <w:color w:val="000000"/>
          <w:sz w:val="24"/>
          <w:szCs w:val="24"/>
        </w:rPr>
      </w:pPr>
      <w:r w:rsidRPr="00F1128E">
        <w:rPr>
          <w:rFonts w:ascii="Times New Roman" w:eastAsia="Times New Roman" w:hAnsi="Times New Roman" w:cs="Times New Roman"/>
          <w:color w:val="000000"/>
          <w:sz w:val="24"/>
          <w:szCs w:val="24"/>
        </w:rPr>
        <w:t>There is always the opportunity to learn about yourself through these books.</w:t>
      </w:r>
    </w:p>
    <w:p w:rsidR="0043408F" w:rsidRPr="0043408F" w:rsidRDefault="0043408F" w:rsidP="00F1128E">
      <w:pPr>
        <w:numPr>
          <w:ilvl w:val="1"/>
          <w:numId w:val="3"/>
        </w:numPr>
        <w:spacing w:after="0" w:line="240" w:lineRule="auto"/>
        <w:textAlignment w:val="baseline"/>
        <w:rPr>
          <w:rFonts w:ascii="Arial" w:eastAsia="Times New Roman" w:hAnsi="Arial" w:cs="Arial"/>
          <w:color w:val="000000"/>
        </w:rPr>
      </w:pPr>
      <w:proofErr w:type="spellStart"/>
      <w:r w:rsidRPr="0085759C">
        <w:rPr>
          <w:rFonts w:ascii="Times New Roman" w:eastAsia="Times New Roman" w:hAnsi="Times New Roman" w:cs="Times New Roman"/>
          <w:color w:val="000000"/>
          <w:sz w:val="24"/>
          <w:szCs w:val="24"/>
        </w:rPr>
        <w:t>Lectio</w:t>
      </w:r>
      <w:proofErr w:type="spellEnd"/>
      <w:r w:rsidRPr="0085759C">
        <w:rPr>
          <w:rFonts w:ascii="Times New Roman" w:eastAsia="Times New Roman" w:hAnsi="Times New Roman" w:cs="Times New Roman"/>
          <w:color w:val="000000"/>
          <w:sz w:val="24"/>
          <w:szCs w:val="24"/>
        </w:rPr>
        <w:t xml:space="preserve"> </w:t>
      </w:r>
      <w:proofErr w:type="spellStart"/>
      <w:r w:rsidRPr="0085759C">
        <w:rPr>
          <w:rFonts w:ascii="Times New Roman" w:eastAsia="Times New Roman" w:hAnsi="Times New Roman" w:cs="Times New Roman"/>
          <w:color w:val="000000"/>
          <w:sz w:val="24"/>
          <w:szCs w:val="24"/>
        </w:rPr>
        <w:t>Divina</w:t>
      </w:r>
      <w:proofErr w:type="spellEnd"/>
      <w:r w:rsidR="00F1128E">
        <w:rPr>
          <w:rFonts w:ascii="Times New Roman" w:eastAsia="Times New Roman" w:hAnsi="Times New Roman" w:cs="Times New Roman"/>
          <w:color w:val="000000"/>
          <w:sz w:val="24"/>
          <w:szCs w:val="24"/>
        </w:rPr>
        <w:t>/Praying with Scripture</w:t>
      </w:r>
    </w:p>
    <w:p w:rsidR="006D3BB0" w:rsidRDefault="007215CC" w:rsidP="007215CC">
      <w:pPr>
        <w:spacing w:after="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Criteria for Interpreting Scripture</w:t>
      </w:r>
    </w:p>
    <w:p w:rsidR="007215CC" w:rsidRDefault="007215CC" w:rsidP="007215CC">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Be especially attentive to the content and unity of the whole Scripture</w:t>
      </w:r>
    </w:p>
    <w:p w:rsidR="007215CC" w:rsidRDefault="007215CC" w:rsidP="007215CC">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Read the Scripture within the living Tradition of the whole Church</w:t>
      </w:r>
    </w:p>
    <w:p w:rsidR="007215CC" w:rsidRDefault="007215CC" w:rsidP="007215CC">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Be attentive to the analogy of faith&gt;the coherence of the truths of faith among themselves and within the whole plan of revelation</w:t>
      </w:r>
    </w:p>
    <w:p w:rsidR="007168EE" w:rsidRDefault="007168EE" w:rsidP="007168EE">
      <w:pPr>
        <w:spacing w:after="0"/>
        <w:rPr>
          <w:rFonts w:ascii="Times New Roman" w:hAnsi="Times New Roman" w:cs="Times New Roman"/>
          <w:b/>
          <w:sz w:val="24"/>
          <w:szCs w:val="24"/>
          <w:u w:val="single"/>
        </w:rPr>
      </w:pPr>
      <w:r>
        <w:rPr>
          <w:rFonts w:ascii="Times New Roman" w:hAnsi="Times New Roman" w:cs="Times New Roman"/>
          <w:b/>
          <w:sz w:val="24"/>
          <w:szCs w:val="24"/>
          <w:u w:val="single"/>
        </w:rPr>
        <w:t>Summary/Main points</w:t>
      </w:r>
    </w:p>
    <w:p w:rsidR="007168EE" w:rsidRDefault="007168EE" w:rsidP="007168E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goal of revelation/Why it is important</w:t>
      </w:r>
    </w:p>
    <w:p w:rsidR="007168EE" w:rsidRDefault="007168EE" w:rsidP="007168E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How it is transmitted/its source</w:t>
      </w:r>
    </w:p>
    <w:p w:rsidR="007168EE" w:rsidRDefault="007168EE" w:rsidP="007168E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How it is inspired</w:t>
      </w:r>
    </w:p>
    <w:p w:rsidR="007168EE" w:rsidRDefault="00D73931" w:rsidP="007168E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Senses of Scripture</w:t>
      </w:r>
    </w:p>
    <w:p w:rsidR="00D73931" w:rsidRPr="007168EE" w:rsidRDefault="00D73931" w:rsidP="007168E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Criteria for interpreting scripture</w:t>
      </w:r>
    </w:p>
    <w:sectPr w:rsidR="00D73931" w:rsidRPr="007168EE" w:rsidSect="00F112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6E79"/>
    <w:multiLevelType w:val="multilevel"/>
    <w:tmpl w:val="AFF4A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E73EA"/>
    <w:multiLevelType w:val="hybridMultilevel"/>
    <w:tmpl w:val="0EC863D2"/>
    <w:lvl w:ilvl="0" w:tplc="04090001">
      <w:start w:val="1"/>
      <w:numFmt w:val="bullet"/>
      <w:lvlText w:val=""/>
      <w:lvlJc w:val="left"/>
      <w:pPr>
        <w:ind w:left="1440" w:hanging="360"/>
      </w:pPr>
      <w:rPr>
        <w:rFonts w:ascii="Symbol" w:hAnsi="Symbol" w:hint="default"/>
        <w:b w:val="0"/>
        <w:u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317247"/>
    <w:multiLevelType w:val="hybridMultilevel"/>
    <w:tmpl w:val="B1F0C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B2ED9"/>
    <w:multiLevelType w:val="hybridMultilevel"/>
    <w:tmpl w:val="EEACD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15118E"/>
    <w:multiLevelType w:val="hybridMultilevel"/>
    <w:tmpl w:val="57BAE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C822E1"/>
    <w:multiLevelType w:val="multilevel"/>
    <w:tmpl w:val="891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0589A"/>
    <w:multiLevelType w:val="hybridMultilevel"/>
    <w:tmpl w:val="B2A4DB7E"/>
    <w:lvl w:ilvl="0" w:tplc="29A28F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6C5984"/>
    <w:multiLevelType w:val="multilevel"/>
    <w:tmpl w:val="EAFA2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55399"/>
    <w:multiLevelType w:val="hybridMultilevel"/>
    <w:tmpl w:val="BC046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EB5929"/>
    <w:multiLevelType w:val="hybridMultilevel"/>
    <w:tmpl w:val="36048C5E"/>
    <w:lvl w:ilvl="0" w:tplc="C3B8137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88435B"/>
    <w:multiLevelType w:val="hybridMultilevel"/>
    <w:tmpl w:val="43C09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50092"/>
    <w:multiLevelType w:val="hybridMultilevel"/>
    <w:tmpl w:val="21621D6A"/>
    <w:lvl w:ilvl="0" w:tplc="29A28F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B23286"/>
    <w:multiLevelType w:val="hybridMultilevel"/>
    <w:tmpl w:val="18222FBE"/>
    <w:lvl w:ilvl="0" w:tplc="F1BE912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E7F23"/>
    <w:multiLevelType w:val="hybridMultilevel"/>
    <w:tmpl w:val="4FFE1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7D0A61"/>
    <w:multiLevelType w:val="hybridMultilevel"/>
    <w:tmpl w:val="36E8F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7"/>
    <w:lvlOverride w:ilvl="1">
      <w:lvl w:ilvl="1">
        <w:numFmt w:val="bullet"/>
        <w:lvlText w:val=""/>
        <w:lvlJc w:val="left"/>
        <w:pPr>
          <w:tabs>
            <w:tab w:val="num" w:pos="1440"/>
          </w:tabs>
          <w:ind w:left="1440" w:hanging="360"/>
        </w:pPr>
        <w:rPr>
          <w:rFonts w:ascii="Symbol" w:hAnsi="Symbol" w:hint="default"/>
          <w:sz w:val="20"/>
        </w:rPr>
      </w:lvl>
    </w:lvlOverride>
  </w:num>
  <w:num w:numId="3">
    <w:abstractNumId w:val="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abstractNumId w:val="6"/>
  </w:num>
  <w:num w:numId="5">
    <w:abstractNumId w:val="14"/>
  </w:num>
  <w:num w:numId="6">
    <w:abstractNumId w:val="5"/>
  </w:num>
  <w:num w:numId="7">
    <w:abstractNumId w:val="1"/>
  </w:num>
  <w:num w:numId="8">
    <w:abstractNumId w:val="10"/>
  </w:num>
  <w:num w:numId="9">
    <w:abstractNumId w:val="11"/>
  </w:num>
  <w:num w:numId="10">
    <w:abstractNumId w:val="0"/>
  </w:num>
  <w:num w:numId="11">
    <w:abstractNumId w:val="2"/>
  </w:num>
  <w:num w:numId="12">
    <w:abstractNumId w:val="13"/>
  </w:num>
  <w:num w:numId="13">
    <w:abstractNumId w:val="8"/>
  </w:num>
  <w:num w:numId="14">
    <w:abstractNumId w:val="3"/>
  </w:num>
  <w:num w:numId="15">
    <w:abstractNumId w:val="4"/>
  </w:num>
  <w:num w:numId="16">
    <w:abstractNumId w:val="9"/>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08F"/>
    <w:rsid w:val="002905C7"/>
    <w:rsid w:val="002C7601"/>
    <w:rsid w:val="00363DAE"/>
    <w:rsid w:val="0043408F"/>
    <w:rsid w:val="006D3BB0"/>
    <w:rsid w:val="007168EE"/>
    <w:rsid w:val="007215CC"/>
    <w:rsid w:val="00803338"/>
    <w:rsid w:val="0085759C"/>
    <w:rsid w:val="009D1D8B"/>
    <w:rsid w:val="00A81FD6"/>
    <w:rsid w:val="00B06E30"/>
    <w:rsid w:val="00C060F8"/>
    <w:rsid w:val="00CC1F6B"/>
    <w:rsid w:val="00D73931"/>
    <w:rsid w:val="00E40127"/>
    <w:rsid w:val="00EA546E"/>
    <w:rsid w:val="00F11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0F53"/>
  <w15:chartTrackingRefBased/>
  <w15:docId w15:val="{1E3C837F-5ACF-4F82-916E-4D46DD4C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408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A546E"/>
    <w:pPr>
      <w:ind w:left="720"/>
      <w:contextualSpacing/>
    </w:pPr>
  </w:style>
  <w:style w:type="character" w:customStyle="1" w:styleId="smaller">
    <w:name w:val="smaller"/>
    <w:basedOn w:val="DefaultParagraphFont"/>
    <w:rsid w:val="00EA546E"/>
  </w:style>
  <w:style w:type="character" w:styleId="Emphasis">
    <w:name w:val="Emphasis"/>
    <w:basedOn w:val="DefaultParagraphFont"/>
    <w:uiPriority w:val="20"/>
    <w:qFormat/>
    <w:rsid w:val="00EA546E"/>
    <w:rPr>
      <w:i/>
      <w:iCs/>
    </w:rPr>
  </w:style>
  <w:style w:type="character" w:customStyle="1" w:styleId="text">
    <w:name w:val="text"/>
    <w:basedOn w:val="DefaultParagraphFont"/>
    <w:rsid w:val="00363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505543">
      <w:bodyDiv w:val="1"/>
      <w:marLeft w:val="0"/>
      <w:marRight w:val="0"/>
      <w:marTop w:val="0"/>
      <w:marBottom w:val="0"/>
      <w:divBdr>
        <w:top w:val="none" w:sz="0" w:space="0" w:color="auto"/>
        <w:left w:val="none" w:sz="0" w:space="0" w:color="auto"/>
        <w:bottom w:val="none" w:sz="0" w:space="0" w:color="auto"/>
        <w:right w:val="none" w:sz="0" w:space="0" w:color="auto"/>
      </w:divBdr>
      <w:divsChild>
        <w:div w:id="363790770">
          <w:marLeft w:val="0"/>
          <w:marRight w:val="0"/>
          <w:marTop w:val="0"/>
          <w:marBottom w:val="0"/>
          <w:divBdr>
            <w:top w:val="none" w:sz="0" w:space="0" w:color="auto"/>
            <w:left w:val="none" w:sz="0" w:space="0" w:color="auto"/>
            <w:bottom w:val="none" w:sz="0" w:space="0" w:color="auto"/>
            <w:right w:val="none" w:sz="0" w:space="0" w:color="auto"/>
          </w:divBdr>
        </w:div>
      </w:divsChild>
    </w:div>
    <w:div w:id="638412736">
      <w:bodyDiv w:val="1"/>
      <w:marLeft w:val="0"/>
      <w:marRight w:val="0"/>
      <w:marTop w:val="0"/>
      <w:marBottom w:val="0"/>
      <w:divBdr>
        <w:top w:val="none" w:sz="0" w:space="0" w:color="auto"/>
        <w:left w:val="none" w:sz="0" w:space="0" w:color="auto"/>
        <w:bottom w:val="none" w:sz="0" w:space="0" w:color="auto"/>
        <w:right w:val="none" w:sz="0" w:space="0" w:color="auto"/>
      </w:divBdr>
    </w:div>
    <w:div w:id="152070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8</cp:revision>
  <dcterms:created xsi:type="dcterms:W3CDTF">2025-09-18T19:35:00Z</dcterms:created>
  <dcterms:modified xsi:type="dcterms:W3CDTF">2025-09-21T13:46:00Z</dcterms:modified>
</cp:coreProperties>
</file>