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Default Extension="xml" ContentType="application/xml"/>
  <Default Extension="pdf" ContentType="application/pdf"/>
  <Override PartName="/word/webSettings.xml" ContentType="application/vnd.openxmlformats-officedocument.wordprocessingml.webSettings+xml"/>
  <Default Extension="png" ContentType="image/png"/>
  <Override PartName="/word/theme/theme1.xml" ContentType="application/vnd.openxmlformats-officedocument.theme+xml"/>
  <Default Extension="jpeg" ContentType="image/jpeg"/>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4344AF" w:rsidRDefault="007064A3" w:rsidP="006F0D58">
      <w:pPr>
        <w:jc w:val="center"/>
        <w:rPr>
          <w:b/>
          <w:sz w:val="48"/>
        </w:rPr>
      </w:pPr>
      <w:r w:rsidRPr="002D37EC">
        <w:rPr>
          <w:b/>
          <w:sz w:val="48"/>
        </w:rPr>
        <w:t xml:space="preserve">SIAR </w:t>
      </w:r>
      <w:r w:rsidR="004344AF">
        <w:rPr>
          <w:b/>
          <w:sz w:val="48"/>
        </w:rPr>
        <w:t>V4</w:t>
      </w:r>
    </w:p>
    <w:p w:rsidR="00621E23" w:rsidRPr="002D37EC" w:rsidRDefault="007064A3" w:rsidP="006F0D58">
      <w:pPr>
        <w:jc w:val="center"/>
        <w:rPr>
          <w:b/>
          <w:sz w:val="48"/>
        </w:rPr>
      </w:pPr>
      <w:r w:rsidRPr="002D37EC">
        <w:rPr>
          <w:b/>
          <w:sz w:val="48"/>
        </w:rPr>
        <w:t>(Stable Isotope Analysis in R)</w:t>
      </w:r>
    </w:p>
    <w:p w:rsidR="007064A3" w:rsidRPr="002D37EC" w:rsidRDefault="007064A3" w:rsidP="006F0D58">
      <w:pPr>
        <w:jc w:val="center"/>
        <w:rPr>
          <w:b/>
          <w:sz w:val="48"/>
        </w:rPr>
      </w:pPr>
    </w:p>
    <w:p w:rsidR="00621E23" w:rsidRPr="002D37EC" w:rsidRDefault="00621E23" w:rsidP="006F0D58">
      <w:pPr>
        <w:jc w:val="center"/>
        <w:rPr>
          <w:b/>
          <w:i/>
          <w:sz w:val="48"/>
        </w:rPr>
      </w:pPr>
      <w:r w:rsidRPr="002D37EC">
        <w:rPr>
          <w:b/>
          <w:i/>
          <w:sz w:val="48"/>
        </w:rPr>
        <w:t>An Ecologist’s Guide</w:t>
      </w:r>
    </w:p>
    <w:p w:rsidR="00621E23" w:rsidRDefault="00621E23" w:rsidP="006F0D58">
      <w:pPr>
        <w:jc w:val="center"/>
        <w:rPr>
          <w:b/>
          <w:i/>
          <w:sz w:val="32"/>
        </w:rPr>
      </w:pPr>
    </w:p>
    <w:p w:rsidR="002D37EC" w:rsidRDefault="002D37EC" w:rsidP="006F0D58">
      <w:pPr>
        <w:jc w:val="center"/>
        <w:rPr>
          <w:b/>
          <w:i/>
          <w:sz w:val="32"/>
        </w:rPr>
      </w:pPr>
    </w:p>
    <w:p w:rsidR="002D37EC" w:rsidRDefault="002D37EC" w:rsidP="006F0D58">
      <w:pPr>
        <w:jc w:val="center"/>
        <w:rPr>
          <w:b/>
          <w:i/>
          <w:sz w:val="32"/>
        </w:rPr>
      </w:pPr>
    </w:p>
    <w:p w:rsidR="002D37EC" w:rsidRDefault="002D37EC" w:rsidP="006F0D58">
      <w:pPr>
        <w:jc w:val="center"/>
        <w:rPr>
          <w:b/>
          <w:i/>
          <w:sz w:val="32"/>
        </w:rPr>
      </w:pPr>
    </w:p>
    <w:p w:rsidR="002D37EC" w:rsidRDefault="002D37EC" w:rsidP="006F0D58">
      <w:pPr>
        <w:jc w:val="center"/>
        <w:rPr>
          <w:b/>
          <w:i/>
          <w:sz w:val="32"/>
        </w:rPr>
      </w:pPr>
    </w:p>
    <w:p w:rsidR="002D37EC" w:rsidRDefault="002D37EC" w:rsidP="006F0D58">
      <w:pPr>
        <w:jc w:val="center"/>
        <w:rPr>
          <w:b/>
          <w:i/>
          <w:sz w:val="32"/>
        </w:rPr>
      </w:pPr>
    </w:p>
    <w:p w:rsidR="002D37EC" w:rsidRDefault="002D37EC" w:rsidP="006F0D58">
      <w:pPr>
        <w:jc w:val="center"/>
        <w:rPr>
          <w:b/>
          <w:i/>
          <w:sz w:val="32"/>
        </w:rPr>
      </w:pPr>
    </w:p>
    <w:p w:rsidR="00621E23" w:rsidRPr="002D37EC" w:rsidRDefault="00621E23" w:rsidP="006F0D58">
      <w:pPr>
        <w:jc w:val="center"/>
        <w:rPr>
          <w:b/>
          <w:sz w:val="32"/>
        </w:rPr>
      </w:pPr>
      <w:r w:rsidRPr="002D37EC">
        <w:rPr>
          <w:b/>
          <w:sz w:val="32"/>
        </w:rPr>
        <w:t>Richard Inger, Andrew Jackson</w:t>
      </w:r>
      <w:r w:rsidR="00D37ECE" w:rsidRPr="002D37EC">
        <w:rPr>
          <w:b/>
          <w:sz w:val="32"/>
        </w:rPr>
        <w:t>, Andrew Parnell &amp; Stuart Bearhop</w:t>
      </w:r>
    </w:p>
    <w:p w:rsidR="00FE7E06" w:rsidRPr="0078125F" w:rsidRDefault="004344AF" w:rsidP="00F9597B">
      <w:pPr>
        <w:jc w:val="both"/>
        <w:rPr>
          <w:b/>
          <w:sz w:val="28"/>
        </w:rPr>
      </w:pPr>
      <w:r>
        <w:rPr>
          <w:b/>
          <w:noProof/>
          <w:sz w:val="28"/>
          <w:lang w:val="en-US"/>
        </w:rPr>
        <w:drawing>
          <wp:anchor distT="0" distB="0" distL="114300" distR="114300" simplePos="0" relativeHeight="251673600" behindDoc="0" locked="0" layoutInCell="1" allowOverlap="1">
            <wp:simplePos x="0" y="0"/>
            <wp:positionH relativeFrom="column">
              <wp:posOffset>3317240</wp:posOffset>
            </wp:positionH>
            <wp:positionV relativeFrom="paragraph">
              <wp:posOffset>3197225</wp:posOffset>
            </wp:positionV>
            <wp:extent cx="2171700" cy="2259330"/>
            <wp:effectExtent l="25400" t="0" r="0" b="0"/>
            <wp:wrapSquare wrapText="bothSides"/>
            <wp:docPr id="12" name="" descr="proportionbysourcedem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rtionbysourcedemo.pdf"/>
                    <pic:cNvPicPr/>
                  </pic:nvPicPr>
                  <ve:AlternateContent xmlns:ma="http://schemas.microsoft.com/office/mac/drawingml/2008/main">
                    <ve:Choice Requires="ma">
                      <pic:blipFill>
                        <a:blip r:embed="rId5"/>
                        <a:stretch>
                          <a:fillRect/>
                        </a:stretch>
                      </pic:blipFill>
                    </ve:Choice>
                    <ve:Fallback xmlns:ma="http://schemas.microsoft.com/office/mac/drawingml/2008/main" xmln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xmlns:a="http://schemas.openxmlformats.org/drawingml/2006/main" xmlns:pic="http://schemas.openxmlformats.org/drawingml/2006/picture">
                      <pic:blipFill>
                        <a:blip r:embed="rId6"/>
                        <a:stretch>
                          <a:fillRect/>
                        </a:stretch>
                      </pic:blipFill>
                    </ve:Fallback>
                  </ve:AlternateContent>
                  <pic:spPr>
                    <a:xfrm>
                      <a:off x="0" y="0"/>
                      <a:ext cx="2171700" cy="2259330"/>
                    </a:xfrm>
                    <a:prstGeom prst="rect">
                      <a:avLst/>
                    </a:prstGeom>
                  </pic:spPr>
                </pic:pic>
              </a:graphicData>
            </a:graphic>
          </wp:anchor>
        </w:drawing>
      </w:r>
      <w:r>
        <w:rPr>
          <w:b/>
          <w:noProof/>
          <w:sz w:val="28"/>
          <w:lang w:val="en-US"/>
        </w:rPr>
        <w:drawing>
          <wp:anchor distT="0" distB="0" distL="114300" distR="114300" simplePos="0" relativeHeight="251667456" behindDoc="0" locked="0" layoutInCell="1" allowOverlap="1">
            <wp:simplePos x="0" y="0"/>
            <wp:positionH relativeFrom="column">
              <wp:posOffset>228600</wp:posOffset>
            </wp:positionH>
            <wp:positionV relativeFrom="paragraph">
              <wp:posOffset>3166745</wp:posOffset>
            </wp:positionV>
            <wp:extent cx="2312670" cy="2214880"/>
            <wp:effectExtent l="0" t="0" r="0" b="0"/>
            <wp:wrapTight wrapText="bothSides">
              <wp:wrapPolygon edited="0">
                <wp:start x="5694" y="495"/>
                <wp:lineTo x="1423" y="1982"/>
                <wp:lineTo x="474" y="6688"/>
                <wp:lineTo x="474" y="19569"/>
                <wp:lineTo x="949" y="20560"/>
                <wp:lineTo x="15657" y="20560"/>
                <wp:lineTo x="19690" y="20312"/>
                <wp:lineTo x="20876" y="19321"/>
                <wp:lineTo x="20876" y="12385"/>
                <wp:lineTo x="20402" y="8670"/>
                <wp:lineTo x="20402" y="8422"/>
                <wp:lineTo x="20876" y="4706"/>
                <wp:lineTo x="21114" y="2229"/>
                <wp:lineTo x="19928" y="1239"/>
                <wp:lineTo x="15657" y="495"/>
                <wp:lineTo x="5694" y="495"/>
              </wp:wrapPolygon>
            </wp:wrapTight>
            <wp:docPr id="9" name="" descr="matrixplotdem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xplotdemo.pdf"/>
                    <pic:cNvPicPr/>
                  </pic:nvPicPr>
                  <ve:AlternateContent xmlns:ma="http://schemas.microsoft.com/office/mac/drawingml/2008/main">
                    <ve:Choice Requires="ma">
                      <pic:blipFill>
                        <a:blip r:embed="rId7"/>
                        <a:stretch>
                          <a:fillRect/>
                        </a:stretch>
                      </pic:blipFill>
                    </ve:Choice>
                    <ve:Fallback xmlns:ma="http://schemas.microsoft.com/office/mac/drawingml/2008/main" xmln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xmlns:a="http://schemas.openxmlformats.org/drawingml/2006/main" xmlns:pic="http://schemas.openxmlformats.org/drawingml/2006/picture">
                      <pic:blipFill>
                        <a:blip r:embed="rId8"/>
                        <a:stretch>
                          <a:fillRect/>
                        </a:stretch>
                      </pic:blipFill>
                    </ve:Fallback>
                  </ve:AlternateContent>
                  <pic:spPr>
                    <a:xfrm>
                      <a:off x="0" y="0"/>
                      <a:ext cx="2312670" cy="2214880"/>
                    </a:xfrm>
                    <a:prstGeom prst="rect">
                      <a:avLst/>
                    </a:prstGeom>
                  </pic:spPr>
                </pic:pic>
              </a:graphicData>
            </a:graphic>
          </wp:anchor>
        </w:drawing>
      </w:r>
      <w:r w:rsidR="003E0BB2">
        <w:rPr>
          <w:b/>
          <w:noProof/>
          <w:sz w:val="28"/>
          <w:lang w:val="en-US"/>
        </w:rPr>
        <w:drawing>
          <wp:anchor distT="0" distB="0" distL="114300" distR="114300" simplePos="0" relativeHeight="251671552" behindDoc="0" locked="0" layoutInCell="1" allowOverlap="1">
            <wp:simplePos x="0" y="0"/>
            <wp:positionH relativeFrom="column">
              <wp:posOffset>228600</wp:posOffset>
            </wp:positionH>
            <wp:positionV relativeFrom="paragraph">
              <wp:posOffset>423545</wp:posOffset>
            </wp:positionV>
            <wp:extent cx="2305050" cy="2205990"/>
            <wp:effectExtent l="25400" t="0" r="0" b="0"/>
            <wp:wrapTight wrapText="bothSides">
              <wp:wrapPolygon edited="0">
                <wp:start x="6902" y="746"/>
                <wp:lineTo x="1904" y="1741"/>
                <wp:lineTo x="714" y="2984"/>
                <wp:lineTo x="714" y="8705"/>
                <wp:lineTo x="-238" y="9699"/>
                <wp:lineTo x="-238" y="10943"/>
                <wp:lineTo x="1428" y="12684"/>
                <wp:lineTo x="714" y="12933"/>
                <wp:lineTo x="714" y="18404"/>
                <wp:lineTo x="2380" y="19896"/>
                <wp:lineTo x="9759" y="20642"/>
                <wp:lineTo x="9759" y="20891"/>
                <wp:lineTo x="12615" y="20891"/>
                <wp:lineTo x="18565" y="20642"/>
                <wp:lineTo x="21183" y="19399"/>
                <wp:lineTo x="21421" y="2487"/>
                <wp:lineTo x="20469" y="1741"/>
                <wp:lineTo x="15471" y="746"/>
                <wp:lineTo x="6902" y="746"/>
              </wp:wrapPolygon>
            </wp:wrapTight>
            <wp:docPr id="11" name="" descr="histogramdem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demo.pdf"/>
                    <pic:cNvPicPr/>
                  </pic:nvPicPr>
                  <ve:AlternateContent xmlns:ma="http://schemas.microsoft.com/office/mac/drawingml/2008/main">
                    <ve:Choice Requires="ma">
                      <pic:blipFill>
                        <a:blip r:embed="rId9"/>
                        <a:stretch>
                          <a:fillRect/>
                        </a:stretch>
                      </pic:blipFill>
                    </ve:Choice>
                    <ve:Fallback xmlns:ma="http://schemas.microsoft.com/office/mac/drawingml/2008/main" xmln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xmlns:a="http://schemas.openxmlformats.org/drawingml/2006/main" xmlns:pic="http://schemas.openxmlformats.org/drawingml/2006/picture">
                      <pic:blipFill>
                        <a:blip r:embed="rId10"/>
                        <a:stretch>
                          <a:fillRect/>
                        </a:stretch>
                      </pic:blipFill>
                    </ve:Fallback>
                  </ve:AlternateContent>
                  <pic:spPr>
                    <a:xfrm>
                      <a:off x="0" y="0"/>
                      <a:ext cx="2305050" cy="2205990"/>
                    </a:xfrm>
                    <a:prstGeom prst="rect">
                      <a:avLst/>
                    </a:prstGeom>
                  </pic:spPr>
                </pic:pic>
              </a:graphicData>
            </a:graphic>
          </wp:anchor>
        </w:drawing>
      </w:r>
      <w:r w:rsidR="003E0BB2">
        <w:rPr>
          <w:b/>
          <w:noProof/>
          <w:sz w:val="28"/>
          <w:lang w:val="en-US"/>
        </w:rPr>
        <w:drawing>
          <wp:anchor distT="0" distB="0" distL="114300" distR="114300" simplePos="0" relativeHeight="251669504" behindDoc="0" locked="0" layoutInCell="1" allowOverlap="1">
            <wp:simplePos x="0" y="0"/>
            <wp:positionH relativeFrom="column">
              <wp:posOffset>3200400</wp:posOffset>
            </wp:positionH>
            <wp:positionV relativeFrom="paragraph">
              <wp:posOffset>423545</wp:posOffset>
            </wp:positionV>
            <wp:extent cx="2308860" cy="2214880"/>
            <wp:effectExtent l="25400" t="0" r="0" b="0"/>
            <wp:wrapTight wrapText="bothSides">
              <wp:wrapPolygon edited="0">
                <wp:start x="9505" y="743"/>
                <wp:lineTo x="1901" y="1734"/>
                <wp:lineTo x="713" y="3468"/>
                <wp:lineTo x="1426" y="4706"/>
                <wp:lineTo x="475" y="8670"/>
                <wp:lineTo x="-238" y="10899"/>
                <wp:lineTo x="1426" y="12633"/>
                <wp:lineTo x="713" y="13128"/>
                <wp:lineTo x="713" y="18330"/>
                <wp:lineTo x="3089" y="20064"/>
                <wp:lineTo x="10218" y="20560"/>
                <wp:lineTo x="10218" y="20807"/>
                <wp:lineTo x="12119" y="20807"/>
                <wp:lineTo x="17584" y="20560"/>
                <wp:lineTo x="21149" y="18826"/>
                <wp:lineTo x="21386" y="2229"/>
                <wp:lineTo x="20198" y="1734"/>
                <wp:lineTo x="12594" y="743"/>
                <wp:lineTo x="9505" y="743"/>
              </wp:wrapPolygon>
            </wp:wrapTight>
            <wp:docPr id="10" name="" descr="biplotdem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plotdemo.pdf"/>
                    <pic:cNvPicPr/>
                  </pic:nvPicPr>
                  <ve:AlternateContent xmlns:ma="http://schemas.microsoft.com/office/mac/drawingml/2008/main">
                    <ve:Choice Requires="ma">
                      <pic:blipFill>
                        <a:blip r:embed="rId11"/>
                        <a:stretch>
                          <a:fillRect/>
                        </a:stretch>
                      </pic:blipFill>
                    </ve:Choice>
                    <ve:Fallback xmlns:ma="http://schemas.microsoft.com/office/mac/drawingml/2008/main" xmln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xmlns:a="http://schemas.openxmlformats.org/drawingml/2006/main" xmlns:pic="http://schemas.openxmlformats.org/drawingml/2006/picture">
                      <pic:blipFill>
                        <a:blip r:embed="rId12"/>
                        <a:stretch>
                          <a:fillRect/>
                        </a:stretch>
                      </pic:blipFill>
                    </ve:Fallback>
                  </ve:AlternateContent>
                  <pic:spPr>
                    <a:xfrm>
                      <a:off x="0" y="0"/>
                      <a:ext cx="2308860" cy="2214880"/>
                    </a:xfrm>
                    <a:prstGeom prst="rect">
                      <a:avLst/>
                    </a:prstGeom>
                  </pic:spPr>
                </pic:pic>
              </a:graphicData>
            </a:graphic>
          </wp:anchor>
        </w:drawing>
      </w:r>
      <w:r w:rsidR="00621E23">
        <w:rPr>
          <w:b/>
          <w:sz w:val="28"/>
        </w:rPr>
        <w:br w:type="page"/>
      </w:r>
      <w:r w:rsidR="00FE7E06" w:rsidRPr="0078125F">
        <w:rPr>
          <w:b/>
          <w:sz w:val="28"/>
        </w:rPr>
        <w:t>Contents</w:t>
      </w:r>
      <w:r w:rsidR="002D37EC" w:rsidRPr="0078125F">
        <w:rPr>
          <w:b/>
          <w:sz w:val="28"/>
        </w:rPr>
        <w:tab/>
      </w:r>
      <w:r w:rsidR="002D37EC" w:rsidRPr="0078125F">
        <w:rPr>
          <w:b/>
          <w:sz w:val="28"/>
        </w:rPr>
        <w:tab/>
      </w:r>
      <w:r w:rsidR="002D37EC" w:rsidRPr="0078125F">
        <w:rPr>
          <w:b/>
          <w:sz w:val="28"/>
        </w:rPr>
        <w:tab/>
      </w:r>
      <w:r w:rsidR="002D37EC" w:rsidRPr="0078125F">
        <w:rPr>
          <w:b/>
          <w:sz w:val="28"/>
        </w:rPr>
        <w:tab/>
      </w:r>
      <w:r w:rsidR="002D37EC" w:rsidRPr="0078125F">
        <w:rPr>
          <w:b/>
          <w:sz w:val="28"/>
        </w:rPr>
        <w:tab/>
      </w:r>
      <w:r w:rsidR="002D37EC" w:rsidRPr="0078125F">
        <w:rPr>
          <w:b/>
          <w:sz w:val="28"/>
        </w:rPr>
        <w:tab/>
      </w:r>
      <w:r w:rsidR="002D37EC" w:rsidRPr="0078125F">
        <w:rPr>
          <w:b/>
          <w:sz w:val="28"/>
        </w:rPr>
        <w:tab/>
      </w:r>
      <w:r w:rsidR="002D37EC" w:rsidRPr="0078125F">
        <w:rPr>
          <w:b/>
          <w:sz w:val="28"/>
        </w:rPr>
        <w:tab/>
      </w:r>
      <w:r w:rsidR="002D37EC" w:rsidRPr="0078125F">
        <w:rPr>
          <w:b/>
          <w:sz w:val="28"/>
        </w:rPr>
        <w:tab/>
        <w:t>Page</w:t>
      </w:r>
    </w:p>
    <w:p w:rsidR="00FE7E06" w:rsidRPr="0078125F" w:rsidRDefault="00FE7E06" w:rsidP="00F9597B">
      <w:pPr>
        <w:jc w:val="both"/>
        <w:rPr>
          <w:b/>
        </w:rPr>
      </w:pPr>
    </w:p>
    <w:p w:rsidR="00FE7E06" w:rsidRPr="0078125F" w:rsidRDefault="00FE7E06" w:rsidP="00704F4D">
      <w:pPr>
        <w:spacing w:line="480" w:lineRule="auto"/>
        <w:jc w:val="both"/>
        <w:rPr>
          <w:b/>
        </w:rPr>
      </w:pPr>
      <w:r w:rsidRPr="0078125F">
        <w:rPr>
          <w:b/>
        </w:rPr>
        <w:t>1. Introduction</w:t>
      </w:r>
      <w:r w:rsidR="002D37EC" w:rsidRPr="0078125F">
        <w:rPr>
          <w:b/>
        </w:rPr>
        <w:tab/>
      </w:r>
      <w:r w:rsidR="002D37EC" w:rsidRPr="0078125F">
        <w:rPr>
          <w:b/>
        </w:rPr>
        <w:tab/>
      </w:r>
      <w:r w:rsidR="002D37EC" w:rsidRPr="0078125F">
        <w:rPr>
          <w:b/>
        </w:rPr>
        <w:tab/>
      </w:r>
      <w:r w:rsidR="002D37EC" w:rsidRPr="0078125F">
        <w:rPr>
          <w:b/>
        </w:rPr>
        <w:tab/>
      </w:r>
      <w:r w:rsidR="002D37EC" w:rsidRPr="0078125F">
        <w:rPr>
          <w:b/>
        </w:rPr>
        <w:tab/>
      </w:r>
      <w:r w:rsidR="002D37EC" w:rsidRPr="0078125F">
        <w:rPr>
          <w:b/>
        </w:rPr>
        <w:tab/>
      </w:r>
      <w:r w:rsidR="002D37EC" w:rsidRPr="0078125F">
        <w:rPr>
          <w:b/>
        </w:rPr>
        <w:tab/>
      </w:r>
      <w:r w:rsidR="002D37EC" w:rsidRPr="0078125F">
        <w:rPr>
          <w:b/>
        </w:rPr>
        <w:tab/>
        <w:t>3</w:t>
      </w:r>
    </w:p>
    <w:p w:rsidR="00FE7E06" w:rsidRPr="0078125F" w:rsidRDefault="00FE7E06" w:rsidP="00704F4D">
      <w:pPr>
        <w:spacing w:line="480" w:lineRule="auto"/>
        <w:jc w:val="both"/>
        <w:rPr>
          <w:b/>
        </w:rPr>
      </w:pPr>
      <w:r w:rsidRPr="0078125F">
        <w:rPr>
          <w:b/>
        </w:rPr>
        <w:t>2. Installation of R</w:t>
      </w:r>
      <w:r w:rsidR="002D37EC" w:rsidRPr="0078125F">
        <w:rPr>
          <w:b/>
        </w:rPr>
        <w:tab/>
      </w:r>
      <w:r w:rsidR="002D37EC" w:rsidRPr="0078125F">
        <w:rPr>
          <w:b/>
        </w:rPr>
        <w:tab/>
      </w:r>
      <w:r w:rsidR="002D37EC" w:rsidRPr="0078125F">
        <w:rPr>
          <w:b/>
        </w:rPr>
        <w:tab/>
      </w:r>
      <w:r w:rsidR="002D37EC" w:rsidRPr="0078125F">
        <w:rPr>
          <w:b/>
        </w:rPr>
        <w:tab/>
      </w:r>
      <w:r w:rsidR="002D37EC" w:rsidRPr="0078125F">
        <w:rPr>
          <w:b/>
        </w:rPr>
        <w:tab/>
      </w:r>
      <w:r w:rsidR="002D37EC" w:rsidRPr="0078125F">
        <w:rPr>
          <w:b/>
        </w:rPr>
        <w:tab/>
      </w:r>
      <w:r w:rsidR="002D37EC" w:rsidRPr="0078125F">
        <w:rPr>
          <w:b/>
        </w:rPr>
        <w:tab/>
      </w:r>
      <w:r w:rsidR="002D37EC" w:rsidRPr="0078125F">
        <w:rPr>
          <w:b/>
        </w:rPr>
        <w:tab/>
        <w:t>3</w:t>
      </w:r>
    </w:p>
    <w:p w:rsidR="00FE7E06" w:rsidRPr="0078125F" w:rsidRDefault="00FE7E06" w:rsidP="00704F4D">
      <w:pPr>
        <w:spacing w:line="480" w:lineRule="auto"/>
        <w:jc w:val="both"/>
        <w:rPr>
          <w:b/>
        </w:rPr>
      </w:pPr>
      <w:r w:rsidRPr="0078125F">
        <w:rPr>
          <w:b/>
        </w:rPr>
        <w:t>3. Installation of SIAR</w:t>
      </w:r>
      <w:r w:rsidR="002D37EC" w:rsidRPr="0078125F">
        <w:rPr>
          <w:b/>
        </w:rPr>
        <w:tab/>
      </w:r>
      <w:r w:rsidR="002D37EC" w:rsidRPr="0078125F">
        <w:rPr>
          <w:b/>
        </w:rPr>
        <w:tab/>
      </w:r>
      <w:r w:rsidR="002D37EC" w:rsidRPr="0078125F">
        <w:rPr>
          <w:b/>
        </w:rPr>
        <w:tab/>
      </w:r>
      <w:r w:rsidR="002D37EC" w:rsidRPr="0078125F">
        <w:rPr>
          <w:b/>
        </w:rPr>
        <w:tab/>
      </w:r>
      <w:r w:rsidR="002D37EC" w:rsidRPr="0078125F">
        <w:rPr>
          <w:b/>
        </w:rPr>
        <w:tab/>
      </w:r>
      <w:r w:rsidR="002D37EC" w:rsidRPr="0078125F">
        <w:rPr>
          <w:b/>
        </w:rPr>
        <w:tab/>
      </w:r>
      <w:r w:rsidR="002D37EC" w:rsidRPr="0078125F">
        <w:rPr>
          <w:b/>
        </w:rPr>
        <w:tab/>
        <w:t>3</w:t>
      </w:r>
    </w:p>
    <w:p w:rsidR="00FE7E06" w:rsidRPr="0078125F" w:rsidRDefault="00FE7E06" w:rsidP="00704F4D">
      <w:pPr>
        <w:spacing w:line="480" w:lineRule="auto"/>
        <w:jc w:val="both"/>
        <w:rPr>
          <w:b/>
        </w:rPr>
      </w:pPr>
      <w:r w:rsidRPr="0078125F">
        <w:rPr>
          <w:b/>
        </w:rPr>
        <w:t>4. Working with SIAR</w:t>
      </w:r>
      <w:r w:rsidR="002D37EC" w:rsidRPr="0078125F">
        <w:rPr>
          <w:b/>
        </w:rPr>
        <w:tab/>
      </w:r>
      <w:r w:rsidR="002D37EC" w:rsidRPr="0078125F">
        <w:rPr>
          <w:b/>
        </w:rPr>
        <w:tab/>
      </w:r>
      <w:r w:rsidR="002D37EC" w:rsidRPr="0078125F">
        <w:rPr>
          <w:b/>
        </w:rPr>
        <w:tab/>
      </w:r>
      <w:r w:rsidR="002D37EC" w:rsidRPr="0078125F">
        <w:rPr>
          <w:b/>
        </w:rPr>
        <w:tab/>
      </w:r>
      <w:r w:rsidR="002D37EC" w:rsidRPr="0078125F">
        <w:rPr>
          <w:b/>
        </w:rPr>
        <w:tab/>
      </w:r>
      <w:r w:rsidR="002D37EC" w:rsidRPr="0078125F">
        <w:rPr>
          <w:b/>
        </w:rPr>
        <w:tab/>
      </w:r>
      <w:r w:rsidR="002D37EC" w:rsidRPr="0078125F">
        <w:rPr>
          <w:b/>
        </w:rPr>
        <w:tab/>
        <w:t>5</w:t>
      </w:r>
    </w:p>
    <w:p w:rsidR="00FE7E06" w:rsidRPr="0078125F" w:rsidRDefault="00FE7E06" w:rsidP="00704F4D">
      <w:pPr>
        <w:spacing w:line="480" w:lineRule="auto"/>
        <w:jc w:val="both"/>
        <w:rPr>
          <w:b/>
        </w:rPr>
      </w:pPr>
      <w:r w:rsidRPr="0078125F">
        <w:rPr>
          <w:b/>
        </w:rPr>
        <w:tab/>
        <w:t>4.1. Menu System or Scripts</w:t>
      </w:r>
      <w:r w:rsidR="002D37EC" w:rsidRPr="0078125F">
        <w:rPr>
          <w:b/>
        </w:rPr>
        <w:tab/>
      </w:r>
      <w:r w:rsidR="002D37EC" w:rsidRPr="0078125F">
        <w:rPr>
          <w:b/>
        </w:rPr>
        <w:tab/>
      </w:r>
      <w:r w:rsidR="002D37EC" w:rsidRPr="0078125F">
        <w:rPr>
          <w:b/>
        </w:rPr>
        <w:tab/>
      </w:r>
      <w:r w:rsidR="002D37EC" w:rsidRPr="0078125F">
        <w:rPr>
          <w:b/>
        </w:rPr>
        <w:tab/>
      </w:r>
      <w:r w:rsidR="002D37EC" w:rsidRPr="0078125F">
        <w:rPr>
          <w:b/>
        </w:rPr>
        <w:tab/>
        <w:t>5</w:t>
      </w:r>
    </w:p>
    <w:p w:rsidR="00FE7E06" w:rsidRPr="0078125F" w:rsidRDefault="00FE7E06" w:rsidP="00704F4D">
      <w:pPr>
        <w:spacing w:line="480" w:lineRule="auto"/>
        <w:jc w:val="both"/>
        <w:rPr>
          <w:b/>
        </w:rPr>
      </w:pPr>
      <w:r w:rsidRPr="0078125F">
        <w:rPr>
          <w:b/>
        </w:rPr>
        <w:tab/>
        <w:t>4.2. Data Structure</w:t>
      </w:r>
      <w:r w:rsidR="002D37EC" w:rsidRPr="0078125F">
        <w:rPr>
          <w:b/>
        </w:rPr>
        <w:tab/>
      </w:r>
      <w:r w:rsidR="002D37EC" w:rsidRPr="0078125F">
        <w:rPr>
          <w:b/>
        </w:rPr>
        <w:tab/>
      </w:r>
      <w:r w:rsidR="002D37EC" w:rsidRPr="0078125F">
        <w:rPr>
          <w:b/>
        </w:rPr>
        <w:tab/>
      </w:r>
      <w:r w:rsidR="002D37EC" w:rsidRPr="0078125F">
        <w:rPr>
          <w:b/>
        </w:rPr>
        <w:tab/>
      </w:r>
      <w:r w:rsidR="002D37EC" w:rsidRPr="0078125F">
        <w:rPr>
          <w:b/>
        </w:rPr>
        <w:tab/>
      </w:r>
      <w:r w:rsidR="002D37EC" w:rsidRPr="0078125F">
        <w:rPr>
          <w:b/>
        </w:rPr>
        <w:tab/>
      </w:r>
      <w:r w:rsidR="002D37EC" w:rsidRPr="0078125F">
        <w:rPr>
          <w:b/>
        </w:rPr>
        <w:tab/>
        <w:t>5</w:t>
      </w:r>
    </w:p>
    <w:p w:rsidR="00FE7E06" w:rsidRPr="0078125F" w:rsidRDefault="00FE7E06" w:rsidP="00704F4D">
      <w:pPr>
        <w:spacing w:line="480" w:lineRule="auto"/>
        <w:jc w:val="both"/>
        <w:rPr>
          <w:b/>
        </w:rPr>
      </w:pPr>
      <w:r w:rsidRPr="0078125F">
        <w:rPr>
          <w:b/>
        </w:rPr>
        <w:tab/>
        <w:t>4.3. Multiple Data Points</w:t>
      </w:r>
      <w:r w:rsidR="002D37EC" w:rsidRPr="0078125F">
        <w:rPr>
          <w:b/>
        </w:rPr>
        <w:tab/>
      </w:r>
      <w:r w:rsidR="002D37EC" w:rsidRPr="0078125F">
        <w:rPr>
          <w:b/>
        </w:rPr>
        <w:tab/>
      </w:r>
      <w:r w:rsidR="002D37EC" w:rsidRPr="0078125F">
        <w:rPr>
          <w:b/>
        </w:rPr>
        <w:tab/>
      </w:r>
      <w:r w:rsidR="002D37EC" w:rsidRPr="0078125F">
        <w:rPr>
          <w:b/>
        </w:rPr>
        <w:tab/>
      </w:r>
      <w:r w:rsidR="002D37EC" w:rsidRPr="0078125F">
        <w:rPr>
          <w:b/>
        </w:rPr>
        <w:tab/>
      </w:r>
      <w:r w:rsidR="002D37EC" w:rsidRPr="0078125F">
        <w:rPr>
          <w:b/>
        </w:rPr>
        <w:tab/>
        <w:t>6</w:t>
      </w:r>
    </w:p>
    <w:p w:rsidR="00704F4D" w:rsidRPr="0078125F" w:rsidRDefault="00704F4D" w:rsidP="00704F4D">
      <w:pPr>
        <w:spacing w:line="480" w:lineRule="auto"/>
        <w:jc w:val="both"/>
        <w:rPr>
          <w:b/>
        </w:rPr>
      </w:pPr>
      <w:r w:rsidRPr="0078125F">
        <w:rPr>
          <w:b/>
        </w:rPr>
        <w:tab/>
      </w:r>
      <w:r w:rsidRPr="0078125F">
        <w:rPr>
          <w:b/>
        </w:rPr>
        <w:tab/>
        <w:t>4.3.1. S</w:t>
      </w:r>
      <w:r w:rsidR="002D37EC" w:rsidRPr="0078125F">
        <w:rPr>
          <w:b/>
        </w:rPr>
        <w:t>tructure of the Input Files</w:t>
      </w:r>
      <w:r w:rsidR="002D37EC" w:rsidRPr="0078125F">
        <w:rPr>
          <w:b/>
        </w:rPr>
        <w:tab/>
      </w:r>
      <w:r w:rsidR="002D37EC" w:rsidRPr="0078125F">
        <w:rPr>
          <w:b/>
        </w:rPr>
        <w:tab/>
      </w:r>
      <w:r w:rsidR="002D37EC" w:rsidRPr="0078125F">
        <w:rPr>
          <w:b/>
        </w:rPr>
        <w:tab/>
      </w:r>
      <w:r w:rsidR="002D37EC" w:rsidRPr="0078125F">
        <w:rPr>
          <w:b/>
        </w:rPr>
        <w:tab/>
        <w:t>6</w:t>
      </w:r>
    </w:p>
    <w:p w:rsidR="00704F4D" w:rsidRPr="0078125F" w:rsidRDefault="002D37EC" w:rsidP="00704F4D">
      <w:pPr>
        <w:spacing w:line="480" w:lineRule="auto"/>
        <w:jc w:val="both"/>
        <w:rPr>
          <w:b/>
        </w:rPr>
      </w:pPr>
      <w:r w:rsidRPr="0078125F">
        <w:rPr>
          <w:b/>
        </w:rPr>
        <w:tab/>
      </w:r>
      <w:r w:rsidRPr="0078125F">
        <w:rPr>
          <w:b/>
        </w:rPr>
        <w:tab/>
        <w:t>4.3.2. Data Input</w:t>
      </w:r>
      <w:r w:rsidRPr="0078125F">
        <w:rPr>
          <w:b/>
        </w:rPr>
        <w:tab/>
      </w:r>
      <w:r w:rsidRPr="0078125F">
        <w:rPr>
          <w:b/>
        </w:rPr>
        <w:tab/>
      </w:r>
      <w:r w:rsidRPr="0078125F">
        <w:rPr>
          <w:b/>
        </w:rPr>
        <w:tab/>
      </w:r>
      <w:r w:rsidRPr="0078125F">
        <w:rPr>
          <w:b/>
        </w:rPr>
        <w:tab/>
      </w:r>
      <w:r w:rsidRPr="0078125F">
        <w:rPr>
          <w:b/>
        </w:rPr>
        <w:tab/>
      </w:r>
      <w:r w:rsidRPr="0078125F">
        <w:rPr>
          <w:b/>
        </w:rPr>
        <w:tab/>
        <w:t>7</w:t>
      </w:r>
    </w:p>
    <w:p w:rsidR="00704F4D" w:rsidRPr="0078125F" w:rsidRDefault="002D37EC" w:rsidP="00704F4D">
      <w:pPr>
        <w:spacing w:line="480" w:lineRule="auto"/>
        <w:jc w:val="both"/>
        <w:rPr>
          <w:b/>
        </w:rPr>
      </w:pPr>
      <w:r w:rsidRPr="0078125F">
        <w:rPr>
          <w:b/>
        </w:rPr>
        <w:tab/>
      </w:r>
      <w:r w:rsidRPr="0078125F">
        <w:rPr>
          <w:b/>
        </w:rPr>
        <w:tab/>
        <w:t>4.3.3. Running the Model</w:t>
      </w:r>
      <w:r w:rsidRPr="0078125F">
        <w:rPr>
          <w:b/>
        </w:rPr>
        <w:tab/>
      </w:r>
      <w:r w:rsidRPr="0078125F">
        <w:rPr>
          <w:b/>
        </w:rPr>
        <w:tab/>
      </w:r>
      <w:r w:rsidRPr="0078125F">
        <w:rPr>
          <w:b/>
        </w:rPr>
        <w:tab/>
      </w:r>
      <w:r w:rsidRPr="0078125F">
        <w:rPr>
          <w:b/>
        </w:rPr>
        <w:tab/>
      </w:r>
      <w:r w:rsidRPr="0078125F">
        <w:rPr>
          <w:b/>
        </w:rPr>
        <w:tab/>
        <w:t>7</w:t>
      </w:r>
    </w:p>
    <w:p w:rsidR="00704F4D" w:rsidRPr="0078125F" w:rsidRDefault="00704F4D" w:rsidP="00704F4D">
      <w:pPr>
        <w:spacing w:line="480" w:lineRule="auto"/>
        <w:jc w:val="both"/>
        <w:rPr>
          <w:b/>
        </w:rPr>
      </w:pPr>
      <w:r w:rsidRPr="0078125F">
        <w:rPr>
          <w:b/>
        </w:rPr>
        <w:tab/>
      </w:r>
      <w:r w:rsidRPr="0078125F">
        <w:rPr>
          <w:b/>
        </w:rPr>
        <w:tab/>
        <w:t>4</w:t>
      </w:r>
      <w:r w:rsidR="00794DAD">
        <w:rPr>
          <w:b/>
        </w:rPr>
        <w:t>.3.4. Plotting the Results</w:t>
      </w:r>
      <w:r w:rsidR="00794DAD">
        <w:rPr>
          <w:b/>
        </w:rPr>
        <w:tab/>
      </w:r>
      <w:r w:rsidR="00794DAD">
        <w:rPr>
          <w:b/>
        </w:rPr>
        <w:tab/>
      </w:r>
      <w:r w:rsidR="00794DAD">
        <w:rPr>
          <w:b/>
        </w:rPr>
        <w:tab/>
      </w:r>
      <w:r w:rsidR="00794DAD">
        <w:rPr>
          <w:b/>
        </w:rPr>
        <w:tab/>
      </w:r>
      <w:r w:rsidR="00794DAD">
        <w:rPr>
          <w:b/>
        </w:rPr>
        <w:tab/>
        <w:t>8</w:t>
      </w:r>
    </w:p>
    <w:p w:rsidR="00704F4D" w:rsidRPr="0078125F" w:rsidRDefault="00704F4D" w:rsidP="00704F4D">
      <w:pPr>
        <w:spacing w:line="480" w:lineRule="auto"/>
        <w:jc w:val="both"/>
        <w:rPr>
          <w:b/>
        </w:rPr>
      </w:pPr>
      <w:r w:rsidRPr="0078125F">
        <w:rPr>
          <w:b/>
        </w:rPr>
        <w:tab/>
      </w:r>
      <w:r w:rsidRPr="0078125F">
        <w:rPr>
          <w:b/>
        </w:rPr>
        <w:tab/>
      </w:r>
      <w:r w:rsidRPr="0078125F">
        <w:rPr>
          <w:b/>
        </w:rPr>
        <w:tab/>
        <w:t>4.3.4.1. Plotting</w:t>
      </w:r>
      <w:r w:rsidR="00794DAD">
        <w:rPr>
          <w:b/>
        </w:rPr>
        <w:t xml:space="preserve"> the Raw Data</w:t>
      </w:r>
      <w:r w:rsidR="00794DAD">
        <w:rPr>
          <w:b/>
        </w:rPr>
        <w:tab/>
      </w:r>
      <w:r w:rsidR="00794DAD">
        <w:rPr>
          <w:b/>
        </w:rPr>
        <w:tab/>
      </w:r>
      <w:r w:rsidR="00794DAD">
        <w:rPr>
          <w:b/>
        </w:rPr>
        <w:tab/>
        <w:t>8</w:t>
      </w:r>
    </w:p>
    <w:p w:rsidR="00704F4D" w:rsidRPr="0078125F" w:rsidRDefault="00704F4D" w:rsidP="00704F4D">
      <w:pPr>
        <w:spacing w:line="480" w:lineRule="auto"/>
        <w:jc w:val="both"/>
        <w:rPr>
          <w:b/>
        </w:rPr>
      </w:pPr>
      <w:r w:rsidRPr="0078125F">
        <w:rPr>
          <w:b/>
        </w:rPr>
        <w:tab/>
      </w:r>
      <w:r w:rsidRPr="0078125F">
        <w:rPr>
          <w:b/>
        </w:rPr>
        <w:tab/>
      </w:r>
      <w:r w:rsidRPr="0078125F">
        <w:rPr>
          <w:b/>
        </w:rPr>
        <w:tab/>
        <w:t>4.3.4.2. Diagnostic matrix plot</w:t>
      </w:r>
      <w:r w:rsidR="002D37EC" w:rsidRPr="0078125F">
        <w:rPr>
          <w:b/>
        </w:rPr>
        <w:tab/>
      </w:r>
      <w:r w:rsidR="002D37EC" w:rsidRPr="0078125F">
        <w:rPr>
          <w:b/>
        </w:rPr>
        <w:tab/>
      </w:r>
      <w:r w:rsidR="002D37EC" w:rsidRPr="0078125F">
        <w:rPr>
          <w:b/>
        </w:rPr>
        <w:tab/>
        <w:t>8</w:t>
      </w:r>
    </w:p>
    <w:p w:rsidR="00704F4D" w:rsidRPr="0078125F" w:rsidRDefault="00704F4D" w:rsidP="00704F4D">
      <w:pPr>
        <w:spacing w:line="480" w:lineRule="auto"/>
        <w:jc w:val="both"/>
        <w:rPr>
          <w:b/>
        </w:rPr>
      </w:pPr>
      <w:r w:rsidRPr="0078125F">
        <w:rPr>
          <w:b/>
        </w:rPr>
        <w:tab/>
      </w:r>
      <w:r w:rsidRPr="0078125F">
        <w:rPr>
          <w:b/>
        </w:rPr>
        <w:tab/>
      </w:r>
      <w:r w:rsidRPr="0078125F">
        <w:rPr>
          <w:b/>
        </w:rPr>
        <w:tab/>
        <w:t>4.3.4.3. Histogram Plot</w:t>
      </w:r>
      <w:r w:rsidR="00794DAD">
        <w:rPr>
          <w:b/>
        </w:rPr>
        <w:tab/>
      </w:r>
      <w:r w:rsidR="00794DAD">
        <w:rPr>
          <w:b/>
        </w:rPr>
        <w:tab/>
      </w:r>
      <w:r w:rsidR="00794DAD">
        <w:rPr>
          <w:b/>
        </w:rPr>
        <w:tab/>
      </w:r>
      <w:r w:rsidR="00794DAD">
        <w:rPr>
          <w:b/>
        </w:rPr>
        <w:tab/>
        <w:t>9</w:t>
      </w:r>
    </w:p>
    <w:p w:rsidR="00704F4D" w:rsidRPr="0078125F" w:rsidRDefault="00704F4D" w:rsidP="00704F4D">
      <w:pPr>
        <w:spacing w:line="480" w:lineRule="auto"/>
        <w:jc w:val="both"/>
        <w:rPr>
          <w:b/>
        </w:rPr>
      </w:pPr>
      <w:r w:rsidRPr="0078125F">
        <w:rPr>
          <w:b/>
        </w:rPr>
        <w:tab/>
      </w:r>
      <w:r w:rsidRPr="0078125F">
        <w:rPr>
          <w:b/>
        </w:rPr>
        <w:tab/>
      </w:r>
      <w:r w:rsidRPr="0078125F">
        <w:rPr>
          <w:b/>
        </w:rPr>
        <w:tab/>
        <w:t>4.3.4.4. Boxplot of Proportions by Group</w:t>
      </w:r>
      <w:r w:rsidR="002D37EC" w:rsidRPr="0078125F">
        <w:rPr>
          <w:b/>
        </w:rPr>
        <w:tab/>
        <w:t>9</w:t>
      </w:r>
    </w:p>
    <w:p w:rsidR="00704F4D" w:rsidRPr="0078125F" w:rsidRDefault="00704F4D" w:rsidP="00704F4D">
      <w:pPr>
        <w:spacing w:line="480" w:lineRule="auto"/>
        <w:jc w:val="both"/>
        <w:rPr>
          <w:b/>
        </w:rPr>
      </w:pPr>
      <w:r w:rsidRPr="0078125F">
        <w:rPr>
          <w:b/>
        </w:rPr>
        <w:tab/>
      </w:r>
      <w:r w:rsidRPr="0078125F">
        <w:rPr>
          <w:b/>
        </w:rPr>
        <w:tab/>
      </w:r>
      <w:r w:rsidRPr="0078125F">
        <w:rPr>
          <w:b/>
        </w:rPr>
        <w:tab/>
        <w:t>4.3.4.5. Boxplot of Proportions by Source</w:t>
      </w:r>
      <w:r w:rsidR="002D37EC" w:rsidRPr="0078125F">
        <w:rPr>
          <w:b/>
        </w:rPr>
        <w:tab/>
        <w:t>10</w:t>
      </w:r>
    </w:p>
    <w:p w:rsidR="00704F4D" w:rsidRPr="0078125F" w:rsidRDefault="00704F4D" w:rsidP="00704F4D">
      <w:pPr>
        <w:spacing w:line="480" w:lineRule="auto"/>
        <w:jc w:val="both"/>
        <w:rPr>
          <w:b/>
        </w:rPr>
      </w:pPr>
      <w:r w:rsidRPr="0078125F">
        <w:rPr>
          <w:b/>
        </w:rPr>
        <w:tab/>
      </w:r>
      <w:r w:rsidRPr="0078125F">
        <w:rPr>
          <w:b/>
        </w:rPr>
        <w:tab/>
        <w:t>4.3.5. Accessing the Raw Output Data</w:t>
      </w:r>
      <w:r w:rsidR="002D37EC" w:rsidRPr="0078125F">
        <w:rPr>
          <w:b/>
        </w:rPr>
        <w:tab/>
      </w:r>
      <w:r w:rsidR="002D37EC" w:rsidRPr="0078125F">
        <w:rPr>
          <w:b/>
        </w:rPr>
        <w:tab/>
      </w:r>
      <w:r w:rsidR="002D37EC" w:rsidRPr="0078125F">
        <w:rPr>
          <w:b/>
        </w:rPr>
        <w:tab/>
        <w:t>11</w:t>
      </w:r>
    </w:p>
    <w:p w:rsidR="00704F4D" w:rsidRPr="0078125F" w:rsidRDefault="00704F4D" w:rsidP="00704F4D">
      <w:pPr>
        <w:spacing w:line="480" w:lineRule="auto"/>
        <w:jc w:val="both"/>
        <w:rPr>
          <w:b/>
        </w:rPr>
      </w:pPr>
      <w:r w:rsidRPr="0078125F">
        <w:rPr>
          <w:b/>
        </w:rPr>
        <w:tab/>
        <w:t>4.4. Single Data Points</w:t>
      </w:r>
      <w:r w:rsidR="002D37EC" w:rsidRPr="0078125F">
        <w:rPr>
          <w:b/>
        </w:rPr>
        <w:tab/>
      </w:r>
      <w:r w:rsidR="002D37EC" w:rsidRPr="0078125F">
        <w:rPr>
          <w:b/>
        </w:rPr>
        <w:tab/>
      </w:r>
      <w:r w:rsidR="002D37EC" w:rsidRPr="0078125F">
        <w:rPr>
          <w:b/>
        </w:rPr>
        <w:tab/>
      </w:r>
      <w:r w:rsidR="002D37EC" w:rsidRPr="0078125F">
        <w:rPr>
          <w:b/>
        </w:rPr>
        <w:tab/>
      </w:r>
      <w:r w:rsidR="002D37EC" w:rsidRPr="0078125F">
        <w:rPr>
          <w:b/>
        </w:rPr>
        <w:tab/>
      </w:r>
      <w:r w:rsidR="002D37EC" w:rsidRPr="0078125F">
        <w:rPr>
          <w:b/>
        </w:rPr>
        <w:tab/>
        <w:t>12</w:t>
      </w:r>
    </w:p>
    <w:p w:rsidR="00704F4D" w:rsidRPr="0078125F" w:rsidRDefault="00704F4D" w:rsidP="00704F4D">
      <w:pPr>
        <w:spacing w:line="480" w:lineRule="auto"/>
        <w:jc w:val="both"/>
        <w:rPr>
          <w:b/>
        </w:rPr>
      </w:pPr>
      <w:r w:rsidRPr="0078125F">
        <w:rPr>
          <w:b/>
        </w:rPr>
        <w:tab/>
        <w:t>4.5. Concentration Dependence Models</w:t>
      </w:r>
      <w:r w:rsidR="002D37EC" w:rsidRPr="0078125F">
        <w:rPr>
          <w:b/>
        </w:rPr>
        <w:tab/>
      </w:r>
      <w:r w:rsidR="002D37EC" w:rsidRPr="0078125F">
        <w:rPr>
          <w:b/>
        </w:rPr>
        <w:tab/>
      </w:r>
      <w:r w:rsidR="002D37EC" w:rsidRPr="0078125F">
        <w:rPr>
          <w:b/>
        </w:rPr>
        <w:tab/>
      </w:r>
      <w:r w:rsidR="002D37EC" w:rsidRPr="0078125F">
        <w:rPr>
          <w:b/>
        </w:rPr>
        <w:tab/>
        <w:t>12</w:t>
      </w:r>
    </w:p>
    <w:p w:rsidR="0078125F" w:rsidRPr="0078125F" w:rsidRDefault="00704F4D" w:rsidP="00704F4D">
      <w:pPr>
        <w:spacing w:line="480" w:lineRule="auto"/>
        <w:jc w:val="both"/>
        <w:rPr>
          <w:b/>
        </w:rPr>
      </w:pPr>
      <w:r w:rsidRPr="0078125F">
        <w:rPr>
          <w:b/>
        </w:rPr>
        <w:tab/>
        <w:t>4.6. Troubleshooting</w:t>
      </w:r>
      <w:r w:rsidR="002D37EC" w:rsidRPr="0078125F">
        <w:rPr>
          <w:b/>
        </w:rPr>
        <w:tab/>
      </w:r>
      <w:r w:rsidR="002D37EC" w:rsidRPr="0078125F">
        <w:rPr>
          <w:b/>
        </w:rPr>
        <w:tab/>
      </w:r>
      <w:r w:rsidR="002D37EC" w:rsidRPr="0078125F">
        <w:rPr>
          <w:b/>
        </w:rPr>
        <w:tab/>
      </w:r>
      <w:r w:rsidR="002D37EC" w:rsidRPr="0078125F">
        <w:rPr>
          <w:b/>
        </w:rPr>
        <w:tab/>
      </w:r>
      <w:r w:rsidR="002D37EC" w:rsidRPr="0078125F">
        <w:rPr>
          <w:b/>
        </w:rPr>
        <w:tab/>
      </w:r>
      <w:r w:rsidR="002D37EC" w:rsidRPr="0078125F">
        <w:rPr>
          <w:b/>
        </w:rPr>
        <w:tab/>
        <w:t>12</w:t>
      </w:r>
    </w:p>
    <w:p w:rsidR="0078125F" w:rsidRPr="0078125F" w:rsidRDefault="0078125F" w:rsidP="0078125F">
      <w:pPr>
        <w:rPr>
          <w:b/>
        </w:rPr>
      </w:pPr>
      <w:r w:rsidRPr="0078125F">
        <w:rPr>
          <w:b/>
        </w:rPr>
        <w:tab/>
        <w:t>4.6 Incorporating Prior Information into Models</w:t>
      </w:r>
    </w:p>
    <w:p w:rsidR="00704F4D" w:rsidRPr="0078125F" w:rsidRDefault="00704F4D" w:rsidP="00704F4D">
      <w:pPr>
        <w:spacing w:line="480" w:lineRule="auto"/>
        <w:jc w:val="both"/>
        <w:rPr>
          <w:b/>
        </w:rPr>
      </w:pPr>
    </w:p>
    <w:p w:rsidR="00704F4D" w:rsidRDefault="00704F4D" w:rsidP="00704F4D">
      <w:pPr>
        <w:spacing w:line="480" w:lineRule="auto"/>
        <w:jc w:val="both"/>
        <w:rPr>
          <w:b/>
          <w:sz w:val="28"/>
        </w:rPr>
      </w:pPr>
      <w:r w:rsidRPr="0078125F">
        <w:rPr>
          <w:b/>
        </w:rPr>
        <w:t>5. Recommended Reading</w:t>
      </w:r>
      <w:r w:rsidR="002D37EC" w:rsidRPr="0078125F">
        <w:rPr>
          <w:b/>
        </w:rPr>
        <w:tab/>
      </w:r>
      <w:r w:rsidR="002D37EC" w:rsidRPr="0078125F">
        <w:rPr>
          <w:b/>
        </w:rPr>
        <w:tab/>
      </w:r>
      <w:r w:rsidR="002D37EC" w:rsidRPr="0078125F">
        <w:rPr>
          <w:b/>
        </w:rPr>
        <w:tab/>
      </w:r>
      <w:r w:rsidR="002D37EC" w:rsidRPr="0078125F">
        <w:rPr>
          <w:b/>
        </w:rPr>
        <w:tab/>
      </w:r>
      <w:r w:rsidR="002D37EC" w:rsidRPr="0078125F">
        <w:rPr>
          <w:b/>
        </w:rPr>
        <w:tab/>
      </w:r>
      <w:r w:rsidR="002D37EC" w:rsidRPr="0078125F">
        <w:rPr>
          <w:b/>
        </w:rPr>
        <w:tab/>
      </w:r>
      <w:r w:rsidR="002D37EC" w:rsidRPr="0078125F">
        <w:rPr>
          <w:b/>
        </w:rPr>
        <w:tab/>
        <w:t>13</w:t>
      </w:r>
      <w:r w:rsidR="002D37EC">
        <w:rPr>
          <w:b/>
          <w:sz w:val="28"/>
        </w:rPr>
        <w:tab/>
      </w:r>
    </w:p>
    <w:p w:rsidR="0078125F" w:rsidRDefault="0078125F" w:rsidP="00704F4D">
      <w:pPr>
        <w:spacing w:line="480" w:lineRule="auto"/>
        <w:jc w:val="both"/>
        <w:rPr>
          <w:b/>
          <w:sz w:val="28"/>
        </w:rPr>
      </w:pPr>
    </w:p>
    <w:p w:rsidR="0078125F" w:rsidRDefault="0078125F" w:rsidP="00704F4D">
      <w:pPr>
        <w:spacing w:line="480" w:lineRule="auto"/>
        <w:jc w:val="both"/>
        <w:rPr>
          <w:b/>
          <w:sz w:val="28"/>
        </w:rPr>
      </w:pPr>
    </w:p>
    <w:p w:rsidR="00621E23" w:rsidRPr="008724F1" w:rsidRDefault="0006087B" w:rsidP="00704F4D">
      <w:pPr>
        <w:spacing w:line="480" w:lineRule="auto"/>
        <w:jc w:val="both"/>
        <w:rPr>
          <w:b/>
          <w:sz w:val="28"/>
        </w:rPr>
      </w:pPr>
      <w:r>
        <w:rPr>
          <w:b/>
          <w:sz w:val="28"/>
        </w:rPr>
        <w:t xml:space="preserve">1. </w:t>
      </w:r>
      <w:r w:rsidR="00621E23" w:rsidRPr="008724F1">
        <w:rPr>
          <w:b/>
          <w:sz w:val="28"/>
        </w:rPr>
        <w:t>Introduction</w:t>
      </w:r>
    </w:p>
    <w:p w:rsidR="007064A3" w:rsidRDefault="007064A3" w:rsidP="00F9597B">
      <w:pPr>
        <w:jc w:val="both"/>
      </w:pPr>
    </w:p>
    <w:p w:rsidR="004624D8" w:rsidRDefault="007064A3" w:rsidP="00F9597B">
      <w:pPr>
        <w:jc w:val="both"/>
      </w:pPr>
      <w:r>
        <w:t>SIAR is a package designed to solve mixing model</w:t>
      </w:r>
      <w:r w:rsidR="00822E16">
        <w:t>s</w:t>
      </w:r>
      <w:r>
        <w:t xml:space="preserve"> for stable isotopic data within a Bayesian framework. This guide is designed to get researchers up and running with the package as quickly as possible. No expertise is required in the use of R</w:t>
      </w:r>
      <w:r w:rsidR="004624D8">
        <w:t>.</w:t>
      </w:r>
    </w:p>
    <w:p w:rsidR="007064A3" w:rsidRDefault="007064A3" w:rsidP="00F9597B">
      <w:pPr>
        <w:jc w:val="both"/>
      </w:pPr>
    </w:p>
    <w:p w:rsidR="00C91402" w:rsidRDefault="004624D8" w:rsidP="00F9597B">
      <w:pPr>
        <w:jc w:val="both"/>
      </w:pPr>
      <w:r>
        <w:t>We</w:t>
      </w:r>
      <w:r w:rsidR="007064A3">
        <w:t xml:space="preserve"> assume that you have a sound working knowledge of stable isotopic mixing models, and the assumptions and potential pitfalls associated with these models.</w:t>
      </w:r>
      <w:r w:rsidR="00822E16">
        <w:t xml:space="preserve"> Failure to take account of these assumptions could lead to erroneous results. </w:t>
      </w:r>
      <w:r w:rsidR="007064A3">
        <w:t>A list of required reading is presented in Appendix A of this guide. We strongly recommend that all users</w:t>
      </w:r>
      <w:r w:rsidR="00822E16">
        <w:t xml:space="preserve"> unfamiliar with isotopic mixing models</w:t>
      </w:r>
      <w:r w:rsidR="007064A3">
        <w:t xml:space="preserve"> read these papers.</w:t>
      </w:r>
      <w:r w:rsidR="00822E16">
        <w:t xml:space="preserve"> </w:t>
      </w:r>
    </w:p>
    <w:p w:rsidR="00822E16" w:rsidRDefault="00822E16" w:rsidP="00F9597B">
      <w:pPr>
        <w:jc w:val="both"/>
      </w:pPr>
    </w:p>
    <w:p w:rsidR="00944F89" w:rsidRPr="00C91402" w:rsidRDefault="00822E16" w:rsidP="00C91402">
      <w:pPr>
        <w:jc w:val="center"/>
        <w:rPr>
          <w:b/>
        </w:rPr>
      </w:pPr>
      <w:r w:rsidRPr="00C91402">
        <w:rPr>
          <w:b/>
        </w:rPr>
        <w:t xml:space="preserve">SIAR will always try to fit a model even if the </w:t>
      </w:r>
      <w:r w:rsidR="00C91402" w:rsidRPr="00C91402">
        <w:rPr>
          <w:b/>
        </w:rPr>
        <w:t>data are nonsensical.</w:t>
      </w:r>
    </w:p>
    <w:p w:rsidR="00944F89" w:rsidRDefault="00944F89" w:rsidP="00F9597B">
      <w:pPr>
        <w:jc w:val="both"/>
      </w:pPr>
    </w:p>
    <w:p w:rsidR="00CD2A0C" w:rsidRDefault="00944F89" w:rsidP="00F9597B">
      <w:pPr>
        <w:jc w:val="both"/>
      </w:pPr>
      <w:r>
        <w:t xml:space="preserve">Further </w:t>
      </w:r>
      <w:r w:rsidR="00CD2A0C">
        <w:t>information on the SIAR package is available from:</w:t>
      </w:r>
    </w:p>
    <w:p w:rsidR="00CD2A0C" w:rsidRDefault="006A12AF" w:rsidP="00F9597B">
      <w:pPr>
        <w:jc w:val="both"/>
      </w:pPr>
      <w:hyperlink r:id="rId13" w:history="1">
        <w:r w:rsidR="00CD2A0C" w:rsidRPr="000E5F2E">
          <w:rPr>
            <w:rStyle w:val="Hyperlink"/>
          </w:rPr>
          <w:t>http://cran.r-project.org/web/packages/siar/siar.pdf</w:t>
        </w:r>
      </w:hyperlink>
    </w:p>
    <w:p w:rsidR="00C722E5" w:rsidRDefault="00C722E5" w:rsidP="00F9597B">
      <w:pPr>
        <w:jc w:val="both"/>
      </w:pPr>
    </w:p>
    <w:p w:rsidR="00202AAB" w:rsidRDefault="00C722E5" w:rsidP="00F9597B">
      <w:pPr>
        <w:jc w:val="both"/>
      </w:pPr>
      <w:r>
        <w:t>The examples show</w:t>
      </w:r>
      <w:r w:rsidR="00822E16">
        <w:t>n</w:t>
      </w:r>
      <w:r>
        <w:t xml:space="preserve"> here are based on the dataset</w:t>
      </w:r>
      <w:r w:rsidR="00202AAB">
        <w:t xml:space="preserve"> presented in Inger et al. 2006. A subset of this dataset is provided with the SIAR package</w:t>
      </w:r>
    </w:p>
    <w:p w:rsidR="00CD2A0C" w:rsidRDefault="00CD2A0C" w:rsidP="00F9597B">
      <w:pPr>
        <w:jc w:val="both"/>
      </w:pPr>
    </w:p>
    <w:p w:rsidR="004624D8" w:rsidRPr="008724F1" w:rsidRDefault="0006087B" w:rsidP="00F9597B">
      <w:pPr>
        <w:jc w:val="both"/>
        <w:rPr>
          <w:b/>
          <w:sz w:val="28"/>
        </w:rPr>
      </w:pPr>
      <w:r>
        <w:rPr>
          <w:b/>
          <w:sz w:val="28"/>
        </w:rPr>
        <w:t xml:space="preserve">2. </w:t>
      </w:r>
      <w:r w:rsidR="004624D8" w:rsidRPr="008724F1">
        <w:rPr>
          <w:b/>
          <w:sz w:val="28"/>
        </w:rPr>
        <w:t>Installation of R</w:t>
      </w:r>
    </w:p>
    <w:p w:rsidR="004F5E6D" w:rsidRDefault="004F5E6D" w:rsidP="00F9597B">
      <w:pPr>
        <w:jc w:val="both"/>
      </w:pPr>
    </w:p>
    <w:p w:rsidR="00656E12" w:rsidRDefault="004F5E6D" w:rsidP="00F9597B">
      <w:pPr>
        <w:jc w:val="both"/>
      </w:pPr>
      <w:r>
        <w:t xml:space="preserve">R is available for virtually all operating systems, including Microsoft Windows, Mac OS, Linux and a wide variety of UNIX platforms. R can be downloaded from </w:t>
      </w:r>
      <w:hyperlink r:id="rId14" w:history="1">
        <w:r w:rsidRPr="00866E1D">
          <w:rPr>
            <w:rStyle w:val="Hyperlink"/>
          </w:rPr>
          <w:t>http://www.r-project.org/</w:t>
        </w:r>
      </w:hyperlink>
      <w:r>
        <w:t xml:space="preserve"> and installed by following the instructions on the R website.</w:t>
      </w:r>
    </w:p>
    <w:p w:rsidR="00656E12" w:rsidRDefault="00656E12" w:rsidP="00F9597B">
      <w:pPr>
        <w:jc w:val="both"/>
      </w:pPr>
      <w:r>
        <w:t xml:space="preserve">From the home page click the </w:t>
      </w:r>
      <w:r w:rsidRPr="00656E12">
        <w:rPr>
          <w:b/>
        </w:rPr>
        <w:t>download R</w:t>
      </w:r>
      <w:r>
        <w:t xml:space="preserve"> link. </w:t>
      </w:r>
    </w:p>
    <w:p w:rsidR="00656E12" w:rsidRDefault="00656E12" w:rsidP="00F9597B">
      <w:pPr>
        <w:jc w:val="both"/>
      </w:pPr>
      <w:r>
        <w:t>Then select the CRAN mirror nearest to you.</w:t>
      </w:r>
    </w:p>
    <w:p w:rsidR="00FC28F3" w:rsidRDefault="00656E12" w:rsidP="00F9597B">
      <w:pPr>
        <w:jc w:val="both"/>
      </w:pPr>
      <w:r>
        <w:t xml:space="preserve">Then select your operating system. </w:t>
      </w:r>
    </w:p>
    <w:p w:rsidR="00FC28F3" w:rsidRDefault="00FC28F3" w:rsidP="00F9597B">
      <w:pPr>
        <w:jc w:val="both"/>
      </w:pPr>
    </w:p>
    <w:p w:rsidR="00FC28F3" w:rsidRDefault="00862CB8" w:rsidP="00F9597B">
      <w:pPr>
        <w:jc w:val="both"/>
      </w:pPr>
      <w:r>
        <w:t>W</w:t>
      </w:r>
      <w:r w:rsidR="00656E12">
        <w:t>indows</w:t>
      </w:r>
      <w:r>
        <w:t xml:space="preserve"> - select</w:t>
      </w:r>
      <w:r w:rsidR="00656E12">
        <w:t xml:space="preserve"> the </w:t>
      </w:r>
      <w:r w:rsidR="00656E12" w:rsidRPr="00656E12">
        <w:rPr>
          <w:b/>
        </w:rPr>
        <w:t>base</w:t>
      </w:r>
      <w:r w:rsidR="00656E12">
        <w:rPr>
          <w:b/>
        </w:rPr>
        <w:t xml:space="preserve"> </w:t>
      </w:r>
      <w:r w:rsidR="00656E12">
        <w:t xml:space="preserve">‘Binaries for base distribution’ option. Then </w:t>
      </w:r>
      <w:r w:rsidR="0050372A">
        <w:t xml:space="preserve">click on the </w:t>
      </w:r>
      <w:r w:rsidR="0050372A" w:rsidRPr="0050372A">
        <w:rPr>
          <w:b/>
        </w:rPr>
        <w:t>Download R</w:t>
      </w:r>
      <w:r w:rsidR="0050372A">
        <w:t xml:space="preserve"> link. An executable file will then be downloaded. Double click on this </w:t>
      </w:r>
      <w:r w:rsidR="00FC28F3">
        <w:t>to run the installation program and follow the on screen instructions.</w:t>
      </w:r>
    </w:p>
    <w:p w:rsidR="004F5E6D" w:rsidRPr="00656E12" w:rsidRDefault="004F5E6D" w:rsidP="00F9597B">
      <w:pPr>
        <w:jc w:val="both"/>
      </w:pPr>
    </w:p>
    <w:p w:rsidR="00862CB8" w:rsidRDefault="00FC28F3" w:rsidP="00F9597B">
      <w:pPr>
        <w:jc w:val="both"/>
      </w:pPr>
      <w:r>
        <w:t>Max OS</w:t>
      </w:r>
      <w:r w:rsidR="00862CB8">
        <w:t xml:space="preserve"> - select</w:t>
      </w:r>
      <w:r>
        <w:t xml:space="preserve"> the </w:t>
      </w:r>
      <w:r w:rsidRPr="00862CB8">
        <w:rPr>
          <w:b/>
        </w:rPr>
        <w:t>R-2.11.0.pkg</w:t>
      </w:r>
      <w:r>
        <w:t xml:space="preserve"> link, then click on the downloaded </w:t>
      </w:r>
      <w:r w:rsidR="00862CB8">
        <w:t>package, which</w:t>
      </w:r>
      <w:r>
        <w:t xml:space="preserve"> will run the installer, then follow the instructions.</w:t>
      </w:r>
    </w:p>
    <w:p w:rsidR="00862CB8" w:rsidRDefault="00862CB8" w:rsidP="00F9597B">
      <w:pPr>
        <w:jc w:val="both"/>
      </w:pPr>
    </w:p>
    <w:p w:rsidR="004F5E6D" w:rsidRDefault="00862CB8" w:rsidP="00F9597B">
      <w:pPr>
        <w:jc w:val="both"/>
      </w:pPr>
      <w:r>
        <w:t>Linux / UNIX – if your running either of these we assume you can do this!</w:t>
      </w:r>
    </w:p>
    <w:p w:rsidR="007064A3" w:rsidRDefault="007064A3" w:rsidP="00F9597B">
      <w:pPr>
        <w:jc w:val="both"/>
      </w:pPr>
    </w:p>
    <w:p w:rsidR="00862CB8" w:rsidRPr="008724F1" w:rsidRDefault="0006087B" w:rsidP="00F9597B">
      <w:pPr>
        <w:jc w:val="both"/>
        <w:rPr>
          <w:b/>
          <w:sz w:val="28"/>
        </w:rPr>
      </w:pPr>
      <w:r>
        <w:rPr>
          <w:b/>
          <w:sz w:val="28"/>
        </w:rPr>
        <w:t xml:space="preserve">3. </w:t>
      </w:r>
      <w:r w:rsidR="00862CB8" w:rsidRPr="008724F1">
        <w:rPr>
          <w:b/>
          <w:sz w:val="28"/>
        </w:rPr>
        <w:t>Installation of the SIAR package</w:t>
      </w:r>
    </w:p>
    <w:p w:rsidR="00862CB8" w:rsidRDefault="00862CB8" w:rsidP="00F9597B">
      <w:pPr>
        <w:jc w:val="both"/>
      </w:pPr>
    </w:p>
    <w:p w:rsidR="00CD2A0C" w:rsidRDefault="002C5998" w:rsidP="00F9597B">
      <w:pPr>
        <w:jc w:val="both"/>
      </w:pPr>
      <w:r>
        <w:t>Windows</w:t>
      </w:r>
    </w:p>
    <w:p w:rsidR="002C5998" w:rsidRDefault="002C5998" w:rsidP="00F9597B">
      <w:pPr>
        <w:jc w:val="both"/>
      </w:pPr>
    </w:p>
    <w:p w:rsidR="002C5998" w:rsidRDefault="000B5B31" w:rsidP="00F9597B">
      <w:pPr>
        <w:jc w:val="both"/>
      </w:pPr>
      <w:r>
        <w:t>Start R and s</w:t>
      </w:r>
      <w:r w:rsidR="002A3E26">
        <w:t xml:space="preserve">elect packages from the menu, </w:t>
      </w:r>
      <w:proofErr w:type="gramStart"/>
      <w:r w:rsidR="002A3E26">
        <w:t>then</w:t>
      </w:r>
      <w:proofErr w:type="gramEnd"/>
      <w:r w:rsidR="002A3E26">
        <w:t xml:space="preserve"> install package(s)… Then select </w:t>
      </w:r>
      <w:proofErr w:type="gramStart"/>
      <w:r w:rsidR="002A3E26">
        <w:t>your</w:t>
      </w:r>
      <w:proofErr w:type="gramEnd"/>
      <w:r w:rsidR="002A3E26">
        <w:t xml:space="preserve"> nearest CRAN mirror from the list, and finally </w:t>
      </w:r>
      <w:r w:rsidR="006A459F">
        <w:t xml:space="preserve">scroll down to </w:t>
      </w:r>
      <w:r w:rsidR="002A3E26">
        <w:t xml:space="preserve">find </w:t>
      </w:r>
      <w:r w:rsidR="00C91A68">
        <w:t>‘</w:t>
      </w:r>
      <w:r w:rsidR="002A3E26">
        <w:t>siar</w:t>
      </w:r>
      <w:r w:rsidR="00C91A68">
        <w:t>’</w:t>
      </w:r>
      <w:r w:rsidR="002A3E26">
        <w:t xml:space="preserve"> on the list and click on it. You will then see lots of activity on the screen as the SIAR package and the other packages it uses are downloaded. The final line should then read</w:t>
      </w:r>
      <w:r w:rsidR="006C68E8">
        <w:t xml:space="preserve">: </w:t>
      </w:r>
    </w:p>
    <w:p w:rsidR="002C5998" w:rsidRDefault="002C5998" w:rsidP="00F9597B">
      <w:pPr>
        <w:jc w:val="both"/>
        <w:rPr>
          <w:rFonts w:ascii="Consolas" w:hAnsi="Consolas"/>
          <w:color w:val="0000FF"/>
          <w:sz w:val="20"/>
        </w:rPr>
      </w:pPr>
    </w:p>
    <w:p w:rsidR="006C68E8" w:rsidRDefault="006C68E8" w:rsidP="00F9597B">
      <w:pPr>
        <w:jc w:val="both"/>
        <w:rPr>
          <w:rFonts w:ascii="Consolas" w:hAnsi="Consolas"/>
          <w:color w:val="0000FF"/>
          <w:sz w:val="20"/>
        </w:rPr>
      </w:pPr>
      <w:proofErr w:type="gramStart"/>
      <w:r w:rsidRPr="006C68E8">
        <w:rPr>
          <w:rFonts w:ascii="Consolas" w:hAnsi="Consolas"/>
          <w:color w:val="0000FF"/>
          <w:sz w:val="20"/>
        </w:rPr>
        <w:t>package</w:t>
      </w:r>
      <w:proofErr w:type="gramEnd"/>
      <w:r w:rsidRPr="006C68E8">
        <w:rPr>
          <w:rFonts w:ascii="Consolas" w:hAnsi="Consolas"/>
          <w:sz w:val="20"/>
        </w:rPr>
        <w:t xml:space="preserve"> </w:t>
      </w:r>
      <w:r w:rsidRPr="006C68E8">
        <w:rPr>
          <w:rFonts w:ascii="Consolas" w:hAnsi="Consolas"/>
          <w:color w:val="0000FF"/>
          <w:sz w:val="20"/>
        </w:rPr>
        <w:t>'siar' successfully unpacked and MD5 sums checked</w:t>
      </w:r>
    </w:p>
    <w:p w:rsidR="006C68E8" w:rsidRDefault="006C68E8" w:rsidP="00F9597B">
      <w:pPr>
        <w:jc w:val="both"/>
        <w:rPr>
          <w:rFonts w:ascii="Consolas" w:hAnsi="Consolas"/>
          <w:color w:val="0000FF"/>
          <w:sz w:val="20"/>
        </w:rPr>
      </w:pPr>
    </w:p>
    <w:p w:rsidR="00944F89" w:rsidRDefault="006C68E8" w:rsidP="00F9597B">
      <w:pPr>
        <w:jc w:val="both"/>
        <w:rPr>
          <w:color w:val="000000" w:themeColor="text1"/>
        </w:rPr>
      </w:pPr>
      <w:r>
        <w:rPr>
          <w:color w:val="000000" w:themeColor="text1"/>
        </w:rPr>
        <w:t>You then</w:t>
      </w:r>
      <w:r w:rsidR="00944F89">
        <w:rPr>
          <w:color w:val="000000" w:themeColor="text1"/>
        </w:rPr>
        <w:t xml:space="preserve"> need to load the package. Type:</w:t>
      </w:r>
    </w:p>
    <w:p w:rsidR="00944F89" w:rsidRDefault="00944F89" w:rsidP="00F9597B">
      <w:pPr>
        <w:jc w:val="both"/>
        <w:rPr>
          <w:color w:val="000000" w:themeColor="text1"/>
        </w:rPr>
      </w:pPr>
    </w:p>
    <w:p w:rsidR="006C68E8" w:rsidRDefault="006C68E8" w:rsidP="00F9597B">
      <w:pPr>
        <w:jc w:val="both"/>
        <w:rPr>
          <w:color w:val="000000" w:themeColor="text1"/>
        </w:rPr>
      </w:pPr>
      <w:proofErr w:type="gramStart"/>
      <w:r w:rsidRPr="00503678">
        <w:rPr>
          <w:rFonts w:ascii="Consolas" w:hAnsi="Consolas"/>
          <w:color w:val="0000FF"/>
          <w:sz w:val="20"/>
        </w:rPr>
        <w:t>library</w:t>
      </w:r>
      <w:proofErr w:type="gramEnd"/>
      <w:r w:rsidRPr="00503678">
        <w:rPr>
          <w:rFonts w:ascii="Consolas" w:hAnsi="Consolas"/>
          <w:color w:val="0000FF"/>
          <w:sz w:val="20"/>
        </w:rPr>
        <w:t>(siar)</w:t>
      </w:r>
      <w:r>
        <w:rPr>
          <w:color w:val="000000" w:themeColor="text1"/>
        </w:rPr>
        <w:t xml:space="preserve"> </w:t>
      </w:r>
    </w:p>
    <w:p w:rsidR="00944F89" w:rsidRDefault="00944F89" w:rsidP="00F9597B">
      <w:pPr>
        <w:jc w:val="both"/>
        <w:rPr>
          <w:color w:val="000000" w:themeColor="text1"/>
        </w:rPr>
      </w:pPr>
    </w:p>
    <w:p w:rsidR="000B5B31" w:rsidRDefault="006C68E8" w:rsidP="00F9597B">
      <w:pPr>
        <w:jc w:val="both"/>
        <w:rPr>
          <w:color w:val="000000" w:themeColor="text1"/>
        </w:rPr>
      </w:pPr>
      <w:r>
        <w:rPr>
          <w:color w:val="000000" w:themeColor="text1"/>
        </w:rPr>
        <w:t>This will load the package and all the associated packages. You’ll need to</w:t>
      </w:r>
      <w:r w:rsidR="000B5B31">
        <w:rPr>
          <w:color w:val="000000" w:themeColor="text1"/>
        </w:rPr>
        <w:t xml:space="preserve"> do this every time you start R, or you </w:t>
      </w:r>
      <w:r w:rsidR="00FD7DEE">
        <w:rPr>
          <w:color w:val="000000" w:themeColor="text1"/>
        </w:rPr>
        <w:t>can make R install pac</w:t>
      </w:r>
      <w:r w:rsidR="000B5B31">
        <w:rPr>
          <w:color w:val="000000" w:themeColor="text1"/>
        </w:rPr>
        <w:t>kages automatically on start up (see R help pages).</w:t>
      </w:r>
    </w:p>
    <w:p w:rsidR="003C55A1" w:rsidRDefault="003C55A1" w:rsidP="00F9597B">
      <w:pPr>
        <w:jc w:val="both"/>
        <w:rPr>
          <w:color w:val="000000" w:themeColor="text1"/>
        </w:rPr>
      </w:pPr>
    </w:p>
    <w:p w:rsidR="003C55A1" w:rsidRDefault="003C55A1" w:rsidP="003C55A1">
      <w:pPr>
        <w:jc w:val="both"/>
        <w:rPr>
          <w:color w:val="000000" w:themeColor="text1"/>
        </w:rPr>
      </w:pPr>
      <w:commentRangeStart w:id="0"/>
      <w:r>
        <w:rPr>
          <w:color w:val="000000" w:themeColor="text1"/>
        </w:rPr>
        <w:t>Alternatively, you can install the SIAR package by typing command</w:t>
      </w:r>
      <w:proofErr w:type="gramStart"/>
      <w:r>
        <w:rPr>
          <w:color w:val="000000" w:themeColor="text1"/>
        </w:rPr>
        <w:t>;</w:t>
      </w:r>
      <w:proofErr w:type="gramEnd"/>
      <w:r>
        <w:rPr>
          <w:color w:val="000000" w:themeColor="text1"/>
        </w:rPr>
        <w:t xml:space="preserve"> </w:t>
      </w:r>
    </w:p>
    <w:p w:rsidR="003C55A1" w:rsidRDefault="003C55A1" w:rsidP="003C55A1">
      <w:pPr>
        <w:jc w:val="both"/>
        <w:rPr>
          <w:color w:val="000000" w:themeColor="text1"/>
        </w:rPr>
      </w:pPr>
    </w:p>
    <w:p w:rsidR="003C55A1" w:rsidRDefault="003C55A1" w:rsidP="003C55A1">
      <w:pPr>
        <w:jc w:val="both"/>
        <w:rPr>
          <w:rFonts w:ascii="Consolas" w:hAnsi="Consolas"/>
          <w:color w:val="0000FF"/>
          <w:sz w:val="20"/>
        </w:rPr>
      </w:pPr>
      <w:proofErr w:type="spellStart"/>
      <w:proofErr w:type="gramStart"/>
      <w:r>
        <w:rPr>
          <w:rFonts w:ascii="Consolas" w:hAnsi="Consolas"/>
          <w:color w:val="0000FF"/>
          <w:sz w:val="20"/>
        </w:rPr>
        <w:t>install.packages</w:t>
      </w:r>
      <w:proofErr w:type="spellEnd"/>
      <w:proofErr w:type="gramEnd"/>
      <w:r w:rsidRPr="00503678">
        <w:rPr>
          <w:rFonts w:ascii="Consolas" w:hAnsi="Consolas"/>
          <w:color w:val="0000FF"/>
          <w:sz w:val="20"/>
        </w:rPr>
        <w:t>(</w:t>
      </w:r>
      <w:r>
        <w:rPr>
          <w:rFonts w:ascii="Consolas" w:hAnsi="Consolas"/>
          <w:color w:val="0000FF"/>
          <w:sz w:val="20"/>
        </w:rPr>
        <w:t>‘</w:t>
      </w:r>
      <w:r w:rsidRPr="00503678">
        <w:rPr>
          <w:rFonts w:ascii="Consolas" w:hAnsi="Consolas"/>
          <w:color w:val="0000FF"/>
          <w:sz w:val="20"/>
        </w:rPr>
        <w:t>siar</w:t>
      </w:r>
      <w:r>
        <w:rPr>
          <w:rFonts w:ascii="Consolas" w:hAnsi="Consolas"/>
          <w:color w:val="0000FF"/>
          <w:sz w:val="20"/>
        </w:rPr>
        <w:t>’</w:t>
      </w:r>
      <w:r w:rsidRPr="00503678">
        <w:rPr>
          <w:rFonts w:ascii="Consolas" w:hAnsi="Consolas"/>
          <w:color w:val="0000FF"/>
          <w:sz w:val="20"/>
        </w:rPr>
        <w:t>)</w:t>
      </w:r>
    </w:p>
    <w:commentRangeEnd w:id="0"/>
    <w:p w:rsidR="000B5B31" w:rsidRDefault="000B5B31" w:rsidP="00F9597B">
      <w:pPr>
        <w:jc w:val="both"/>
        <w:rPr>
          <w:color w:val="000000" w:themeColor="text1"/>
        </w:rPr>
      </w:pPr>
    </w:p>
    <w:p w:rsidR="00CD2A0C" w:rsidRDefault="00CD2A0C" w:rsidP="00F9597B">
      <w:pPr>
        <w:jc w:val="both"/>
        <w:rPr>
          <w:color w:val="000000" w:themeColor="text1"/>
        </w:rPr>
      </w:pPr>
    </w:p>
    <w:p w:rsidR="00CD2A0C" w:rsidRDefault="000B5B31" w:rsidP="00F9597B">
      <w:pPr>
        <w:jc w:val="both"/>
        <w:rPr>
          <w:color w:val="000000" w:themeColor="text1"/>
        </w:rPr>
      </w:pPr>
      <w:r>
        <w:rPr>
          <w:color w:val="000000" w:themeColor="text1"/>
        </w:rPr>
        <w:t>MacOS</w:t>
      </w:r>
    </w:p>
    <w:p w:rsidR="000B5B31" w:rsidRDefault="000B5B31" w:rsidP="00F9597B">
      <w:pPr>
        <w:jc w:val="both"/>
        <w:rPr>
          <w:color w:val="000000" w:themeColor="text1"/>
        </w:rPr>
      </w:pPr>
    </w:p>
    <w:p w:rsidR="00CD2A0C" w:rsidRDefault="000B5B31" w:rsidP="00F9597B">
      <w:pPr>
        <w:jc w:val="both"/>
        <w:rPr>
          <w:color w:val="000000" w:themeColor="text1"/>
        </w:rPr>
      </w:pPr>
      <w:r>
        <w:rPr>
          <w:color w:val="000000" w:themeColor="text1"/>
        </w:rPr>
        <w:t>Start R and select ‘Packages and Data’ then package installer at which point a new window opens. Type ‘siar’ into the search box</w:t>
      </w:r>
      <w:r w:rsidR="00944F89">
        <w:rPr>
          <w:color w:val="000000" w:themeColor="text1"/>
        </w:rPr>
        <w:t>, and</w:t>
      </w:r>
      <w:r w:rsidR="00795CA0">
        <w:rPr>
          <w:color w:val="000000" w:themeColor="text1"/>
        </w:rPr>
        <w:t xml:space="preserve"> click on </w:t>
      </w:r>
      <w:r w:rsidR="00CD2A0C">
        <w:rPr>
          <w:color w:val="000000" w:themeColor="text1"/>
        </w:rPr>
        <w:t>‘</w:t>
      </w:r>
      <w:r w:rsidR="00795CA0">
        <w:rPr>
          <w:color w:val="000000" w:themeColor="text1"/>
        </w:rPr>
        <w:t>get list</w:t>
      </w:r>
      <w:r w:rsidR="00CD2A0C">
        <w:rPr>
          <w:color w:val="000000" w:themeColor="text1"/>
        </w:rPr>
        <w:t>’, then</w:t>
      </w:r>
      <w:r>
        <w:rPr>
          <w:color w:val="000000" w:themeColor="text1"/>
        </w:rPr>
        <w:t xml:space="preserve"> ensure that the ‘inst</w:t>
      </w:r>
      <w:r w:rsidR="00795CA0">
        <w:rPr>
          <w:color w:val="000000" w:themeColor="text1"/>
        </w:rPr>
        <w:t xml:space="preserve">all dependencies’ box is ticked, </w:t>
      </w:r>
      <w:proofErr w:type="gramStart"/>
      <w:r w:rsidR="00795CA0">
        <w:rPr>
          <w:color w:val="000000" w:themeColor="text1"/>
        </w:rPr>
        <w:t>and  click</w:t>
      </w:r>
      <w:proofErr w:type="gramEnd"/>
      <w:r w:rsidR="00795CA0">
        <w:rPr>
          <w:color w:val="000000" w:themeColor="text1"/>
        </w:rPr>
        <w:t xml:space="preserve"> on siar, then click </w:t>
      </w:r>
      <w:r w:rsidR="00CD2A0C">
        <w:rPr>
          <w:color w:val="000000" w:themeColor="text1"/>
        </w:rPr>
        <w:t>‘</w:t>
      </w:r>
      <w:r w:rsidR="00795CA0">
        <w:rPr>
          <w:color w:val="000000" w:themeColor="text1"/>
        </w:rPr>
        <w:t>install selected</w:t>
      </w:r>
      <w:r w:rsidR="00CD2A0C">
        <w:rPr>
          <w:color w:val="000000" w:themeColor="text1"/>
        </w:rPr>
        <w:t>’</w:t>
      </w:r>
      <w:r w:rsidR="00795CA0">
        <w:rPr>
          <w:color w:val="000000" w:themeColor="text1"/>
        </w:rPr>
        <w:t>. You’ll then see lots of on screen activity as the packages are downloaded. The final message should begin with</w:t>
      </w:r>
      <w:r w:rsidR="00CD2A0C">
        <w:rPr>
          <w:color w:val="000000" w:themeColor="text1"/>
        </w:rPr>
        <w:t>:</w:t>
      </w:r>
    </w:p>
    <w:p w:rsidR="00CD2A0C" w:rsidRDefault="00CD2A0C" w:rsidP="00F9597B">
      <w:pPr>
        <w:jc w:val="both"/>
        <w:rPr>
          <w:rFonts w:ascii="Consolas" w:hAnsi="Consolas"/>
          <w:color w:val="0000FF"/>
          <w:sz w:val="20"/>
        </w:rPr>
      </w:pPr>
    </w:p>
    <w:p w:rsidR="00795CA0" w:rsidRPr="00795CA0" w:rsidRDefault="00795CA0" w:rsidP="00F9597B">
      <w:pPr>
        <w:jc w:val="both"/>
        <w:rPr>
          <w:rFonts w:ascii="Consolas" w:hAnsi="Consolas"/>
          <w:color w:val="0000FF"/>
          <w:sz w:val="20"/>
        </w:rPr>
      </w:pPr>
      <w:r>
        <w:rPr>
          <w:rFonts w:ascii="Consolas" w:hAnsi="Consolas"/>
          <w:color w:val="0000FF"/>
          <w:sz w:val="20"/>
        </w:rPr>
        <w:t>The downloaded packages are in /</w:t>
      </w:r>
      <w:proofErr w:type="spellStart"/>
      <w:r>
        <w:rPr>
          <w:rFonts w:ascii="Consolas" w:hAnsi="Consolas"/>
          <w:color w:val="0000FF"/>
          <w:sz w:val="20"/>
        </w:rPr>
        <w:t>var</w:t>
      </w:r>
      <w:proofErr w:type="spellEnd"/>
      <w:r>
        <w:rPr>
          <w:rFonts w:ascii="Consolas" w:hAnsi="Consolas"/>
          <w:color w:val="0000FF"/>
          <w:sz w:val="20"/>
        </w:rPr>
        <w:t xml:space="preserve">/folders . . . . </w:t>
      </w:r>
    </w:p>
    <w:p w:rsidR="00CD2A0C" w:rsidRDefault="00CD2A0C" w:rsidP="00F9597B">
      <w:pPr>
        <w:jc w:val="both"/>
        <w:rPr>
          <w:color w:val="000000" w:themeColor="text1"/>
        </w:rPr>
      </w:pPr>
    </w:p>
    <w:p w:rsidR="00CD2A0C" w:rsidRDefault="00795CA0" w:rsidP="00F9597B">
      <w:pPr>
        <w:jc w:val="both"/>
        <w:rPr>
          <w:color w:val="000000" w:themeColor="text1"/>
        </w:rPr>
      </w:pPr>
      <w:r>
        <w:rPr>
          <w:color w:val="000000" w:themeColor="text1"/>
        </w:rPr>
        <w:t>You then need to load t</w:t>
      </w:r>
      <w:r w:rsidR="002C5998">
        <w:rPr>
          <w:color w:val="000000" w:themeColor="text1"/>
        </w:rPr>
        <w:t>he package. Type</w:t>
      </w:r>
      <w:r w:rsidR="00CD2A0C">
        <w:rPr>
          <w:color w:val="000000" w:themeColor="text1"/>
        </w:rPr>
        <w:t>:</w:t>
      </w:r>
    </w:p>
    <w:p w:rsidR="00CD2A0C" w:rsidRDefault="00CD2A0C" w:rsidP="00F9597B">
      <w:pPr>
        <w:jc w:val="both"/>
        <w:rPr>
          <w:color w:val="000000" w:themeColor="text1"/>
        </w:rPr>
      </w:pPr>
    </w:p>
    <w:p w:rsidR="00795CA0" w:rsidRDefault="00795CA0" w:rsidP="00F9597B">
      <w:pPr>
        <w:jc w:val="both"/>
        <w:rPr>
          <w:color w:val="000000" w:themeColor="text1"/>
        </w:rPr>
      </w:pPr>
      <w:r>
        <w:rPr>
          <w:color w:val="000000" w:themeColor="text1"/>
        </w:rPr>
        <w:t xml:space="preserve"> </w:t>
      </w:r>
      <w:proofErr w:type="gramStart"/>
      <w:r w:rsidRPr="00503678">
        <w:rPr>
          <w:rFonts w:ascii="Consolas" w:hAnsi="Consolas"/>
          <w:color w:val="0000FF"/>
          <w:sz w:val="20"/>
        </w:rPr>
        <w:t>library</w:t>
      </w:r>
      <w:proofErr w:type="gramEnd"/>
      <w:r w:rsidRPr="00503678">
        <w:rPr>
          <w:rFonts w:ascii="Consolas" w:hAnsi="Consolas"/>
          <w:color w:val="0000FF"/>
          <w:sz w:val="20"/>
        </w:rPr>
        <w:t>(siar)</w:t>
      </w:r>
      <w:r>
        <w:rPr>
          <w:color w:val="000000" w:themeColor="text1"/>
        </w:rPr>
        <w:t xml:space="preserve"> </w:t>
      </w:r>
    </w:p>
    <w:p w:rsidR="00CD2A0C" w:rsidRDefault="00CD2A0C" w:rsidP="00F9597B">
      <w:pPr>
        <w:jc w:val="both"/>
        <w:rPr>
          <w:color w:val="000000" w:themeColor="text1"/>
        </w:rPr>
      </w:pPr>
    </w:p>
    <w:p w:rsidR="00795CA0" w:rsidRDefault="00795CA0" w:rsidP="00F9597B">
      <w:pPr>
        <w:jc w:val="both"/>
        <w:rPr>
          <w:color w:val="000000" w:themeColor="text1"/>
        </w:rPr>
      </w:pPr>
      <w:r>
        <w:rPr>
          <w:color w:val="000000" w:themeColor="text1"/>
        </w:rPr>
        <w:t>This will load the package and all the associated packages. You’ll need to do this every time you start R, or you can make R install packages automatically on start up (see R help pages).</w:t>
      </w:r>
    </w:p>
    <w:p w:rsidR="00D37ECE" w:rsidRDefault="00D37ECE" w:rsidP="00F9597B">
      <w:pPr>
        <w:jc w:val="both"/>
        <w:rPr>
          <w:b/>
          <w:color w:val="000000" w:themeColor="text1"/>
        </w:rPr>
      </w:pPr>
    </w:p>
    <w:p w:rsidR="002A1CA8" w:rsidRPr="008724F1" w:rsidRDefault="00CD2A0C" w:rsidP="00F9597B">
      <w:pPr>
        <w:jc w:val="both"/>
        <w:rPr>
          <w:b/>
          <w:color w:val="000000" w:themeColor="text1"/>
          <w:sz w:val="28"/>
        </w:rPr>
      </w:pPr>
      <w:r>
        <w:rPr>
          <w:b/>
          <w:color w:val="000000" w:themeColor="text1"/>
          <w:sz w:val="28"/>
        </w:rPr>
        <w:br w:type="page"/>
      </w:r>
      <w:r w:rsidR="0006087B">
        <w:rPr>
          <w:b/>
          <w:color w:val="000000" w:themeColor="text1"/>
          <w:sz w:val="28"/>
        </w:rPr>
        <w:t xml:space="preserve">4. </w:t>
      </w:r>
      <w:r w:rsidR="00A4067B" w:rsidRPr="008724F1">
        <w:rPr>
          <w:b/>
          <w:color w:val="000000" w:themeColor="text1"/>
          <w:sz w:val="28"/>
        </w:rPr>
        <w:t>Working with SIAR</w:t>
      </w:r>
    </w:p>
    <w:p w:rsidR="002A1CA8" w:rsidRDefault="002A1CA8" w:rsidP="00F9597B">
      <w:pPr>
        <w:jc w:val="both"/>
        <w:rPr>
          <w:rFonts w:cs="Tahoma"/>
        </w:rPr>
      </w:pPr>
    </w:p>
    <w:p w:rsidR="00B76DA2" w:rsidRDefault="001B0BDD" w:rsidP="00F9597B">
      <w:pPr>
        <w:jc w:val="both"/>
        <w:rPr>
          <w:color w:val="000000" w:themeColor="text1"/>
        </w:rPr>
      </w:pPr>
      <w:r>
        <w:rPr>
          <w:color w:val="000000" w:themeColor="text1"/>
        </w:rPr>
        <w:t>Before getting started there are a couple of points to consider.</w:t>
      </w:r>
    </w:p>
    <w:p w:rsidR="00B76DA2" w:rsidRDefault="00B76DA2" w:rsidP="00F9597B">
      <w:pPr>
        <w:jc w:val="both"/>
        <w:rPr>
          <w:color w:val="000000" w:themeColor="text1"/>
        </w:rPr>
      </w:pPr>
    </w:p>
    <w:p w:rsidR="00B76DA2" w:rsidRPr="008724F1" w:rsidRDefault="0006087B" w:rsidP="00F9597B">
      <w:pPr>
        <w:jc w:val="both"/>
        <w:rPr>
          <w:b/>
          <w:i/>
          <w:color w:val="000000" w:themeColor="text1"/>
        </w:rPr>
      </w:pPr>
      <w:r>
        <w:rPr>
          <w:b/>
          <w:color w:val="000000" w:themeColor="text1"/>
        </w:rPr>
        <w:t xml:space="preserve">4.1. </w:t>
      </w:r>
      <w:r w:rsidR="00B76DA2" w:rsidRPr="008724F1">
        <w:rPr>
          <w:b/>
          <w:i/>
          <w:color w:val="000000" w:themeColor="text1"/>
        </w:rPr>
        <w:t>Menu System or Scripts</w:t>
      </w:r>
    </w:p>
    <w:p w:rsidR="00B76DA2" w:rsidRDefault="00B76DA2" w:rsidP="00F9597B">
      <w:pPr>
        <w:jc w:val="both"/>
        <w:rPr>
          <w:color w:val="000000" w:themeColor="text1"/>
        </w:rPr>
      </w:pPr>
      <w:r>
        <w:rPr>
          <w:color w:val="000000" w:themeColor="text1"/>
        </w:rPr>
        <w:t xml:space="preserve">There are two ways to run the SIAR package. Firstly via the built in menu system, or secondly, via scripts. We strongly recommend using the latter option as the menu system was only ever designed as an introduction to the package. Accessing the package by running scripts offers a much greater level of flexibility and allows those with some coding experience to develop scripts to run multiple analyses or </w:t>
      </w:r>
      <w:r w:rsidR="00BD065B">
        <w:rPr>
          <w:color w:val="000000" w:themeColor="text1"/>
        </w:rPr>
        <w:t xml:space="preserve">carry out post-hoc tests on the outputs from SIAR. Scripts can be written using the built in script editor or via external editors. In our experience the built in Mac editor is quite good, although the windows version is somewhat limited, and we would recommend using </w:t>
      </w:r>
      <w:proofErr w:type="spellStart"/>
      <w:r w:rsidR="00BD065B">
        <w:rPr>
          <w:color w:val="000000" w:themeColor="text1"/>
        </w:rPr>
        <w:t>Tinn</w:t>
      </w:r>
      <w:proofErr w:type="spellEnd"/>
      <w:r w:rsidR="00BD065B">
        <w:rPr>
          <w:color w:val="000000" w:themeColor="text1"/>
        </w:rPr>
        <w:t>-R, which is available as a free download. Once your script has been written, save it and then either send it to R from the script editor, or call it from R using the ‘source’ command</w:t>
      </w:r>
      <w:r w:rsidR="00C91402">
        <w:rPr>
          <w:color w:val="000000" w:themeColor="text1"/>
        </w:rPr>
        <w:t xml:space="preserve">. </w:t>
      </w:r>
    </w:p>
    <w:p w:rsidR="001B0BDD" w:rsidRDefault="001B0BDD" w:rsidP="00F9597B">
      <w:pPr>
        <w:jc w:val="both"/>
        <w:rPr>
          <w:color w:val="000000" w:themeColor="text1"/>
        </w:rPr>
      </w:pPr>
    </w:p>
    <w:p w:rsidR="001B0BDD" w:rsidRPr="00BD065B" w:rsidRDefault="0006087B" w:rsidP="00F9597B">
      <w:pPr>
        <w:jc w:val="both"/>
        <w:rPr>
          <w:i/>
          <w:color w:val="000000" w:themeColor="text1"/>
        </w:rPr>
      </w:pPr>
      <w:r>
        <w:rPr>
          <w:b/>
          <w:color w:val="000000" w:themeColor="text1"/>
        </w:rPr>
        <w:t xml:space="preserve">4.2. </w:t>
      </w:r>
      <w:r w:rsidR="001B0BDD" w:rsidRPr="008724F1">
        <w:rPr>
          <w:b/>
          <w:i/>
          <w:color w:val="000000" w:themeColor="text1"/>
        </w:rPr>
        <w:t>Data Structure</w:t>
      </w:r>
      <w:r w:rsidR="001B0BDD" w:rsidRPr="00BD065B">
        <w:rPr>
          <w:i/>
          <w:color w:val="000000" w:themeColor="text1"/>
        </w:rPr>
        <w:t>.</w:t>
      </w:r>
    </w:p>
    <w:p w:rsidR="001B0BDD" w:rsidRDefault="001B0BDD" w:rsidP="00F9597B">
      <w:pPr>
        <w:jc w:val="both"/>
        <w:rPr>
          <w:color w:val="000000" w:themeColor="text1"/>
        </w:rPr>
      </w:pPr>
      <w:r>
        <w:rPr>
          <w:color w:val="000000" w:themeColor="text1"/>
        </w:rPr>
        <w:t>Are you interested in determining the source proportions based on single or multiple data points? In most analyses you will most likely require some sort of grouping variable. The different groups</w:t>
      </w:r>
      <w:r w:rsidR="00B76DA2">
        <w:rPr>
          <w:color w:val="000000" w:themeColor="text1"/>
        </w:rPr>
        <w:t xml:space="preserve"> could represent for example:</w:t>
      </w:r>
    </w:p>
    <w:p w:rsidR="001B0BDD" w:rsidRDefault="001B0BDD" w:rsidP="00F9597B">
      <w:pPr>
        <w:jc w:val="both"/>
        <w:rPr>
          <w:color w:val="000000" w:themeColor="text1"/>
        </w:rPr>
      </w:pPr>
      <w:r>
        <w:rPr>
          <w:color w:val="000000" w:themeColor="text1"/>
        </w:rPr>
        <w:t xml:space="preserve"> </w:t>
      </w:r>
    </w:p>
    <w:p w:rsidR="00B76DA2" w:rsidRPr="002F3920" w:rsidRDefault="001B0BDD" w:rsidP="00F9597B">
      <w:pPr>
        <w:pStyle w:val="ListParagraph"/>
        <w:numPr>
          <w:ilvl w:val="0"/>
          <w:numId w:val="2"/>
        </w:numPr>
        <w:jc w:val="both"/>
        <w:rPr>
          <w:color w:val="000000" w:themeColor="text1"/>
        </w:rPr>
      </w:pPr>
      <w:r w:rsidRPr="002F3920">
        <w:rPr>
          <w:color w:val="000000" w:themeColor="text1"/>
        </w:rPr>
        <w:t xml:space="preserve">Different demographic </w:t>
      </w:r>
      <w:r w:rsidR="00B76DA2" w:rsidRPr="002F3920">
        <w:rPr>
          <w:color w:val="000000" w:themeColor="text1"/>
        </w:rPr>
        <w:t>groups.</w:t>
      </w:r>
    </w:p>
    <w:p w:rsidR="00B76DA2" w:rsidRPr="002F3920" w:rsidRDefault="00B76DA2" w:rsidP="00F9597B">
      <w:pPr>
        <w:pStyle w:val="ListParagraph"/>
        <w:numPr>
          <w:ilvl w:val="0"/>
          <w:numId w:val="2"/>
        </w:numPr>
        <w:jc w:val="both"/>
        <w:rPr>
          <w:color w:val="000000" w:themeColor="text1"/>
        </w:rPr>
      </w:pPr>
      <w:r w:rsidRPr="002F3920">
        <w:rPr>
          <w:color w:val="000000" w:themeColor="text1"/>
        </w:rPr>
        <w:t>Different sampling periods.</w:t>
      </w:r>
    </w:p>
    <w:p w:rsidR="00B76DA2" w:rsidRPr="002F3920" w:rsidRDefault="00B76DA2" w:rsidP="00F9597B">
      <w:pPr>
        <w:pStyle w:val="ListParagraph"/>
        <w:numPr>
          <w:ilvl w:val="0"/>
          <w:numId w:val="2"/>
        </w:numPr>
        <w:jc w:val="both"/>
        <w:rPr>
          <w:color w:val="000000" w:themeColor="text1"/>
        </w:rPr>
      </w:pPr>
      <w:r w:rsidRPr="002F3920">
        <w:rPr>
          <w:color w:val="000000" w:themeColor="text1"/>
        </w:rPr>
        <w:t>Different sampling locations.</w:t>
      </w:r>
    </w:p>
    <w:p w:rsidR="00A4067B" w:rsidRPr="002F3920" w:rsidRDefault="00B76DA2" w:rsidP="00F9597B">
      <w:pPr>
        <w:pStyle w:val="ListParagraph"/>
        <w:numPr>
          <w:ilvl w:val="0"/>
          <w:numId w:val="2"/>
        </w:numPr>
        <w:jc w:val="both"/>
        <w:rPr>
          <w:color w:val="000000" w:themeColor="text1"/>
        </w:rPr>
      </w:pPr>
      <w:r w:rsidRPr="002F3920">
        <w:rPr>
          <w:color w:val="000000" w:themeColor="text1"/>
        </w:rPr>
        <w:t>Different samples from the same individual.</w:t>
      </w:r>
    </w:p>
    <w:p w:rsidR="00A4067B" w:rsidRDefault="00A4067B" w:rsidP="00F9597B">
      <w:pPr>
        <w:jc w:val="both"/>
        <w:rPr>
          <w:color w:val="000000" w:themeColor="text1"/>
        </w:rPr>
      </w:pPr>
    </w:p>
    <w:p w:rsidR="00B76DA2" w:rsidRDefault="00A4067B" w:rsidP="00F9597B">
      <w:pPr>
        <w:jc w:val="both"/>
        <w:rPr>
          <w:color w:val="000000" w:themeColor="text1"/>
        </w:rPr>
      </w:pPr>
      <w:r>
        <w:rPr>
          <w:color w:val="000000" w:themeColor="text1"/>
        </w:rPr>
        <w:t xml:space="preserve">In the case of the example data that comes with the SIAR package the grouping variable is the month of capture/sampling. See </w:t>
      </w:r>
      <w:r w:rsidR="002F3920">
        <w:rPr>
          <w:color w:val="000000" w:themeColor="text1"/>
        </w:rPr>
        <w:t>Inger et al. 2006 for further details</w:t>
      </w:r>
    </w:p>
    <w:p w:rsidR="00B76DA2" w:rsidRDefault="00B76DA2" w:rsidP="00F9597B">
      <w:pPr>
        <w:jc w:val="both"/>
        <w:rPr>
          <w:color w:val="000000" w:themeColor="text1"/>
        </w:rPr>
      </w:pPr>
    </w:p>
    <w:p w:rsidR="003C55A1" w:rsidRDefault="00B76DA2" w:rsidP="003C55A1">
      <w:pPr>
        <w:jc w:val="both"/>
        <w:rPr>
          <w:color w:val="000000" w:themeColor="text1"/>
        </w:rPr>
      </w:pPr>
      <w:r>
        <w:rPr>
          <w:color w:val="000000" w:themeColor="text1"/>
        </w:rPr>
        <w:t>This is the default mode for SIAR</w:t>
      </w:r>
      <w:r w:rsidR="00BD065B">
        <w:rPr>
          <w:color w:val="000000" w:themeColor="text1"/>
        </w:rPr>
        <w:t xml:space="preserve">. </w:t>
      </w:r>
      <w:r w:rsidR="00FA4D2A">
        <w:rPr>
          <w:color w:val="000000" w:themeColor="text1"/>
        </w:rPr>
        <w:t>Currently up to 30 groups c</w:t>
      </w:r>
      <w:r w:rsidR="003C55A1">
        <w:rPr>
          <w:color w:val="000000" w:themeColor="text1"/>
        </w:rPr>
        <w:t>an be used in a single analysis. You must include more than one observation per group, and really there should be at least 3 but preferably 5 or more per group in order to be able to estimate intra-group variances.</w:t>
      </w:r>
    </w:p>
    <w:p w:rsidR="00503678" w:rsidRDefault="00503678" w:rsidP="00F9597B">
      <w:pPr>
        <w:jc w:val="both"/>
        <w:rPr>
          <w:color w:val="000000" w:themeColor="text1"/>
        </w:rPr>
      </w:pPr>
    </w:p>
    <w:p w:rsidR="00BD065B" w:rsidRDefault="00BD065B" w:rsidP="00F9597B">
      <w:pPr>
        <w:jc w:val="both"/>
        <w:rPr>
          <w:color w:val="000000" w:themeColor="text1"/>
        </w:rPr>
      </w:pPr>
    </w:p>
    <w:p w:rsidR="00A4067B" w:rsidRDefault="00A4067B" w:rsidP="00F9597B">
      <w:pPr>
        <w:jc w:val="both"/>
        <w:rPr>
          <w:color w:val="000000" w:themeColor="text1"/>
        </w:rPr>
      </w:pPr>
      <w:r>
        <w:rPr>
          <w:color w:val="000000" w:themeColor="text1"/>
        </w:rPr>
        <w:t>If you only have one data point fo</w:t>
      </w:r>
      <w:r w:rsidR="003C55A1">
        <w:rPr>
          <w:color w:val="000000" w:themeColor="text1"/>
        </w:rPr>
        <w:t>r each individual / observational group</w:t>
      </w:r>
      <w:r>
        <w:rPr>
          <w:color w:val="000000" w:themeColor="text1"/>
        </w:rPr>
        <w:t xml:space="preserve"> then you should use the ‘siarsolo’ command. This works in exactly the same way as the default, but does not </w:t>
      </w:r>
      <w:r w:rsidR="00EE35E6">
        <w:rPr>
          <w:color w:val="000000" w:themeColor="text1"/>
        </w:rPr>
        <w:t>include the residual error term (See Parnell et al. 2010 for further details).</w:t>
      </w:r>
    </w:p>
    <w:p w:rsidR="00A4067B" w:rsidRDefault="00A4067B" w:rsidP="00F9597B">
      <w:pPr>
        <w:jc w:val="both"/>
        <w:rPr>
          <w:color w:val="000000" w:themeColor="text1"/>
        </w:rPr>
      </w:pPr>
    </w:p>
    <w:p w:rsidR="00A4067B" w:rsidRDefault="006F0D58" w:rsidP="00F9597B">
      <w:pPr>
        <w:jc w:val="both"/>
        <w:rPr>
          <w:b/>
          <w:color w:val="000000" w:themeColor="text1"/>
        </w:rPr>
      </w:pPr>
      <w:r>
        <w:rPr>
          <w:b/>
          <w:color w:val="000000" w:themeColor="text1"/>
        </w:rPr>
        <w:br w:type="page"/>
      </w:r>
      <w:r w:rsidR="0006087B">
        <w:rPr>
          <w:b/>
          <w:color w:val="000000" w:themeColor="text1"/>
        </w:rPr>
        <w:t xml:space="preserve">4.3. </w:t>
      </w:r>
      <w:r w:rsidR="00A4067B" w:rsidRPr="00A4067B">
        <w:rPr>
          <w:b/>
          <w:color w:val="000000" w:themeColor="text1"/>
        </w:rPr>
        <w:t>Multiple Data points</w:t>
      </w:r>
    </w:p>
    <w:p w:rsidR="00A4067B" w:rsidRDefault="00A4067B" w:rsidP="00F9597B">
      <w:pPr>
        <w:jc w:val="both"/>
        <w:rPr>
          <w:b/>
          <w:color w:val="000000" w:themeColor="text1"/>
        </w:rPr>
      </w:pPr>
    </w:p>
    <w:p w:rsidR="007B34E0" w:rsidRPr="008724F1" w:rsidRDefault="0006087B" w:rsidP="00F9597B">
      <w:pPr>
        <w:jc w:val="both"/>
        <w:rPr>
          <w:b/>
          <w:i/>
          <w:color w:val="000000" w:themeColor="text1"/>
        </w:rPr>
      </w:pPr>
      <w:proofErr w:type="gramStart"/>
      <w:r>
        <w:rPr>
          <w:b/>
          <w:color w:val="000000" w:themeColor="text1"/>
        </w:rPr>
        <w:t xml:space="preserve">4.3.1. </w:t>
      </w:r>
      <w:r w:rsidR="00A4067B" w:rsidRPr="008724F1">
        <w:rPr>
          <w:b/>
          <w:i/>
          <w:color w:val="000000" w:themeColor="text1"/>
        </w:rPr>
        <w:t>Structure of the input files.</w:t>
      </w:r>
      <w:proofErr w:type="gramEnd"/>
    </w:p>
    <w:p w:rsidR="007B34E0" w:rsidRDefault="007B34E0" w:rsidP="00F9597B">
      <w:pPr>
        <w:jc w:val="both"/>
        <w:rPr>
          <w:color w:val="000000" w:themeColor="text1"/>
        </w:rPr>
      </w:pPr>
    </w:p>
    <w:p w:rsidR="00037CF9" w:rsidRDefault="007B34E0" w:rsidP="00F9597B">
      <w:pPr>
        <w:jc w:val="both"/>
        <w:rPr>
          <w:color w:val="000000" w:themeColor="text1"/>
        </w:rPr>
      </w:pPr>
      <w:r>
        <w:rPr>
          <w:color w:val="000000" w:themeColor="text1"/>
        </w:rPr>
        <w:t>SIAR requires 3 input files. All files should be tab separated .txt fi</w:t>
      </w:r>
      <w:r w:rsidR="00AF3AB6">
        <w:rPr>
          <w:color w:val="000000" w:themeColor="text1"/>
        </w:rPr>
        <w:t>les. These can be generated in MS Excel or</w:t>
      </w:r>
      <w:r>
        <w:rPr>
          <w:color w:val="000000" w:themeColor="text1"/>
        </w:rPr>
        <w:t xml:space="preserve"> in any basic text editor.</w:t>
      </w:r>
    </w:p>
    <w:p w:rsidR="007B34E0" w:rsidRDefault="007B34E0" w:rsidP="00F9597B">
      <w:pPr>
        <w:jc w:val="both"/>
        <w:rPr>
          <w:color w:val="000000" w:themeColor="text1"/>
        </w:rPr>
      </w:pPr>
    </w:p>
    <w:p w:rsidR="00AE13B9" w:rsidRDefault="00AE13B9" w:rsidP="00F9597B">
      <w:pPr>
        <w:jc w:val="both"/>
        <w:rPr>
          <w:color w:val="000000" w:themeColor="text1"/>
        </w:rPr>
      </w:pPr>
      <w:r>
        <w:rPr>
          <w:color w:val="000000" w:themeColor="text1"/>
        </w:rPr>
        <w:t>1) Th</w:t>
      </w:r>
      <w:r w:rsidR="00AF3AB6">
        <w:rPr>
          <w:color w:val="000000" w:themeColor="text1"/>
        </w:rPr>
        <w:t xml:space="preserve">e consumer data file </w:t>
      </w:r>
      <w:r>
        <w:rPr>
          <w:color w:val="000000" w:themeColor="text1"/>
        </w:rPr>
        <w:t>contain</w:t>
      </w:r>
      <w:r w:rsidR="00AF3AB6">
        <w:rPr>
          <w:color w:val="000000" w:themeColor="text1"/>
        </w:rPr>
        <w:t>s</w:t>
      </w:r>
      <w:r>
        <w:rPr>
          <w:color w:val="000000" w:themeColor="text1"/>
        </w:rPr>
        <w:t xml:space="preserve"> the stable isotopic data for you consumers and should consist of columns, firstly the grouping variable, secondly the data for isotope 1, thirdly the </w:t>
      </w:r>
      <w:r w:rsidR="003C55A1">
        <w:rPr>
          <w:color w:val="000000" w:themeColor="text1"/>
        </w:rPr>
        <w:t>data for isotope 2. More or fewer</w:t>
      </w:r>
      <w:r>
        <w:rPr>
          <w:color w:val="000000" w:themeColor="text1"/>
        </w:rPr>
        <w:t xml:space="preserve"> isotopes can be used.</w:t>
      </w:r>
    </w:p>
    <w:p w:rsidR="008724F1" w:rsidRDefault="00AE13B9" w:rsidP="00F9597B">
      <w:pPr>
        <w:jc w:val="both"/>
        <w:rPr>
          <w:color w:val="000000" w:themeColor="text1"/>
        </w:rPr>
      </w:pPr>
      <w:r>
        <w:rPr>
          <w:color w:val="000000" w:themeColor="text1"/>
        </w:rPr>
        <w:t>Example consumer data file:</w:t>
      </w:r>
    </w:p>
    <w:p w:rsidR="00AE13B9" w:rsidRDefault="00AE13B9" w:rsidP="00F9597B">
      <w:pPr>
        <w:jc w:val="both"/>
        <w:rPr>
          <w:color w:val="000000" w:themeColor="text1"/>
        </w:rPr>
      </w:pPr>
    </w:p>
    <w:p w:rsidR="00AE13B9" w:rsidRDefault="00AE13B9" w:rsidP="00F9597B">
      <w:pPr>
        <w:jc w:val="both"/>
        <w:rPr>
          <w:color w:val="000000" w:themeColor="text1"/>
        </w:rPr>
      </w:pPr>
    </w:p>
    <w:tbl>
      <w:tblPr>
        <w:tblStyle w:val="TableGrid"/>
        <w:tblW w:w="0" w:type="auto"/>
        <w:tblLook w:val="00BF"/>
      </w:tblPr>
      <w:tblGrid>
        <w:gridCol w:w="1384"/>
        <w:gridCol w:w="1418"/>
        <w:gridCol w:w="1275"/>
      </w:tblGrid>
      <w:tr w:rsidR="006915C6" w:rsidRPr="006915C6">
        <w:tc>
          <w:tcPr>
            <w:tcW w:w="1384" w:type="dxa"/>
          </w:tcPr>
          <w:p w:rsidR="006915C6" w:rsidRPr="006915C6" w:rsidRDefault="006915C6" w:rsidP="00F9597B">
            <w:pPr>
              <w:jc w:val="both"/>
              <w:rPr>
                <w:color w:val="000000" w:themeColor="text1"/>
                <w:sz w:val="20"/>
              </w:rPr>
            </w:pPr>
            <w:r w:rsidRPr="006915C6">
              <w:rPr>
                <w:color w:val="000000" w:themeColor="text1"/>
                <w:sz w:val="20"/>
              </w:rPr>
              <w:t>Code</w:t>
            </w:r>
          </w:p>
        </w:tc>
        <w:tc>
          <w:tcPr>
            <w:tcW w:w="1418" w:type="dxa"/>
          </w:tcPr>
          <w:p w:rsidR="006915C6" w:rsidRPr="006915C6" w:rsidRDefault="006915C6" w:rsidP="00F9597B">
            <w:pPr>
              <w:jc w:val="both"/>
              <w:rPr>
                <w:color w:val="000000" w:themeColor="text1"/>
                <w:sz w:val="20"/>
              </w:rPr>
            </w:pPr>
            <w:proofErr w:type="gramStart"/>
            <w:r w:rsidRPr="006915C6">
              <w:rPr>
                <w:color w:val="000000" w:themeColor="text1"/>
                <w:sz w:val="20"/>
              </w:rPr>
              <w:t>d15N</w:t>
            </w:r>
            <w:proofErr w:type="gramEnd"/>
          </w:p>
        </w:tc>
        <w:tc>
          <w:tcPr>
            <w:tcW w:w="1275" w:type="dxa"/>
          </w:tcPr>
          <w:p w:rsidR="006915C6" w:rsidRPr="006915C6" w:rsidRDefault="006915C6" w:rsidP="00F9597B">
            <w:pPr>
              <w:jc w:val="both"/>
              <w:rPr>
                <w:color w:val="000000" w:themeColor="text1"/>
                <w:sz w:val="20"/>
              </w:rPr>
            </w:pPr>
            <w:proofErr w:type="gramStart"/>
            <w:r w:rsidRPr="006915C6">
              <w:rPr>
                <w:color w:val="000000" w:themeColor="text1"/>
                <w:sz w:val="20"/>
              </w:rPr>
              <w:t>d13C</w:t>
            </w:r>
            <w:proofErr w:type="gramEnd"/>
          </w:p>
        </w:tc>
      </w:tr>
      <w:tr w:rsidR="006915C6" w:rsidRPr="006915C6">
        <w:tc>
          <w:tcPr>
            <w:tcW w:w="1384" w:type="dxa"/>
          </w:tcPr>
          <w:p w:rsidR="006915C6" w:rsidRPr="006915C6" w:rsidRDefault="006915C6" w:rsidP="00F9597B">
            <w:pPr>
              <w:jc w:val="both"/>
              <w:rPr>
                <w:color w:val="000000" w:themeColor="text1"/>
                <w:sz w:val="20"/>
              </w:rPr>
            </w:pPr>
            <w:r w:rsidRPr="006915C6">
              <w:rPr>
                <w:color w:val="000000" w:themeColor="text1"/>
                <w:sz w:val="20"/>
              </w:rPr>
              <w:t>1</w:t>
            </w:r>
          </w:p>
        </w:tc>
        <w:tc>
          <w:tcPr>
            <w:tcW w:w="1418" w:type="dxa"/>
          </w:tcPr>
          <w:p w:rsidR="006915C6" w:rsidRPr="006915C6" w:rsidRDefault="006915C6" w:rsidP="00F9597B">
            <w:pPr>
              <w:jc w:val="both"/>
              <w:rPr>
                <w:color w:val="000000" w:themeColor="text1"/>
                <w:sz w:val="20"/>
              </w:rPr>
            </w:pPr>
            <w:r w:rsidRPr="006915C6">
              <w:rPr>
                <w:color w:val="000000" w:themeColor="text1"/>
                <w:sz w:val="20"/>
              </w:rPr>
              <w:t>9.1</w:t>
            </w:r>
          </w:p>
        </w:tc>
        <w:tc>
          <w:tcPr>
            <w:tcW w:w="1275" w:type="dxa"/>
          </w:tcPr>
          <w:p w:rsidR="006915C6" w:rsidRPr="006915C6" w:rsidRDefault="006915C6" w:rsidP="00F9597B">
            <w:pPr>
              <w:jc w:val="both"/>
              <w:rPr>
                <w:color w:val="000000" w:themeColor="text1"/>
                <w:sz w:val="20"/>
              </w:rPr>
            </w:pPr>
            <w:r w:rsidRPr="006915C6">
              <w:rPr>
                <w:color w:val="000000" w:themeColor="text1"/>
                <w:sz w:val="20"/>
              </w:rPr>
              <w:t>-10.48</w:t>
            </w:r>
          </w:p>
        </w:tc>
      </w:tr>
      <w:tr w:rsidR="006915C6" w:rsidRPr="006915C6">
        <w:tc>
          <w:tcPr>
            <w:tcW w:w="1384" w:type="dxa"/>
          </w:tcPr>
          <w:p w:rsidR="006915C6" w:rsidRPr="006915C6" w:rsidRDefault="006915C6" w:rsidP="00F9597B">
            <w:pPr>
              <w:jc w:val="both"/>
              <w:rPr>
                <w:color w:val="000000" w:themeColor="text1"/>
                <w:sz w:val="20"/>
              </w:rPr>
            </w:pPr>
            <w:r w:rsidRPr="006915C6">
              <w:rPr>
                <w:color w:val="000000" w:themeColor="text1"/>
                <w:sz w:val="20"/>
              </w:rPr>
              <w:t>1</w:t>
            </w:r>
          </w:p>
        </w:tc>
        <w:tc>
          <w:tcPr>
            <w:tcW w:w="1418" w:type="dxa"/>
          </w:tcPr>
          <w:p w:rsidR="006915C6" w:rsidRPr="006915C6" w:rsidRDefault="006915C6" w:rsidP="00F9597B">
            <w:pPr>
              <w:jc w:val="both"/>
              <w:rPr>
                <w:color w:val="000000" w:themeColor="text1"/>
                <w:sz w:val="20"/>
              </w:rPr>
            </w:pPr>
            <w:r w:rsidRPr="006915C6">
              <w:rPr>
                <w:color w:val="000000" w:themeColor="text1"/>
                <w:sz w:val="20"/>
              </w:rPr>
              <w:t>10.16</w:t>
            </w:r>
          </w:p>
        </w:tc>
        <w:tc>
          <w:tcPr>
            <w:tcW w:w="1275" w:type="dxa"/>
          </w:tcPr>
          <w:p w:rsidR="006915C6" w:rsidRPr="006915C6" w:rsidRDefault="006915C6" w:rsidP="00F9597B">
            <w:pPr>
              <w:jc w:val="both"/>
              <w:rPr>
                <w:color w:val="000000" w:themeColor="text1"/>
                <w:sz w:val="20"/>
              </w:rPr>
            </w:pPr>
            <w:r w:rsidRPr="006915C6">
              <w:rPr>
                <w:color w:val="000000" w:themeColor="text1"/>
                <w:sz w:val="20"/>
              </w:rPr>
              <w:t>-11.78</w:t>
            </w:r>
          </w:p>
        </w:tc>
      </w:tr>
      <w:tr w:rsidR="006915C6" w:rsidRPr="006915C6">
        <w:tc>
          <w:tcPr>
            <w:tcW w:w="1384" w:type="dxa"/>
          </w:tcPr>
          <w:p w:rsidR="006915C6" w:rsidRPr="006915C6" w:rsidRDefault="006915C6" w:rsidP="00F9597B">
            <w:pPr>
              <w:jc w:val="both"/>
              <w:rPr>
                <w:color w:val="000000" w:themeColor="text1"/>
                <w:sz w:val="20"/>
              </w:rPr>
            </w:pPr>
            <w:r w:rsidRPr="006915C6">
              <w:rPr>
                <w:color w:val="000000" w:themeColor="text1"/>
                <w:sz w:val="20"/>
              </w:rPr>
              <w:t>1</w:t>
            </w:r>
          </w:p>
        </w:tc>
        <w:tc>
          <w:tcPr>
            <w:tcW w:w="1418" w:type="dxa"/>
          </w:tcPr>
          <w:p w:rsidR="006915C6" w:rsidRPr="006915C6" w:rsidRDefault="006915C6" w:rsidP="00F9597B">
            <w:pPr>
              <w:jc w:val="both"/>
              <w:rPr>
                <w:color w:val="000000" w:themeColor="text1"/>
                <w:sz w:val="20"/>
              </w:rPr>
            </w:pPr>
            <w:r w:rsidRPr="006915C6">
              <w:rPr>
                <w:color w:val="000000" w:themeColor="text1"/>
                <w:sz w:val="20"/>
              </w:rPr>
              <w:t>8.78</w:t>
            </w:r>
          </w:p>
        </w:tc>
        <w:tc>
          <w:tcPr>
            <w:tcW w:w="1275" w:type="dxa"/>
          </w:tcPr>
          <w:p w:rsidR="006915C6" w:rsidRPr="006915C6" w:rsidRDefault="006915C6" w:rsidP="00F9597B">
            <w:pPr>
              <w:jc w:val="both"/>
              <w:rPr>
                <w:color w:val="000000" w:themeColor="text1"/>
                <w:sz w:val="20"/>
              </w:rPr>
            </w:pPr>
            <w:r w:rsidRPr="006915C6">
              <w:rPr>
                <w:color w:val="000000" w:themeColor="text1"/>
                <w:sz w:val="20"/>
              </w:rPr>
              <w:t>-11.41</w:t>
            </w:r>
          </w:p>
        </w:tc>
      </w:tr>
      <w:tr w:rsidR="006915C6" w:rsidRPr="006915C6">
        <w:tc>
          <w:tcPr>
            <w:tcW w:w="1384" w:type="dxa"/>
          </w:tcPr>
          <w:p w:rsidR="006915C6" w:rsidRPr="006915C6" w:rsidRDefault="00943043" w:rsidP="00F9597B">
            <w:pPr>
              <w:jc w:val="both"/>
              <w:rPr>
                <w:color w:val="000000" w:themeColor="text1"/>
                <w:sz w:val="20"/>
              </w:rPr>
            </w:pPr>
            <w:r>
              <w:rPr>
                <w:color w:val="000000" w:themeColor="text1"/>
                <w:sz w:val="20"/>
              </w:rPr>
              <w:t>2</w:t>
            </w:r>
          </w:p>
        </w:tc>
        <w:tc>
          <w:tcPr>
            <w:tcW w:w="1418" w:type="dxa"/>
          </w:tcPr>
          <w:p w:rsidR="006915C6" w:rsidRPr="006915C6" w:rsidRDefault="006915C6" w:rsidP="00F9597B">
            <w:pPr>
              <w:jc w:val="both"/>
              <w:rPr>
                <w:color w:val="000000" w:themeColor="text1"/>
                <w:sz w:val="20"/>
              </w:rPr>
            </w:pPr>
            <w:r w:rsidRPr="006915C6">
              <w:rPr>
                <w:color w:val="000000" w:themeColor="text1"/>
                <w:sz w:val="20"/>
              </w:rPr>
              <w:t>9.42</w:t>
            </w:r>
          </w:p>
        </w:tc>
        <w:tc>
          <w:tcPr>
            <w:tcW w:w="1275" w:type="dxa"/>
          </w:tcPr>
          <w:p w:rsidR="006915C6" w:rsidRPr="006915C6" w:rsidRDefault="006915C6" w:rsidP="00F9597B">
            <w:pPr>
              <w:jc w:val="both"/>
              <w:rPr>
                <w:color w:val="000000" w:themeColor="text1"/>
                <w:sz w:val="20"/>
              </w:rPr>
            </w:pPr>
            <w:r w:rsidRPr="006915C6">
              <w:rPr>
                <w:color w:val="000000" w:themeColor="text1"/>
                <w:sz w:val="20"/>
              </w:rPr>
              <w:t>-10.47</w:t>
            </w:r>
          </w:p>
        </w:tc>
      </w:tr>
      <w:tr w:rsidR="006915C6" w:rsidRPr="006915C6">
        <w:tc>
          <w:tcPr>
            <w:tcW w:w="1384" w:type="dxa"/>
          </w:tcPr>
          <w:p w:rsidR="006915C6" w:rsidRPr="006915C6" w:rsidRDefault="00943043" w:rsidP="00F9597B">
            <w:pPr>
              <w:jc w:val="both"/>
              <w:rPr>
                <w:color w:val="000000" w:themeColor="text1"/>
                <w:sz w:val="20"/>
              </w:rPr>
            </w:pPr>
            <w:r>
              <w:rPr>
                <w:color w:val="000000" w:themeColor="text1"/>
                <w:sz w:val="20"/>
              </w:rPr>
              <w:t>2</w:t>
            </w:r>
          </w:p>
        </w:tc>
        <w:tc>
          <w:tcPr>
            <w:tcW w:w="1418" w:type="dxa"/>
          </w:tcPr>
          <w:p w:rsidR="006915C6" w:rsidRPr="006915C6" w:rsidRDefault="006915C6" w:rsidP="00F9597B">
            <w:pPr>
              <w:jc w:val="both"/>
              <w:rPr>
                <w:color w:val="000000" w:themeColor="text1"/>
                <w:sz w:val="20"/>
              </w:rPr>
            </w:pPr>
            <w:r w:rsidRPr="006915C6">
              <w:rPr>
                <w:color w:val="000000" w:themeColor="text1"/>
                <w:sz w:val="20"/>
              </w:rPr>
              <w:t>9.26</w:t>
            </w:r>
          </w:p>
        </w:tc>
        <w:tc>
          <w:tcPr>
            <w:tcW w:w="1275" w:type="dxa"/>
          </w:tcPr>
          <w:p w:rsidR="006915C6" w:rsidRPr="006915C6" w:rsidRDefault="006915C6" w:rsidP="00F9597B">
            <w:pPr>
              <w:jc w:val="both"/>
              <w:rPr>
                <w:color w:val="000000" w:themeColor="text1"/>
                <w:sz w:val="20"/>
              </w:rPr>
            </w:pPr>
            <w:r w:rsidRPr="006915C6">
              <w:rPr>
                <w:color w:val="000000" w:themeColor="text1"/>
                <w:sz w:val="20"/>
              </w:rPr>
              <w:t>-10.58</w:t>
            </w:r>
          </w:p>
        </w:tc>
      </w:tr>
    </w:tbl>
    <w:p w:rsidR="00F058BA" w:rsidRDefault="00F058BA" w:rsidP="00F9597B">
      <w:pPr>
        <w:jc w:val="both"/>
      </w:pPr>
    </w:p>
    <w:p w:rsidR="003C55A1" w:rsidRDefault="00AE13B9" w:rsidP="003C55A1">
      <w:pPr>
        <w:jc w:val="both"/>
      </w:pPr>
      <w:r>
        <w:t>2) The sources data file. This file contains the data on the different sources contributing to the consumer. The data can be input as mean and standard deviation for each source.</w:t>
      </w:r>
      <w:r w:rsidR="003C55A1">
        <w:t xml:space="preserve"> N.B. the order of occurrence of each isotope must match that in the consumer data file.</w:t>
      </w:r>
    </w:p>
    <w:p w:rsidR="00AE13B9" w:rsidRDefault="00AE13B9" w:rsidP="00F9597B">
      <w:pPr>
        <w:jc w:val="both"/>
      </w:pPr>
    </w:p>
    <w:p w:rsidR="006915C6" w:rsidRDefault="00AE13B9" w:rsidP="00F9597B">
      <w:pPr>
        <w:jc w:val="both"/>
      </w:pPr>
      <w:r>
        <w:t>Example source data file:</w:t>
      </w:r>
    </w:p>
    <w:p w:rsidR="006915C6" w:rsidRDefault="006915C6" w:rsidP="00F9597B">
      <w:pPr>
        <w:jc w:val="both"/>
      </w:pPr>
    </w:p>
    <w:tbl>
      <w:tblPr>
        <w:tblStyle w:val="TableGrid"/>
        <w:tblW w:w="7500" w:type="dxa"/>
        <w:tblLook w:val="04A0"/>
      </w:tblPr>
      <w:tblGrid>
        <w:gridCol w:w="1500"/>
        <w:gridCol w:w="1500"/>
        <w:gridCol w:w="1500"/>
        <w:gridCol w:w="1500"/>
        <w:gridCol w:w="1500"/>
      </w:tblGrid>
      <w:tr w:rsidR="006915C6" w:rsidRPr="00714734">
        <w:trPr>
          <w:trHeight w:val="260"/>
        </w:trPr>
        <w:tc>
          <w:tcPr>
            <w:tcW w:w="1500" w:type="dxa"/>
            <w:noWrap/>
          </w:tcPr>
          <w:p w:rsidR="006915C6" w:rsidRPr="00714734" w:rsidRDefault="00943043" w:rsidP="00F9597B">
            <w:pPr>
              <w:jc w:val="both"/>
              <w:rPr>
                <w:sz w:val="20"/>
              </w:rPr>
            </w:pPr>
            <w:r>
              <w:rPr>
                <w:sz w:val="20"/>
              </w:rPr>
              <w:t>Source</w:t>
            </w:r>
          </w:p>
        </w:tc>
        <w:tc>
          <w:tcPr>
            <w:tcW w:w="1500" w:type="dxa"/>
            <w:noWrap/>
          </w:tcPr>
          <w:p w:rsidR="006915C6" w:rsidRPr="00714734" w:rsidRDefault="00714734" w:rsidP="00F9597B">
            <w:pPr>
              <w:jc w:val="both"/>
              <w:rPr>
                <w:sz w:val="20"/>
              </w:rPr>
            </w:pPr>
            <w:r>
              <w:rPr>
                <w:sz w:val="20"/>
              </w:rPr>
              <w:t>M</w:t>
            </w:r>
            <w:r w:rsidR="006915C6" w:rsidRPr="00714734">
              <w:rPr>
                <w:sz w:val="20"/>
              </w:rPr>
              <w:t>eand15N</w:t>
            </w:r>
          </w:p>
        </w:tc>
        <w:tc>
          <w:tcPr>
            <w:tcW w:w="1500" w:type="dxa"/>
            <w:noWrap/>
          </w:tcPr>
          <w:p w:rsidR="006915C6" w:rsidRPr="00714734" w:rsidRDefault="00714734" w:rsidP="00F9597B">
            <w:pPr>
              <w:jc w:val="both"/>
              <w:rPr>
                <w:sz w:val="20"/>
              </w:rPr>
            </w:pPr>
            <w:r>
              <w:rPr>
                <w:sz w:val="20"/>
              </w:rPr>
              <w:t>SD</w:t>
            </w:r>
            <w:r w:rsidR="006915C6" w:rsidRPr="00714734">
              <w:rPr>
                <w:sz w:val="20"/>
              </w:rPr>
              <w:t>d15N</w:t>
            </w:r>
          </w:p>
        </w:tc>
        <w:tc>
          <w:tcPr>
            <w:tcW w:w="1500" w:type="dxa"/>
            <w:noWrap/>
          </w:tcPr>
          <w:p w:rsidR="006915C6" w:rsidRPr="00714734" w:rsidRDefault="00714734" w:rsidP="00F9597B">
            <w:pPr>
              <w:jc w:val="both"/>
              <w:rPr>
                <w:sz w:val="20"/>
              </w:rPr>
            </w:pPr>
            <w:r>
              <w:rPr>
                <w:sz w:val="20"/>
              </w:rPr>
              <w:t>M</w:t>
            </w:r>
            <w:r w:rsidR="006915C6" w:rsidRPr="00714734">
              <w:rPr>
                <w:sz w:val="20"/>
              </w:rPr>
              <w:t>eand13C</w:t>
            </w:r>
          </w:p>
        </w:tc>
        <w:tc>
          <w:tcPr>
            <w:tcW w:w="1500" w:type="dxa"/>
            <w:noWrap/>
          </w:tcPr>
          <w:p w:rsidR="006915C6" w:rsidRPr="00714734" w:rsidRDefault="00714734" w:rsidP="00F9597B">
            <w:pPr>
              <w:jc w:val="both"/>
              <w:rPr>
                <w:sz w:val="20"/>
              </w:rPr>
            </w:pPr>
            <w:r>
              <w:rPr>
                <w:sz w:val="20"/>
              </w:rPr>
              <w:t>SD</w:t>
            </w:r>
            <w:r w:rsidR="006915C6" w:rsidRPr="00714734">
              <w:rPr>
                <w:sz w:val="20"/>
              </w:rPr>
              <w:t>d13C</w:t>
            </w:r>
          </w:p>
        </w:tc>
      </w:tr>
      <w:tr w:rsidR="006915C6" w:rsidRPr="00714734">
        <w:trPr>
          <w:trHeight w:val="260"/>
        </w:trPr>
        <w:tc>
          <w:tcPr>
            <w:tcW w:w="1500" w:type="dxa"/>
            <w:noWrap/>
          </w:tcPr>
          <w:p w:rsidR="006915C6" w:rsidRPr="00714734" w:rsidRDefault="006915C6" w:rsidP="00F9597B">
            <w:pPr>
              <w:jc w:val="both"/>
              <w:rPr>
                <w:sz w:val="20"/>
              </w:rPr>
            </w:pPr>
            <w:r w:rsidRPr="00714734">
              <w:rPr>
                <w:sz w:val="20"/>
              </w:rPr>
              <w:t>Zostera</w:t>
            </w:r>
          </w:p>
        </w:tc>
        <w:tc>
          <w:tcPr>
            <w:tcW w:w="1500" w:type="dxa"/>
            <w:noWrap/>
          </w:tcPr>
          <w:p w:rsidR="006915C6" w:rsidRPr="00714734" w:rsidRDefault="006915C6" w:rsidP="00F9597B">
            <w:pPr>
              <w:jc w:val="both"/>
              <w:rPr>
                <w:sz w:val="20"/>
              </w:rPr>
            </w:pPr>
            <w:r w:rsidRPr="00714734">
              <w:rPr>
                <w:sz w:val="20"/>
              </w:rPr>
              <w:t>6.49</w:t>
            </w:r>
          </w:p>
        </w:tc>
        <w:tc>
          <w:tcPr>
            <w:tcW w:w="1500" w:type="dxa"/>
            <w:noWrap/>
          </w:tcPr>
          <w:p w:rsidR="006915C6" w:rsidRPr="00714734" w:rsidRDefault="006915C6" w:rsidP="00F9597B">
            <w:pPr>
              <w:jc w:val="both"/>
              <w:rPr>
                <w:sz w:val="20"/>
              </w:rPr>
            </w:pPr>
            <w:r w:rsidRPr="00714734">
              <w:rPr>
                <w:sz w:val="20"/>
              </w:rPr>
              <w:t>1.21</w:t>
            </w:r>
          </w:p>
        </w:tc>
        <w:tc>
          <w:tcPr>
            <w:tcW w:w="1500" w:type="dxa"/>
            <w:noWrap/>
          </w:tcPr>
          <w:p w:rsidR="006915C6" w:rsidRPr="00714734" w:rsidRDefault="006915C6" w:rsidP="00F9597B">
            <w:pPr>
              <w:jc w:val="both"/>
              <w:rPr>
                <w:sz w:val="20"/>
              </w:rPr>
            </w:pPr>
            <w:r w:rsidRPr="00714734">
              <w:rPr>
                <w:sz w:val="20"/>
              </w:rPr>
              <w:t>-11.17</w:t>
            </w:r>
          </w:p>
        </w:tc>
        <w:tc>
          <w:tcPr>
            <w:tcW w:w="1500" w:type="dxa"/>
            <w:noWrap/>
          </w:tcPr>
          <w:p w:rsidR="006915C6" w:rsidRPr="00714734" w:rsidRDefault="006915C6" w:rsidP="00F9597B">
            <w:pPr>
              <w:jc w:val="both"/>
              <w:rPr>
                <w:sz w:val="20"/>
              </w:rPr>
            </w:pPr>
            <w:r w:rsidRPr="00714734">
              <w:rPr>
                <w:sz w:val="20"/>
              </w:rPr>
              <w:t>1.21</w:t>
            </w:r>
          </w:p>
        </w:tc>
      </w:tr>
      <w:tr w:rsidR="006915C6" w:rsidRPr="00714734">
        <w:trPr>
          <w:trHeight w:val="260"/>
        </w:trPr>
        <w:tc>
          <w:tcPr>
            <w:tcW w:w="1500" w:type="dxa"/>
            <w:noWrap/>
          </w:tcPr>
          <w:p w:rsidR="006915C6" w:rsidRPr="00714734" w:rsidRDefault="006915C6" w:rsidP="00F9597B">
            <w:pPr>
              <w:jc w:val="both"/>
              <w:rPr>
                <w:sz w:val="20"/>
              </w:rPr>
            </w:pPr>
            <w:r w:rsidRPr="00714734">
              <w:rPr>
                <w:sz w:val="20"/>
              </w:rPr>
              <w:t>Grass</w:t>
            </w:r>
          </w:p>
        </w:tc>
        <w:tc>
          <w:tcPr>
            <w:tcW w:w="1500" w:type="dxa"/>
            <w:noWrap/>
          </w:tcPr>
          <w:p w:rsidR="006915C6" w:rsidRPr="00714734" w:rsidRDefault="006915C6" w:rsidP="00F9597B">
            <w:pPr>
              <w:jc w:val="both"/>
              <w:rPr>
                <w:sz w:val="20"/>
              </w:rPr>
            </w:pPr>
            <w:r w:rsidRPr="00714734">
              <w:rPr>
                <w:sz w:val="20"/>
              </w:rPr>
              <w:t>4.43</w:t>
            </w:r>
          </w:p>
        </w:tc>
        <w:tc>
          <w:tcPr>
            <w:tcW w:w="1500" w:type="dxa"/>
            <w:noWrap/>
          </w:tcPr>
          <w:p w:rsidR="006915C6" w:rsidRPr="00714734" w:rsidRDefault="006915C6" w:rsidP="00F9597B">
            <w:pPr>
              <w:jc w:val="both"/>
              <w:rPr>
                <w:sz w:val="20"/>
              </w:rPr>
            </w:pPr>
            <w:r w:rsidRPr="00714734">
              <w:rPr>
                <w:sz w:val="20"/>
              </w:rPr>
              <w:t>0.64</w:t>
            </w:r>
          </w:p>
        </w:tc>
        <w:tc>
          <w:tcPr>
            <w:tcW w:w="1500" w:type="dxa"/>
            <w:noWrap/>
          </w:tcPr>
          <w:p w:rsidR="006915C6" w:rsidRPr="00714734" w:rsidRDefault="006915C6" w:rsidP="00F9597B">
            <w:pPr>
              <w:jc w:val="both"/>
              <w:rPr>
                <w:sz w:val="20"/>
              </w:rPr>
            </w:pPr>
            <w:r w:rsidRPr="00714734">
              <w:rPr>
                <w:sz w:val="20"/>
              </w:rPr>
              <w:t>-30.88</w:t>
            </w:r>
          </w:p>
        </w:tc>
        <w:tc>
          <w:tcPr>
            <w:tcW w:w="1500" w:type="dxa"/>
            <w:noWrap/>
          </w:tcPr>
          <w:p w:rsidR="006915C6" w:rsidRPr="00714734" w:rsidRDefault="006915C6" w:rsidP="00F9597B">
            <w:pPr>
              <w:jc w:val="both"/>
              <w:rPr>
                <w:sz w:val="20"/>
              </w:rPr>
            </w:pPr>
            <w:r w:rsidRPr="00714734">
              <w:rPr>
                <w:sz w:val="20"/>
              </w:rPr>
              <w:t>0.64</w:t>
            </w:r>
          </w:p>
        </w:tc>
      </w:tr>
      <w:tr w:rsidR="006915C6" w:rsidRPr="00714734">
        <w:trPr>
          <w:trHeight w:val="260"/>
        </w:trPr>
        <w:tc>
          <w:tcPr>
            <w:tcW w:w="1500" w:type="dxa"/>
            <w:noWrap/>
          </w:tcPr>
          <w:p w:rsidR="006915C6" w:rsidRPr="00714734" w:rsidRDefault="006915C6" w:rsidP="00F9597B">
            <w:pPr>
              <w:jc w:val="both"/>
              <w:rPr>
                <w:sz w:val="20"/>
              </w:rPr>
            </w:pPr>
            <w:proofErr w:type="spellStart"/>
            <w:r w:rsidRPr="00714734">
              <w:rPr>
                <w:sz w:val="20"/>
              </w:rPr>
              <w:t>U.lactuca</w:t>
            </w:r>
            <w:proofErr w:type="spellEnd"/>
          </w:p>
        </w:tc>
        <w:tc>
          <w:tcPr>
            <w:tcW w:w="1500" w:type="dxa"/>
            <w:noWrap/>
          </w:tcPr>
          <w:p w:rsidR="006915C6" w:rsidRPr="00714734" w:rsidRDefault="006915C6" w:rsidP="00F9597B">
            <w:pPr>
              <w:jc w:val="both"/>
              <w:rPr>
                <w:sz w:val="20"/>
              </w:rPr>
            </w:pPr>
            <w:r w:rsidRPr="00714734">
              <w:rPr>
                <w:sz w:val="20"/>
              </w:rPr>
              <w:t>11.19</w:t>
            </w:r>
          </w:p>
        </w:tc>
        <w:tc>
          <w:tcPr>
            <w:tcW w:w="1500" w:type="dxa"/>
            <w:noWrap/>
          </w:tcPr>
          <w:p w:rsidR="006915C6" w:rsidRPr="00714734" w:rsidRDefault="006915C6" w:rsidP="00F9597B">
            <w:pPr>
              <w:jc w:val="both"/>
              <w:rPr>
                <w:sz w:val="20"/>
              </w:rPr>
            </w:pPr>
            <w:r w:rsidRPr="00714734">
              <w:rPr>
                <w:sz w:val="20"/>
              </w:rPr>
              <w:t>1.96</w:t>
            </w:r>
          </w:p>
        </w:tc>
        <w:tc>
          <w:tcPr>
            <w:tcW w:w="1500" w:type="dxa"/>
            <w:noWrap/>
          </w:tcPr>
          <w:p w:rsidR="006915C6" w:rsidRPr="00714734" w:rsidRDefault="006915C6" w:rsidP="00F9597B">
            <w:pPr>
              <w:jc w:val="both"/>
              <w:rPr>
                <w:sz w:val="20"/>
              </w:rPr>
            </w:pPr>
            <w:r w:rsidRPr="00714734">
              <w:rPr>
                <w:sz w:val="20"/>
              </w:rPr>
              <w:t>-11.17</w:t>
            </w:r>
          </w:p>
        </w:tc>
        <w:tc>
          <w:tcPr>
            <w:tcW w:w="1500" w:type="dxa"/>
            <w:noWrap/>
          </w:tcPr>
          <w:p w:rsidR="006915C6" w:rsidRPr="00714734" w:rsidRDefault="006915C6" w:rsidP="00F9597B">
            <w:pPr>
              <w:jc w:val="both"/>
              <w:rPr>
                <w:sz w:val="20"/>
              </w:rPr>
            </w:pPr>
            <w:r w:rsidRPr="00714734">
              <w:rPr>
                <w:sz w:val="20"/>
              </w:rPr>
              <w:t>1.96</w:t>
            </w:r>
          </w:p>
        </w:tc>
      </w:tr>
      <w:tr w:rsidR="006915C6" w:rsidRPr="00714734">
        <w:trPr>
          <w:trHeight w:val="260"/>
        </w:trPr>
        <w:tc>
          <w:tcPr>
            <w:tcW w:w="1500" w:type="dxa"/>
            <w:noWrap/>
          </w:tcPr>
          <w:p w:rsidR="006915C6" w:rsidRPr="00714734" w:rsidRDefault="006915C6" w:rsidP="00F9597B">
            <w:pPr>
              <w:jc w:val="both"/>
              <w:rPr>
                <w:sz w:val="20"/>
              </w:rPr>
            </w:pPr>
            <w:r w:rsidRPr="00714734">
              <w:rPr>
                <w:sz w:val="20"/>
              </w:rPr>
              <w:t>Enteromorpha</w:t>
            </w:r>
          </w:p>
        </w:tc>
        <w:tc>
          <w:tcPr>
            <w:tcW w:w="1500" w:type="dxa"/>
            <w:noWrap/>
          </w:tcPr>
          <w:p w:rsidR="006915C6" w:rsidRPr="00714734" w:rsidRDefault="006915C6" w:rsidP="00F9597B">
            <w:pPr>
              <w:jc w:val="both"/>
              <w:rPr>
                <w:sz w:val="20"/>
              </w:rPr>
            </w:pPr>
            <w:r w:rsidRPr="00714734">
              <w:rPr>
                <w:sz w:val="20"/>
              </w:rPr>
              <w:t>9.82</w:t>
            </w:r>
          </w:p>
        </w:tc>
        <w:tc>
          <w:tcPr>
            <w:tcW w:w="1500" w:type="dxa"/>
            <w:noWrap/>
          </w:tcPr>
          <w:p w:rsidR="006915C6" w:rsidRPr="00714734" w:rsidRDefault="006915C6" w:rsidP="00F9597B">
            <w:pPr>
              <w:jc w:val="both"/>
              <w:rPr>
                <w:sz w:val="20"/>
              </w:rPr>
            </w:pPr>
            <w:r w:rsidRPr="00714734">
              <w:rPr>
                <w:sz w:val="20"/>
              </w:rPr>
              <w:t>1.17</w:t>
            </w:r>
          </w:p>
        </w:tc>
        <w:tc>
          <w:tcPr>
            <w:tcW w:w="1500" w:type="dxa"/>
            <w:noWrap/>
          </w:tcPr>
          <w:p w:rsidR="006915C6" w:rsidRPr="00714734" w:rsidRDefault="006915C6" w:rsidP="00F9597B">
            <w:pPr>
              <w:jc w:val="both"/>
              <w:rPr>
                <w:sz w:val="20"/>
              </w:rPr>
            </w:pPr>
            <w:r w:rsidRPr="00714734">
              <w:rPr>
                <w:sz w:val="20"/>
              </w:rPr>
              <w:t>-14.06</w:t>
            </w:r>
          </w:p>
        </w:tc>
        <w:tc>
          <w:tcPr>
            <w:tcW w:w="1500" w:type="dxa"/>
            <w:noWrap/>
          </w:tcPr>
          <w:p w:rsidR="006915C6" w:rsidRPr="00714734" w:rsidRDefault="006915C6" w:rsidP="00F9597B">
            <w:pPr>
              <w:jc w:val="both"/>
              <w:rPr>
                <w:sz w:val="20"/>
              </w:rPr>
            </w:pPr>
            <w:r w:rsidRPr="00714734">
              <w:rPr>
                <w:sz w:val="20"/>
              </w:rPr>
              <w:t>1.17</w:t>
            </w:r>
          </w:p>
        </w:tc>
      </w:tr>
    </w:tbl>
    <w:p w:rsidR="00AE13B9" w:rsidRDefault="00AE13B9" w:rsidP="00F9597B">
      <w:pPr>
        <w:jc w:val="both"/>
      </w:pPr>
    </w:p>
    <w:p w:rsidR="006C68E8" w:rsidRDefault="006C68E8" w:rsidP="00F9597B">
      <w:pPr>
        <w:jc w:val="both"/>
      </w:pPr>
    </w:p>
    <w:p w:rsidR="006915C6" w:rsidRDefault="006915C6" w:rsidP="00F9597B">
      <w:pPr>
        <w:jc w:val="both"/>
      </w:pPr>
      <w:r>
        <w:t xml:space="preserve">3) The Trophic Enrichment Factor (TEF) data file. This contains the TEFs as mean and standard deviation for each source. TEFs can also </w:t>
      </w:r>
      <w:r w:rsidR="00AF3AB6">
        <w:t xml:space="preserve">be </w:t>
      </w:r>
      <w:r>
        <w:t xml:space="preserve">refereed to as fractionation / </w:t>
      </w:r>
      <w:r w:rsidR="002F3920">
        <w:t>discrimination</w:t>
      </w:r>
      <w:r>
        <w:t xml:space="preserve"> factors within the literature.</w:t>
      </w:r>
      <w:r w:rsidR="003C55A1" w:rsidRPr="003C55A1">
        <w:t xml:space="preserve"> </w:t>
      </w:r>
      <w:r w:rsidR="003C55A1">
        <w:t xml:space="preserve">Again, the order of occurrence of each isotope must match that in the consumer data file. </w:t>
      </w:r>
    </w:p>
    <w:p w:rsidR="003C55A1" w:rsidRDefault="003C55A1" w:rsidP="00F9597B">
      <w:pPr>
        <w:jc w:val="both"/>
      </w:pPr>
    </w:p>
    <w:p w:rsidR="002F3920" w:rsidRDefault="006915C6" w:rsidP="00F9597B">
      <w:pPr>
        <w:jc w:val="both"/>
      </w:pPr>
      <w:r>
        <w:t>Example TEF data file</w:t>
      </w:r>
      <w:r w:rsidR="002F3920">
        <w:t>:</w:t>
      </w:r>
    </w:p>
    <w:p w:rsidR="002F3920" w:rsidRDefault="002F3920" w:rsidP="00F9597B">
      <w:pPr>
        <w:jc w:val="both"/>
      </w:pPr>
    </w:p>
    <w:tbl>
      <w:tblPr>
        <w:tblStyle w:val="TableGrid"/>
        <w:tblW w:w="7500" w:type="dxa"/>
        <w:tblLook w:val="04A0"/>
      </w:tblPr>
      <w:tblGrid>
        <w:gridCol w:w="1500"/>
        <w:gridCol w:w="1500"/>
        <w:gridCol w:w="1500"/>
        <w:gridCol w:w="1500"/>
        <w:gridCol w:w="1500"/>
      </w:tblGrid>
      <w:tr w:rsidR="002F3920" w:rsidRPr="00714734">
        <w:trPr>
          <w:trHeight w:val="260"/>
        </w:trPr>
        <w:tc>
          <w:tcPr>
            <w:tcW w:w="1500" w:type="dxa"/>
            <w:noWrap/>
          </w:tcPr>
          <w:p w:rsidR="002F3920" w:rsidRPr="00714734" w:rsidRDefault="002F3920" w:rsidP="00F9597B">
            <w:pPr>
              <w:jc w:val="both"/>
              <w:rPr>
                <w:sz w:val="20"/>
              </w:rPr>
            </w:pPr>
            <w:r w:rsidRPr="00714734">
              <w:rPr>
                <w:sz w:val="20"/>
              </w:rPr>
              <w:t>Source</w:t>
            </w:r>
          </w:p>
        </w:tc>
        <w:tc>
          <w:tcPr>
            <w:tcW w:w="1500" w:type="dxa"/>
            <w:noWrap/>
          </w:tcPr>
          <w:p w:rsidR="002F3920" w:rsidRPr="00714734" w:rsidRDefault="002F3920" w:rsidP="00F9597B">
            <w:pPr>
              <w:jc w:val="both"/>
              <w:rPr>
                <w:sz w:val="20"/>
              </w:rPr>
            </w:pPr>
            <w:r w:rsidRPr="00714734">
              <w:rPr>
                <w:sz w:val="20"/>
              </w:rPr>
              <w:t>Mean</w:t>
            </w:r>
            <w:r w:rsidR="00714734">
              <w:rPr>
                <w:sz w:val="20"/>
              </w:rPr>
              <w:t>d</w:t>
            </w:r>
            <w:r w:rsidRPr="00714734">
              <w:rPr>
                <w:sz w:val="20"/>
              </w:rPr>
              <w:t>15N</w:t>
            </w:r>
          </w:p>
        </w:tc>
        <w:tc>
          <w:tcPr>
            <w:tcW w:w="1500" w:type="dxa"/>
            <w:noWrap/>
          </w:tcPr>
          <w:p w:rsidR="002F3920" w:rsidRPr="00714734" w:rsidRDefault="00714734" w:rsidP="00F9597B">
            <w:pPr>
              <w:jc w:val="both"/>
              <w:rPr>
                <w:sz w:val="20"/>
              </w:rPr>
            </w:pPr>
            <w:r>
              <w:rPr>
                <w:sz w:val="20"/>
              </w:rPr>
              <w:t>SDd</w:t>
            </w:r>
            <w:r w:rsidR="002F3920" w:rsidRPr="00714734">
              <w:rPr>
                <w:sz w:val="20"/>
              </w:rPr>
              <w:t>15N</w:t>
            </w:r>
          </w:p>
        </w:tc>
        <w:tc>
          <w:tcPr>
            <w:tcW w:w="1500" w:type="dxa"/>
            <w:noWrap/>
          </w:tcPr>
          <w:p w:rsidR="002F3920" w:rsidRPr="00714734" w:rsidRDefault="002F3920" w:rsidP="00F9597B">
            <w:pPr>
              <w:jc w:val="both"/>
              <w:rPr>
                <w:sz w:val="20"/>
              </w:rPr>
            </w:pPr>
            <w:r w:rsidRPr="00714734">
              <w:rPr>
                <w:sz w:val="20"/>
              </w:rPr>
              <w:t>Mean</w:t>
            </w:r>
            <w:r w:rsidR="00714734">
              <w:rPr>
                <w:sz w:val="20"/>
              </w:rPr>
              <w:t>d</w:t>
            </w:r>
            <w:r w:rsidRPr="00714734">
              <w:rPr>
                <w:sz w:val="20"/>
              </w:rPr>
              <w:t>13C</w:t>
            </w:r>
          </w:p>
        </w:tc>
        <w:tc>
          <w:tcPr>
            <w:tcW w:w="1500" w:type="dxa"/>
            <w:noWrap/>
          </w:tcPr>
          <w:p w:rsidR="002F3920" w:rsidRPr="00714734" w:rsidRDefault="00714734" w:rsidP="00F9597B">
            <w:pPr>
              <w:jc w:val="both"/>
              <w:rPr>
                <w:sz w:val="20"/>
              </w:rPr>
            </w:pPr>
            <w:r>
              <w:rPr>
                <w:sz w:val="20"/>
              </w:rPr>
              <w:t>SDd</w:t>
            </w:r>
            <w:r w:rsidR="002F3920" w:rsidRPr="00714734">
              <w:rPr>
                <w:sz w:val="20"/>
              </w:rPr>
              <w:t>13C</w:t>
            </w:r>
          </w:p>
        </w:tc>
      </w:tr>
      <w:tr w:rsidR="002F3920" w:rsidRPr="00714734">
        <w:trPr>
          <w:trHeight w:val="260"/>
        </w:trPr>
        <w:tc>
          <w:tcPr>
            <w:tcW w:w="1500" w:type="dxa"/>
            <w:noWrap/>
          </w:tcPr>
          <w:p w:rsidR="002F3920" w:rsidRPr="00714734" w:rsidRDefault="002F3920" w:rsidP="00F9597B">
            <w:pPr>
              <w:jc w:val="both"/>
              <w:rPr>
                <w:sz w:val="20"/>
              </w:rPr>
            </w:pPr>
            <w:r w:rsidRPr="00714734">
              <w:rPr>
                <w:sz w:val="20"/>
              </w:rPr>
              <w:t>Zostera</w:t>
            </w:r>
          </w:p>
        </w:tc>
        <w:tc>
          <w:tcPr>
            <w:tcW w:w="1500" w:type="dxa"/>
            <w:noWrap/>
          </w:tcPr>
          <w:p w:rsidR="002F3920" w:rsidRPr="00714734" w:rsidRDefault="002F3920" w:rsidP="00F9597B">
            <w:pPr>
              <w:jc w:val="both"/>
              <w:rPr>
                <w:sz w:val="20"/>
              </w:rPr>
            </w:pPr>
            <w:r w:rsidRPr="00714734">
              <w:rPr>
                <w:sz w:val="20"/>
              </w:rPr>
              <w:t>3.54</w:t>
            </w:r>
          </w:p>
        </w:tc>
        <w:tc>
          <w:tcPr>
            <w:tcW w:w="1500" w:type="dxa"/>
            <w:noWrap/>
          </w:tcPr>
          <w:p w:rsidR="002F3920" w:rsidRPr="00714734" w:rsidRDefault="002F3920" w:rsidP="00F9597B">
            <w:pPr>
              <w:jc w:val="both"/>
              <w:rPr>
                <w:sz w:val="20"/>
              </w:rPr>
            </w:pPr>
            <w:r w:rsidRPr="00714734">
              <w:rPr>
                <w:sz w:val="20"/>
              </w:rPr>
              <w:t>0.74</w:t>
            </w:r>
          </w:p>
        </w:tc>
        <w:tc>
          <w:tcPr>
            <w:tcW w:w="1500" w:type="dxa"/>
            <w:noWrap/>
          </w:tcPr>
          <w:p w:rsidR="002F3920" w:rsidRPr="00714734" w:rsidRDefault="002F3920" w:rsidP="00F9597B">
            <w:pPr>
              <w:jc w:val="both"/>
              <w:rPr>
                <w:sz w:val="20"/>
              </w:rPr>
            </w:pPr>
            <w:r w:rsidRPr="00714734">
              <w:rPr>
                <w:sz w:val="20"/>
              </w:rPr>
              <w:t>1.63</w:t>
            </w:r>
          </w:p>
        </w:tc>
        <w:tc>
          <w:tcPr>
            <w:tcW w:w="1500" w:type="dxa"/>
            <w:noWrap/>
          </w:tcPr>
          <w:p w:rsidR="002F3920" w:rsidRPr="00714734" w:rsidRDefault="002F3920" w:rsidP="00F9597B">
            <w:pPr>
              <w:jc w:val="both"/>
              <w:rPr>
                <w:sz w:val="20"/>
              </w:rPr>
            </w:pPr>
            <w:r w:rsidRPr="00714734">
              <w:rPr>
                <w:sz w:val="20"/>
              </w:rPr>
              <w:t>0.63</w:t>
            </w:r>
          </w:p>
        </w:tc>
      </w:tr>
      <w:tr w:rsidR="002F3920" w:rsidRPr="00714734">
        <w:trPr>
          <w:trHeight w:val="260"/>
        </w:trPr>
        <w:tc>
          <w:tcPr>
            <w:tcW w:w="1500" w:type="dxa"/>
            <w:noWrap/>
          </w:tcPr>
          <w:p w:rsidR="002F3920" w:rsidRPr="00714734" w:rsidRDefault="002F3920" w:rsidP="00F9597B">
            <w:pPr>
              <w:jc w:val="both"/>
              <w:rPr>
                <w:sz w:val="20"/>
              </w:rPr>
            </w:pPr>
            <w:r w:rsidRPr="00714734">
              <w:rPr>
                <w:sz w:val="20"/>
              </w:rPr>
              <w:t>Grass</w:t>
            </w:r>
          </w:p>
        </w:tc>
        <w:tc>
          <w:tcPr>
            <w:tcW w:w="1500" w:type="dxa"/>
            <w:noWrap/>
          </w:tcPr>
          <w:p w:rsidR="002F3920" w:rsidRPr="00714734" w:rsidRDefault="002F3920" w:rsidP="00F9597B">
            <w:pPr>
              <w:jc w:val="both"/>
              <w:rPr>
                <w:sz w:val="20"/>
              </w:rPr>
            </w:pPr>
            <w:r w:rsidRPr="00714734">
              <w:rPr>
                <w:sz w:val="20"/>
              </w:rPr>
              <w:t>3.54</w:t>
            </w:r>
          </w:p>
        </w:tc>
        <w:tc>
          <w:tcPr>
            <w:tcW w:w="1500" w:type="dxa"/>
            <w:noWrap/>
          </w:tcPr>
          <w:p w:rsidR="002F3920" w:rsidRPr="00714734" w:rsidRDefault="002F3920" w:rsidP="00F9597B">
            <w:pPr>
              <w:jc w:val="both"/>
              <w:rPr>
                <w:sz w:val="20"/>
              </w:rPr>
            </w:pPr>
            <w:r w:rsidRPr="00714734">
              <w:rPr>
                <w:sz w:val="20"/>
              </w:rPr>
              <w:t>0.74</w:t>
            </w:r>
          </w:p>
        </w:tc>
        <w:tc>
          <w:tcPr>
            <w:tcW w:w="1500" w:type="dxa"/>
            <w:noWrap/>
          </w:tcPr>
          <w:p w:rsidR="002F3920" w:rsidRPr="00714734" w:rsidRDefault="002F3920" w:rsidP="00F9597B">
            <w:pPr>
              <w:jc w:val="both"/>
              <w:rPr>
                <w:sz w:val="20"/>
              </w:rPr>
            </w:pPr>
            <w:r w:rsidRPr="00714734">
              <w:rPr>
                <w:sz w:val="20"/>
              </w:rPr>
              <w:t>1.63</w:t>
            </w:r>
          </w:p>
        </w:tc>
        <w:tc>
          <w:tcPr>
            <w:tcW w:w="1500" w:type="dxa"/>
            <w:noWrap/>
          </w:tcPr>
          <w:p w:rsidR="002F3920" w:rsidRPr="00714734" w:rsidRDefault="002F3920" w:rsidP="00F9597B">
            <w:pPr>
              <w:jc w:val="both"/>
              <w:rPr>
                <w:sz w:val="20"/>
              </w:rPr>
            </w:pPr>
            <w:r w:rsidRPr="00714734">
              <w:rPr>
                <w:sz w:val="20"/>
              </w:rPr>
              <w:t>0.63</w:t>
            </w:r>
          </w:p>
        </w:tc>
      </w:tr>
      <w:tr w:rsidR="002F3920" w:rsidRPr="00714734">
        <w:trPr>
          <w:trHeight w:val="260"/>
        </w:trPr>
        <w:tc>
          <w:tcPr>
            <w:tcW w:w="1500" w:type="dxa"/>
            <w:noWrap/>
          </w:tcPr>
          <w:p w:rsidR="002F3920" w:rsidRPr="00714734" w:rsidRDefault="002F3920" w:rsidP="00F9597B">
            <w:pPr>
              <w:jc w:val="both"/>
              <w:rPr>
                <w:sz w:val="20"/>
              </w:rPr>
            </w:pPr>
            <w:proofErr w:type="spellStart"/>
            <w:r w:rsidRPr="00714734">
              <w:rPr>
                <w:sz w:val="20"/>
              </w:rPr>
              <w:t>U.lactuca</w:t>
            </w:r>
            <w:proofErr w:type="spellEnd"/>
          </w:p>
        </w:tc>
        <w:tc>
          <w:tcPr>
            <w:tcW w:w="1500" w:type="dxa"/>
            <w:noWrap/>
          </w:tcPr>
          <w:p w:rsidR="002F3920" w:rsidRPr="00714734" w:rsidRDefault="002F3920" w:rsidP="00F9597B">
            <w:pPr>
              <w:jc w:val="both"/>
              <w:rPr>
                <w:sz w:val="20"/>
              </w:rPr>
            </w:pPr>
            <w:r w:rsidRPr="00714734">
              <w:rPr>
                <w:sz w:val="20"/>
              </w:rPr>
              <w:t>3.54</w:t>
            </w:r>
          </w:p>
        </w:tc>
        <w:tc>
          <w:tcPr>
            <w:tcW w:w="1500" w:type="dxa"/>
            <w:noWrap/>
          </w:tcPr>
          <w:p w:rsidR="002F3920" w:rsidRPr="00714734" w:rsidRDefault="002F3920" w:rsidP="00F9597B">
            <w:pPr>
              <w:jc w:val="both"/>
              <w:rPr>
                <w:sz w:val="20"/>
              </w:rPr>
            </w:pPr>
            <w:r w:rsidRPr="00714734">
              <w:rPr>
                <w:sz w:val="20"/>
              </w:rPr>
              <w:t>0.74</w:t>
            </w:r>
          </w:p>
        </w:tc>
        <w:tc>
          <w:tcPr>
            <w:tcW w:w="1500" w:type="dxa"/>
            <w:noWrap/>
          </w:tcPr>
          <w:p w:rsidR="002F3920" w:rsidRPr="00714734" w:rsidRDefault="002F3920" w:rsidP="00F9597B">
            <w:pPr>
              <w:jc w:val="both"/>
              <w:rPr>
                <w:sz w:val="20"/>
              </w:rPr>
            </w:pPr>
            <w:r w:rsidRPr="00714734">
              <w:rPr>
                <w:sz w:val="20"/>
              </w:rPr>
              <w:t>1.63</w:t>
            </w:r>
          </w:p>
        </w:tc>
        <w:tc>
          <w:tcPr>
            <w:tcW w:w="1500" w:type="dxa"/>
            <w:noWrap/>
          </w:tcPr>
          <w:p w:rsidR="002F3920" w:rsidRPr="00714734" w:rsidRDefault="002F3920" w:rsidP="00F9597B">
            <w:pPr>
              <w:jc w:val="both"/>
              <w:rPr>
                <w:sz w:val="20"/>
              </w:rPr>
            </w:pPr>
            <w:r w:rsidRPr="00714734">
              <w:rPr>
                <w:sz w:val="20"/>
              </w:rPr>
              <w:t>0.63</w:t>
            </w:r>
          </w:p>
        </w:tc>
      </w:tr>
      <w:tr w:rsidR="002F3920" w:rsidRPr="00714734">
        <w:trPr>
          <w:trHeight w:val="260"/>
        </w:trPr>
        <w:tc>
          <w:tcPr>
            <w:tcW w:w="1500" w:type="dxa"/>
            <w:noWrap/>
          </w:tcPr>
          <w:p w:rsidR="002F3920" w:rsidRPr="00714734" w:rsidRDefault="002F3920" w:rsidP="00F9597B">
            <w:pPr>
              <w:jc w:val="both"/>
              <w:rPr>
                <w:sz w:val="20"/>
              </w:rPr>
            </w:pPr>
            <w:r w:rsidRPr="00714734">
              <w:rPr>
                <w:sz w:val="20"/>
              </w:rPr>
              <w:t>Enteromorpha</w:t>
            </w:r>
          </w:p>
        </w:tc>
        <w:tc>
          <w:tcPr>
            <w:tcW w:w="1500" w:type="dxa"/>
            <w:noWrap/>
          </w:tcPr>
          <w:p w:rsidR="002F3920" w:rsidRPr="00714734" w:rsidRDefault="002F3920" w:rsidP="00F9597B">
            <w:pPr>
              <w:jc w:val="both"/>
              <w:rPr>
                <w:sz w:val="20"/>
              </w:rPr>
            </w:pPr>
            <w:r w:rsidRPr="00714734">
              <w:rPr>
                <w:sz w:val="20"/>
              </w:rPr>
              <w:t>3.54</w:t>
            </w:r>
          </w:p>
        </w:tc>
        <w:tc>
          <w:tcPr>
            <w:tcW w:w="1500" w:type="dxa"/>
            <w:noWrap/>
          </w:tcPr>
          <w:p w:rsidR="002F3920" w:rsidRPr="00714734" w:rsidRDefault="002F3920" w:rsidP="00F9597B">
            <w:pPr>
              <w:jc w:val="both"/>
              <w:rPr>
                <w:sz w:val="20"/>
              </w:rPr>
            </w:pPr>
            <w:r w:rsidRPr="00714734">
              <w:rPr>
                <w:sz w:val="20"/>
              </w:rPr>
              <w:t>0.74</w:t>
            </w:r>
          </w:p>
        </w:tc>
        <w:tc>
          <w:tcPr>
            <w:tcW w:w="1500" w:type="dxa"/>
            <w:noWrap/>
          </w:tcPr>
          <w:p w:rsidR="002F3920" w:rsidRPr="00714734" w:rsidRDefault="002F3920" w:rsidP="00F9597B">
            <w:pPr>
              <w:jc w:val="both"/>
              <w:rPr>
                <w:sz w:val="20"/>
              </w:rPr>
            </w:pPr>
            <w:r w:rsidRPr="00714734">
              <w:rPr>
                <w:sz w:val="20"/>
              </w:rPr>
              <w:t>1.63</w:t>
            </w:r>
          </w:p>
        </w:tc>
        <w:tc>
          <w:tcPr>
            <w:tcW w:w="1500" w:type="dxa"/>
            <w:noWrap/>
          </w:tcPr>
          <w:p w:rsidR="002F3920" w:rsidRPr="00714734" w:rsidRDefault="002F3920" w:rsidP="00F9597B">
            <w:pPr>
              <w:jc w:val="both"/>
              <w:rPr>
                <w:sz w:val="20"/>
              </w:rPr>
            </w:pPr>
            <w:r w:rsidRPr="00714734">
              <w:rPr>
                <w:sz w:val="20"/>
              </w:rPr>
              <w:t>0.63</w:t>
            </w:r>
          </w:p>
        </w:tc>
      </w:tr>
    </w:tbl>
    <w:p w:rsidR="006915C6" w:rsidRPr="006766E6" w:rsidRDefault="006766E6" w:rsidP="00F9597B">
      <w:pPr>
        <w:jc w:val="both"/>
      </w:pPr>
      <w:r>
        <w:rPr>
          <w:b/>
        </w:rPr>
        <w:t xml:space="preserve">Note </w:t>
      </w:r>
      <w:r>
        <w:t>Different TEFs can be applied to different sources.</w:t>
      </w:r>
    </w:p>
    <w:p w:rsidR="006915C6" w:rsidRDefault="006915C6" w:rsidP="00F9597B">
      <w:pPr>
        <w:jc w:val="both"/>
      </w:pPr>
    </w:p>
    <w:p w:rsidR="00943043" w:rsidRDefault="002F3920" w:rsidP="00F9597B">
      <w:pPr>
        <w:jc w:val="both"/>
      </w:pPr>
      <w:r>
        <w:t xml:space="preserve">There is an additional file that </w:t>
      </w:r>
      <w:r w:rsidR="006B4963">
        <w:t>can also be incorporated into the model with the elemen</w:t>
      </w:r>
      <w:r w:rsidR="002C5998">
        <w:t>tal conc</w:t>
      </w:r>
      <w:r w:rsidR="00AF3AB6">
        <w:t>entration values. See Section 4.5.</w:t>
      </w:r>
    </w:p>
    <w:p w:rsidR="00764CEA" w:rsidRDefault="00764CEA" w:rsidP="00F9597B">
      <w:pPr>
        <w:jc w:val="both"/>
      </w:pPr>
    </w:p>
    <w:p w:rsidR="003C55A1" w:rsidRDefault="00714734" w:rsidP="00F9597B">
      <w:pPr>
        <w:jc w:val="both"/>
      </w:pPr>
      <w:r>
        <w:rPr>
          <w:b/>
        </w:rPr>
        <w:t>Note</w:t>
      </w:r>
      <w:r>
        <w:t xml:space="preserve"> Ensure that there are no spaces in the </w:t>
      </w:r>
      <w:r w:rsidR="00943043">
        <w:t xml:space="preserve">header </w:t>
      </w:r>
      <w:proofErr w:type="gramStart"/>
      <w:r w:rsidR="00943043">
        <w:t>columns</w:t>
      </w:r>
      <w:r w:rsidR="004060AF">
        <w:t>(</w:t>
      </w:r>
      <w:proofErr w:type="gramEnd"/>
      <w:r w:rsidR="004060AF">
        <w:t>as R will interpret the white spaces  as a new entry and it will think there are more columns than you do)</w:t>
      </w:r>
      <w:r w:rsidR="00943043">
        <w:t>, and that the order of the isotopes are the same for all the files.</w:t>
      </w:r>
    </w:p>
    <w:p w:rsidR="004060AF" w:rsidRDefault="004060AF" w:rsidP="00F9597B">
      <w:pPr>
        <w:jc w:val="both"/>
        <w:rPr>
          <w:b/>
        </w:rPr>
      </w:pPr>
    </w:p>
    <w:p w:rsidR="00764CEA" w:rsidRPr="003C55A1" w:rsidRDefault="0006087B" w:rsidP="00F9597B">
      <w:pPr>
        <w:jc w:val="both"/>
      </w:pPr>
      <w:r>
        <w:rPr>
          <w:b/>
        </w:rPr>
        <w:t xml:space="preserve">4.3.2. </w:t>
      </w:r>
      <w:r w:rsidR="00764CEA" w:rsidRPr="008724F1">
        <w:rPr>
          <w:b/>
          <w:i/>
        </w:rPr>
        <w:t>Data Input</w:t>
      </w:r>
    </w:p>
    <w:p w:rsidR="00764CEA" w:rsidRDefault="00764CEA" w:rsidP="00F9597B">
      <w:pPr>
        <w:jc w:val="both"/>
      </w:pPr>
      <w:r>
        <w:t>Once your data is in the correct format you’ll need to read it into R. So, the first few lines of you script should look something like this:</w:t>
      </w:r>
    </w:p>
    <w:p w:rsidR="00764CEA" w:rsidRDefault="00764CEA" w:rsidP="00F9597B">
      <w:pPr>
        <w:jc w:val="both"/>
      </w:pPr>
    </w:p>
    <w:p w:rsidR="00764CEA" w:rsidRPr="00503678" w:rsidRDefault="00764CEA" w:rsidP="00F9597B">
      <w:pPr>
        <w:jc w:val="both"/>
        <w:rPr>
          <w:rFonts w:ascii="Consolas" w:hAnsi="Consolas"/>
          <w:color w:val="0000FF"/>
          <w:sz w:val="20"/>
          <w:lang w:val="en-US"/>
        </w:rPr>
      </w:pPr>
      <w:proofErr w:type="gramStart"/>
      <w:r w:rsidRPr="00503678">
        <w:rPr>
          <w:rFonts w:ascii="Consolas" w:hAnsi="Consolas"/>
          <w:color w:val="0000FF"/>
          <w:sz w:val="20"/>
          <w:lang w:val="en-US"/>
        </w:rPr>
        <w:t>data</w:t>
      </w:r>
      <w:proofErr w:type="gramEnd"/>
      <w:r w:rsidRPr="00503678">
        <w:rPr>
          <w:rFonts w:ascii="Consolas" w:hAnsi="Consolas"/>
          <w:color w:val="0000FF"/>
          <w:sz w:val="20"/>
          <w:lang w:val="en-US"/>
        </w:rPr>
        <w:t xml:space="preserve">&lt;-read.table('ConsumerData.txt',header=TRUE)       </w:t>
      </w:r>
    </w:p>
    <w:p w:rsidR="00764CEA" w:rsidRPr="00503678" w:rsidRDefault="00764CEA" w:rsidP="00F9597B">
      <w:pPr>
        <w:jc w:val="both"/>
        <w:rPr>
          <w:rFonts w:ascii="Consolas" w:hAnsi="Consolas"/>
          <w:color w:val="0000FF"/>
          <w:sz w:val="20"/>
          <w:lang w:val="en-US"/>
        </w:rPr>
      </w:pPr>
      <w:proofErr w:type="gramStart"/>
      <w:r w:rsidRPr="00503678">
        <w:rPr>
          <w:rFonts w:ascii="Consolas" w:hAnsi="Consolas"/>
          <w:color w:val="0000FF"/>
          <w:sz w:val="20"/>
          <w:lang w:val="en-US"/>
        </w:rPr>
        <w:t>sources</w:t>
      </w:r>
      <w:proofErr w:type="gramEnd"/>
      <w:r w:rsidRPr="00503678">
        <w:rPr>
          <w:rFonts w:ascii="Consolas" w:hAnsi="Consolas"/>
          <w:color w:val="0000FF"/>
          <w:sz w:val="20"/>
          <w:lang w:val="en-US"/>
        </w:rPr>
        <w:t xml:space="preserve">&lt;-read.table('SourceData.txt',header=TRUE)     </w:t>
      </w:r>
    </w:p>
    <w:p w:rsidR="00764CEA" w:rsidRPr="00503678" w:rsidRDefault="00764CEA" w:rsidP="00F9597B">
      <w:pPr>
        <w:jc w:val="both"/>
        <w:rPr>
          <w:rFonts w:ascii="Consolas" w:hAnsi="Consolas"/>
          <w:color w:val="0000FF"/>
          <w:sz w:val="20"/>
          <w:lang w:val="en-US"/>
        </w:rPr>
      </w:pPr>
      <w:proofErr w:type="gramStart"/>
      <w:r w:rsidRPr="00503678">
        <w:rPr>
          <w:rFonts w:ascii="Consolas" w:hAnsi="Consolas"/>
          <w:color w:val="0000FF"/>
          <w:sz w:val="20"/>
          <w:lang w:val="en-US"/>
        </w:rPr>
        <w:t>tef</w:t>
      </w:r>
      <w:proofErr w:type="gramEnd"/>
      <w:r w:rsidRPr="00503678">
        <w:rPr>
          <w:rFonts w:ascii="Consolas" w:hAnsi="Consolas"/>
          <w:color w:val="0000FF"/>
          <w:sz w:val="20"/>
          <w:lang w:val="en-US"/>
        </w:rPr>
        <w:t xml:space="preserve">&lt;-read.table('TEFData.txt',header=TRUE) </w:t>
      </w:r>
    </w:p>
    <w:p w:rsidR="00764CEA" w:rsidRDefault="00764CEA" w:rsidP="00F9597B">
      <w:pPr>
        <w:jc w:val="both"/>
        <w:rPr>
          <w:lang w:val="en-US"/>
        </w:rPr>
      </w:pPr>
    </w:p>
    <w:p w:rsidR="00C91402" w:rsidRDefault="00764CEA" w:rsidP="00F9597B">
      <w:pPr>
        <w:jc w:val="both"/>
        <w:rPr>
          <w:lang w:val="en-US"/>
        </w:rPr>
      </w:pPr>
      <w:r>
        <w:rPr>
          <w:lang w:val="en-US"/>
        </w:rPr>
        <w:t>This uses the read.table command to read the data from the .txt file and store it as a matrix in R</w:t>
      </w:r>
      <w:r w:rsidR="00503678">
        <w:rPr>
          <w:lang w:val="en-US"/>
        </w:rPr>
        <w:t>. So, if you run this script, then type ‘data’ in the command line window of R the consumer data will be displayed.</w:t>
      </w:r>
    </w:p>
    <w:p w:rsidR="004060AF" w:rsidRDefault="004060AF" w:rsidP="004060AF">
      <w:pPr>
        <w:jc w:val="both"/>
      </w:pPr>
      <w:r>
        <w:t xml:space="preserve">Note that all the files need to be in the same folder as you specified using the </w:t>
      </w:r>
      <w:proofErr w:type="spellStart"/>
      <w:proofErr w:type="gramStart"/>
      <w:r>
        <w:t>setwd</w:t>
      </w:r>
      <w:proofErr w:type="spellEnd"/>
      <w:r>
        <w:t>(</w:t>
      </w:r>
      <w:proofErr w:type="gramEnd"/>
      <w:r>
        <w:t>) function unless you specify the full path to that folder. Note that R uses “/</w:t>
      </w:r>
      <w:proofErr w:type="gramStart"/>
      <w:r>
        <w:t>”  to</w:t>
      </w:r>
      <w:proofErr w:type="gramEnd"/>
      <w:r>
        <w:t xml:space="preserve"> code folder path structures, whereas windows uses “\”.</w:t>
      </w:r>
    </w:p>
    <w:p w:rsidR="00503678" w:rsidRDefault="00503678" w:rsidP="00F9597B">
      <w:pPr>
        <w:jc w:val="both"/>
        <w:rPr>
          <w:lang w:val="en-US"/>
        </w:rPr>
      </w:pPr>
    </w:p>
    <w:p w:rsidR="00503678" w:rsidRPr="008724F1" w:rsidRDefault="0006087B" w:rsidP="00F9597B">
      <w:pPr>
        <w:jc w:val="both"/>
        <w:rPr>
          <w:b/>
          <w:i/>
          <w:lang w:val="en-US"/>
        </w:rPr>
      </w:pPr>
      <w:r>
        <w:rPr>
          <w:b/>
          <w:lang w:val="en-US"/>
        </w:rPr>
        <w:t xml:space="preserve">4.3.3 </w:t>
      </w:r>
      <w:r w:rsidR="00503678" w:rsidRPr="008724F1">
        <w:rPr>
          <w:b/>
          <w:i/>
          <w:lang w:val="en-US"/>
        </w:rPr>
        <w:t>Running the model</w:t>
      </w:r>
    </w:p>
    <w:p w:rsidR="00503678" w:rsidRDefault="00503678" w:rsidP="00F9597B">
      <w:pPr>
        <w:jc w:val="both"/>
      </w:pPr>
      <w:r>
        <w:t>The next step is to actually run the model. This is achieved by the command:</w:t>
      </w:r>
    </w:p>
    <w:p w:rsidR="00503678" w:rsidRPr="00503678" w:rsidRDefault="00503678" w:rsidP="00F9597B">
      <w:pPr>
        <w:jc w:val="both"/>
        <w:rPr>
          <w:rFonts w:ascii="Consolas" w:hAnsi="Consolas"/>
          <w:color w:val="0000FF"/>
          <w:sz w:val="20"/>
        </w:rPr>
      </w:pPr>
    </w:p>
    <w:p w:rsidR="00C779D9" w:rsidRDefault="00E85ED3" w:rsidP="00F9597B">
      <w:pPr>
        <w:jc w:val="both"/>
        <w:rPr>
          <w:rFonts w:ascii="Consolas" w:hAnsi="Consolas"/>
          <w:color w:val="0000FF"/>
          <w:sz w:val="20"/>
          <w:lang w:val="en-US"/>
        </w:rPr>
      </w:pPr>
      <w:proofErr w:type="gramStart"/>
      <w:r>
        <w:rPr>
          <w:rFonts w:ascii="Consolas" w:hAnsi="Consolas"/>
          <w:color w:val="0000FF"/>
          <w:sz w:val="20"/>
          <w:lang w:val="en-US"/>
        </w:rPr>
        <w:t>model</w:t>
      </w:r>
      <w:r w:rsidR="00F740EC">
        <w:rPr>
          <w:rFonts w:ascii="Consolas" w:hAnsi="Consolas"/>
          <w:color w:val="0000FF"/>
          <w:sz w:val="20"/>
          <w:lang w:val="en-US"/>
        </w:rPr>
        <w:t>1</w:t>
      </w:r>
      <w:proofErr w:type="gramEnd"/>
      <w:r w:rsidR="00503678" w:rsidRPr="00503678">
        <w:rPr>
          <w:rFonts w:ascii="Consolas" w:hAnsi="Consolas"/>
          <w:color w:val="0000FF"/>
          <w:sz w:val="20"/>
          <w:lang w:val="en-US"/>
        </w:rPr>
        <w:t>&lt;-siarmcmcdirichletv4(data,sources,tef,concdep=0,500000,50000)</w:t>
      </w:r>
    </w:p>
    <w:p w:rsidR="004060AF" w:rsidRDefault="004060AF" w:rsidP="00F9597B">
      <w:pPr>
        <w:jc w:val="both"/>
        <w:rPr>
          <w:rFonts w:ascii="Consolas" w:hAnsi="Consolas"/>
          <w:color w:val="0000FF"/>
          <w:sz w:val="20"/>
          <w:lang w:val="en-US"/>
        </w:rPr>
      </w:pPr>
    </w:p>
    <w:p w:rsidR="004060AF" w:rsidRDefault="004060AF" w:rsidP="00F9597B">
      <w:pPr>
        <w:jc w:val="both"/>
        <w:rPr>
          <w:color w:val="000000" w:themeColor="text1"/>
        </w:rPr>
      </w:pPr>
      <w:r>
        <w:rPr>
          <w:color w:val="000000" w:themeColor="text1"/>
        </w:rPr>
        <w:t xml:space="preserve">This command </w:t>
      </w:r>
      <w:r w:rsidR="00C779D9">
        <w:rPr>
          <w:color w:val="000000" w:themeColor="text1"/>
        </w:rPr>
        <w:t xml:space="preserve">takes the 3 matrices we created earlier and uses them as inputs for the model. It also tells SIAR that we have no data on concentration </w:t>
      </w:r>
      <w:r w:rsidR="00F9597B">
        <w:rPr>
          <w:color w:val="000000" w:themeColor="text1"/>
        </w:rPr>
        <w:t>dependence</w:t>
      </w:r>
      <w:r w:rsidR="00C779D9">
        <w:rPr>
          <w:color w:val="000000" w:themeColor="text1"/>
        </w:rPr>
        <w:t xml:space="preserve"> (concdep=0), the final two number</w:t>
      </w:r>
      <w:r>
        <w:rPr>
          <w:color w:val="000000" w:themeColor="text1"/>
        </w:rPr>
        <w:t>s</w:t>
      </w:r>
      <w:r w:rsidR="00C779D9">
        <w:rPr>
          <w:color w:val="000000" w:themeColor="text1"/>
        </w:rPr>
        <w:t xml:space="preserve"> are the number of iterations for the model to run, and the ‘burnin’ (the number of initial iterations to discard). These setting should be OK for most analyses. Finally it tells SIAR to put the results into an R </w:t>
      </w:r>
      <w:r w:rsidR="00F740EC">
        <w:rPr>
          <w:color w:val="000000" w:themeColor="text1"/>
        </w:rPr>
        <w:t>object that we’ve called ‘model1</w:t>
      </w:r>
      <w:r w:rsidR="00C779D9">
        <w:rPr>
          <w:color w:val="000000" w:themeColor="text1"/>
        </w:rPr>
        <w:t xml:space="preserve">’. </w:t>
      </w:r>
    </w:p>
    <w:p w:rsidR="004060AF" w:rsidRDefault="004060AF" w:rsidP="00F9597B">
      <w:pPr>
        <w:jc w:val="both"/>
        <w:rPr>
          <w:color w:val="000000" w:themeColor="text1"/>
        </w:rPr>
      </w:pPr>
    </w:p>
    <w:p w:rsidR="004060AF" w:rsidRDefault="004060AF" w:rsidP="004060AF">
      <w:pPr>
        <w:jc w:val="both"/>
        <w:rPr>
          <w:color w:val="000000" w:themeColor="text1"/>
        </w:rPr>
      </w:pPr>
      <w:r>
        <w:rPr>
          <w:color w:val="000000" w:themeColor="text1"/>
        </w:rPr>
        <w:t xml:space="preserve">As with any function in R, there are often many customizable options available to you. The help files provided for functions </w:t>
      </w:r>
      <w:proofErr w:type="gramStart"/>
      <w:r>
        <w:rPr>
          <w:color w:val="000000" w:themeColor="text1"/>
        </w:rPr>
        <w:t>should</w:t>
      </w:r>
      <w:proofErr w:type="gramEnd"/>
      <w:r>
        <w:rPr>
          <w:color w:val="000000" w:themeColor="text1"/>
        </w:rPr>
        <w:t xml:space="preserve"> tell you </w:t>
      </w:r>
      <w:proofErr w:type="gramStart"/>
      <w:r>
        <w:rPr>
          <w:color w:val="000000" w:themeColor="text1"/>
        </w:rPr>
        <w:t>what you need</w:t>
      </w:r>
      <w:proofErr w:type="gramEnd"/>
      <w:r>
        <w:rPr>
          <w:color w:val="000000" w:themeColor="text1"/>
        </w:rPr>
        <w:t xml:space="preserve"> to know. To access these for this particular function simply type:</w:t>
      </w:r>
    </w:p>
    <w:p w:rsidR="004060AF" w:rsidRDefault="004060AF" w:rsidP="004060AF">
      <w:pPr>
        <w:jc w:val="both"/>
        <w:rPr>
          <w:color w:val="000000" w:themeColor="text1"/>
        </w:rPr>
      </w:pPr>
    </w:p>
    <w:p w:rsidR="004060AF" w:rsidRPr="005F49B0" w:rsidRDefault="004060AF" w:rsidP="004060AF">
      <w:pPr>
        <w:jc w:val="both"/>
        <w:rPr>
          <w:rStyle w:val="HTMLCode"/>
        </w:rPr>
      </w:pPr>
      <w:proofErr w:type="gramStart"/>
      <w:r w:rsidRPr="0027070A">
        <w:rPr>
          <w:rStyle w:val="HTMLCode"/>
        </w:rPr>
        <w:t>?siarmcmcdirichletv4</w:t>
      </w:r>
      <w:proofErr w:type="gramEnd"/>
    </w:p>
    <w:p w:rsidR="00C779D9" w:rsidRDefault="00C779D9" w:rsidP="00F9597B">
      <w:pPr>
        <w:jc w:val="both"/>
        <w:rPr>
          <w:color w:val="000000" w:themeColor="text1"/>
        </w:rPr>
      </w:pPr>
    </w:p>
    <w:p w:rsidR="006766E6" w:rsidRDefault="00152A91" w:rsidP="00F9597B">
      <w:pPr>
        <w:jc w:val="both"/>
        <w:rPr>
          <w:color w:val="000000" w:themeColor="text1"/>
        </w:rPr>
      </w:pPr>
      <w:r>
        <w:rPr>
          <w:color w:val="000000" w:themeColor="text1"/>
        </w:rPr>
        <w:t>The model will take between a few seconds to a few minutes to run depending on the number of sources, isotopes and groups and the speed of the computer your using. The progress of the model is displayed on the command line window, which shows the number of iterations, and when a particular group is finished. The command line window doesn’t always update that often, this is just a feature of R, but you can update it by clicking on the screen or the down arrow of the scroll bar.</w:t>
      </w:r>
    </w:p>
    <w:p w:rsidR="006766E6" w:rsidRDefault="006766E6" w:rsidP="00F9597B">
      <w:pPr>
        <w:jc w:val="both"/>
        <w:rPr>
          <w:color w:val="000000" w:themeColor="text1"/>
        </w:rPr>
      </w:pPr>
    </w:p>
    <w:p w:rsidR="006766E6" w:rsidRDefault="006766E6" w:rsidP="00F9597B">
      <w:pPr>
        <w:jc w:val="both"/>
        <w:rPr>
          <w:color w:val="000000" w:themeColor="text1"/>
        </w:rPr>
      </w:pPr>
      <w:r>
        <w:rPr>
          <w:b/>
          <w:color w:val="000000" w:themeColor="text1"/>
        </w:rPr>
        <w:t xml:space="preserve">Note </w:t>
      </w:r>
      <w:r>
        <w:rPr>
          <w:color w:val="000000" w:themeColor="text1"/>
        </w:rPr>
        <w:t>To run concentration dependant models see section 4.5.</w:t>
      </w:r>
    </w:p>
    <w:p w:rsidR="00152A91" w:rsidRPr="006766E6" w:rsidRDefault="00152A91" w:rsidP="00F9597B">
      <w:pPr>
        <w:jc w:val="both"/>
        <w:rPr>
          <w:color w:val="000000" w:themeColor="text1"/>
        </w:rPr>
      </w:pPr>
    </w:p>
    <w:p w:rsidR="00152A91" w:rsidRDefault="00152A91" w:rsidP="00F9597B">
      <w:pPr>
        <w:jc w:val="both"/>
        <w:rPr>
          <w:color w:val="000000" w:themeColor="text1"/>
        </w:rPr>
      </w:pPr>
      <w:r>
        <w:rPr>
          <w:color w:val="000000" w:themeColor="text1"/>
        </w:rPr>
        <w:t>Once the model is finished you’ll see something like:</w:t>
      </w:r>
    </w:p>
    <w:p w:rsidR="00152A91" w:rsidRDefault="00152A91" w:rsidP="00F9597B">
      <w:pPr>
        <w:jc w:val="both"/>
        <w:rPr>
          <w:color w:val="000000" w:themeColor="text1"/>
        </w:rPr>
      </w:pPr>
    </w:p>
    <w:p w:rsidR="00152A91" w:rsidRPr="00152A91" w:rsidRDefault="00152A91" w:rsidP="00F9597B">
      <w:pPr>
        <w:jc w:val="both"/>
        <w:rPr>
          <w:rFonts w:ascii="Consolas" w:hAnsi="Consolas"/>
          <w:color w:val="0000FF"/>
          <w:sz w:val="20"/>
        </w:rPr>
      </w:pPr>
      <w:r w:rsidRPr="00152A91">
        <w:rPr>
          <w:rFonts w:ascii="Consolas" w:hAnsi="Consolas"/>
          <w:color w:val="0000FF"/>
          <w:sz w:val="20"/>
        </w:rPr>
        <w:t xml:space="preserve">Job completed successfully. </w:t>
      </w:r>
    </w:p>
    <w:p w:rsidR="000E3E50" w:rsidRDefault="00152A91" w:rsidP="00F9597B">
      <w:pPr>
        <w:jc w:val="both"/>
        <w:rPr>
          <w:rFonts w:ascii="Consolas" w:hAnsi="Consolas"/>
          <w:color w:val="0000FF"/>
          <w:sz w:val="20"/>
        </w:rPr>
      </w:pPr>
      <w:r w:rsidRPr="00152A91">
        <w:rPr>
          <w:rFonts w:ascii="Consolas" w:hAnsi="Consolas"/>
          <w:color w:val="0000FF"/>
          <w:sz w:val="20"/>
        </w:rPr>
        <w:t>Duration:   3.6 seconds.</w:t>
      </w:r>
    </w:p>
    <w:p w:rsidR="00152A91" w:rsidRDefault="00152A91" w:rsidP="00F9597B">
      <w:pPr>
        <w:jc w:val="both"/>
        <w:rPr>
          <w:rFonts w:ascii="Consolas" w:hAnsi="Consolas"/>
          <w:color w:val="0000FF"/>
          <w:sz w:val="20"/>
        </w:rPr>
      </w:pPr>
    </w:p>
    <w:p w:rsidR="00152A91" w:rsidRDefault="00152A91" w:rsidP="00F9597B">
      <w:pPr>
        <w:jc w:val="both"/>
      </w:pPr>
      <w:r>
        <w:t>The duration refers to the last groups, not the whole model.</w:t>
      </w:r>
    </w:p>
    <w:p w:rsidR="00943043" w:rsidRDefault="00152A91" w:rsidP="00F9597B">
      <w:pPr>
        <w:jc w:val="both"/>
      </w:pPr>
      <w:r>
        <w:t>So, that’s the model run complete, now</w:t>
      </w:r>
      <w:r w:rsidR="00943043">
        <w:t xml:space="preserve"> to have a look at some results.</w:t>
      </w:r>
    </w:p>
    <w:p w:rsidR="00943043" w:rsidRDefault="00943043" w:rsidP="00F9597B">
      <w:pPr>
        <w:jc w:val="both"/>
      </w:pPr>
    </w:p>
    <w:p w:rsidR="00621E23" w:rsidRPr="008724F1" w:rsidRDefault="0006087B" w:rsidP="00F9597B">
      <w:pPr>
        <w:jc w:val="both"/>
        <w:rPr>
          <w:b/>
          <w:i/>
        </w:rPr>
      </w:pPr>
      <w:r>
        <w:rPr>
          <w:b/>
        </w:rPr>
        <w:t xml:space="preserve">4.3.4. </w:t>
      </w:r>
      <w:r w:rsidR="00943043" w:rsidRPr="008724F1">
        <w:rPr>
          <w:b/>
          <w:i/>
        </w:rPr>
        <w:t>Plotting the results.</w:t>
      </w:r>
    </w:p>
    <w:p w:rsidR="00621E23" w:rsidRDefault="00621E23" w:rsidP="00F9597B">
      <w:pPr>
        <w:jc w:val="both"/>
      </w:pPr>
    </w:p>
    <w:p w:rsidR="008724F1" w:rsidRDefault="00621E23" w:rsidP="00F9597B">
      <w:pPr>
        <w:jc w:val="both"/>
      </w:pPr>
      <w:r>
        <w:t xml:space="preserve">There are a number of plotting options available within the SIAR package. </w:t>
      </w:r>
    </w:p>
    <w:p w:rsidR="008724F1" w:rsidRDefault="008724F1" w:rsidP="00F9597B">
      <w:pPr>
        <w:jc w:val="both"/>
      </w:pPr>
    </w:p>
    <w:p w:rsidR="008724F1" w:rsidRDefault="0006087B" w:rsidP="00F9597B">
      <w:pPr>
        <w:jc w:val="both"/>
        <w:rPr>
          <w:i/>
        </w:rPr>
      </w:pPr>
      <w:r>
        <w:t xml:space="preserve">4.3.4.1. </w:t>
      </w:r>
      <w:r w:rsidR="008724F1">
        <w:rPr>
          <w:i/>
        </w:rPr>
        <w:t>Plotting the raw data</w:t>
      </w:r>
    </w:p>
    <w:p w:rsidR="008724F1" w:rsidRPr="008724F1" w:rsidRDefault="008724F1" w:rsidP="00F9597B">
      <w:pPr>
        <w:jc w:val="both"/>
        <w:rPr>
          <w:i/>
        </w:rPr>
      </w:pPr>
    </w:p>
    <w:p w:rsidR="00A731E2" w:rsidRDefault="00621E23" w:rsidP="00F9597B">
      <w:pPr>
        <w:jc w:val="both"/>
      </w:pPr>
      <w:r>
        <w:t>Firstly lets have a look at the raw isotopic d</w:t>
      </w:r>
      <w:r w:rsidR="00A731E2">
        <w:t>ata. This can be done using:</w:t>
      </w:r>
    </w:p>
    <w:p w:rsidR="00A731E2" w:rsidRDefault="00A731E2" w:rsidP="00F9597B">
      <w:pPr>
        <w:jc w:val="both"/>
      </w:pPr>
    </w:p>
    <w:p w:rsidR="00A731E2" w:rsidRDefault="001447B3" w:rsidP="00F9597B">
      <w:pPr>
        <w:jc w:val="both"/>
        <w:rPr>
          <w:rFonts w:ascii="Consolas" w:hAnsi="Consolas"/>
          <w:color w:val="0000FF"/>
          <w:sz w:val="20"/>
        </w:rPr>
      </w:pPr>
      <w:proofErr w:type="spellStart"/>
      <w:proofErr w:type="gramStart"/>
      <w:r>
        <w:rPr>
          <w:rFonts w:ascii="Consolas" w:hAnsi="Consolas"/>
          <w:color w:val="0000FF"/>
          <w:sz w:val="20"/>
        </w:rPr>
        <w:t>siarplotdata</w:t>
      </w:r>
      <w:proofErr w:type="spellEnd"/>
      <w:proofErr w:type="gramEnd"/>
      <w:r>
        <w:rPr>
          <w:rFonts w:ascii="Consolas" w:hAnsi="Consolas"/>
          <w:color w:val="0000FF"/>
          <w:sz w:val="20"/>
        </w:rPr>
        <w:t>(model1</w:t>
      </w:r>
      <w:r w:rsidR="00A731E2">
        <w:rPr>
          <w:rFonts w:ascii="Consolas" w:hAnsi="Consolas"/>
          <w:color w:val="0000FF"/>
          <w:sz w:val="20"/>
        </w:rPr>
        <w:t>)</w:t>
      </w:r>
      <w:r w:rsidR="007D09F8" w:rsidRPr="007D09F8">
        <w:rPr>
          <w:noProof/>
          <w:lang w:val="en-US"/>
        </w:rPr>
        <w:t xml:space="preserve"> </w:t>
      </w:r>
    </w:p>
    <w:p w:rsidR="00A731E2" w:rsidRDefault="00A731E2" w:rsidP="00F9597B">
      <w:pPr>
        <w:jc w:val="both"/>
        <w:rPr>
          <w:rFonts w:ascii="Consolas" w:hAnsi="Consolas"/>
          <w:color w:val="0000FF"/>
          <w:sz w:val="20"/>
        </w:rPr>
      </w:pPr>
    </w:p>
    <w:p w:rsidR="00C2269D" w:rsidRDefault="00A731E2" w:rsidP="00F9597B">
      <w:pPr>
        <w:jc w:val="both"/>
      </w:pPr>
      <w:r>
        <w:t xml:space="preserve">This will produce a biplot with the </w:t>
      </w:r>
      <w:r w:rsidR="00C2269D">
        <w:t>isotope that</w:t>
      </w:r>
      <w:r w:rsidR="00D876DB">
        <w:t xml:space="preserve"> is in the first column on the x-axis</w:t>
      </w:r>
      <w:r w:rsidR="00C2269D">
        <w:t>,</w:t>
      </w:r>
      <w:r w:rsidR="00D876DB">
        <w:t xml:space="preserve"> and the isotope in the second column on the y-axis.</w:t>
      </w:r>
      <w:r w:rsidR="00C2269D">
        <w:t xml:space="preserve"> Once the command is executed a crosshair will appear in the cursor position, click on the plot to position the legend.</w:t>
      </w:r>
    </w:p>
    <w:p w:rsidR="00C2269D" w:rsidRDefault="00C2269D" w:rsidP="00F9597B">
      <w:pPr>
        <w:jc w:val="both"/>
      </w:pPr>
      <w:r>
        <w:t>This will produce something like this:</w:t>
      </w:r>
    </w:p>
    <w:p w:rsidR="00C2269D" w:rsidRDefault="007D09F8" w:rsidP="00F9597B">
      <w:pPr>
        <w:jc w:val="both"/>
      </w:pPr>
      <w:r>
        <w:rPr>
          <w:noProof/>
          <w:lang w:val="en-US"/>
        </w:rPr>
        <w:drawing>
          <wp:anchor distT="0" distB="0" distL="114300" distR="114300" simplePos="0" relativeHeight="251658240" behindDoc="0" locked="0" layoutInCell="1" allowOverlap="1">
            <wp:simplePos x="0" y="0"/>
            <wp:positionH relativeFrom="column">
              <wp:align>center</wp:align>
            </wp:positionH>
            <wp:positionV relativeFrom="paragraph">
              <wp:posOffset>48895</wp:posOffset>
            </wp:positionV>
            <wp:extent cx="3073400" cy="2946400"/>
            <wp:effectExtent l="25400" t="0" r="0" b="0"/>
            <wp:wrapSquare wrapText="bothSides"/>
            <wp:docPr id="3" name="" descr="biplotdem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plotdemo.pdf"/>
                    <pic:cNvPicPr/>
                  </pic:nvPicPr>
                  <ve:AlternateContent xmlns:ma="http://schemas.microsoft.com/office/mac/drawingml/2008/main">
                    <ve:Choice Requires="ma">
                      <pic:blipFill>
                        <a:blip r:embed="rId11"/>
                        <a:stretch>
                          <a:fillRect/>
                        </a:stretch>
                      </pic:blipFill>
                    </ve:Choice>
                    <ve:Fallback xmlns:ma="http://schemas.microsoft.com/office/mac/drawingml/2008/main" xmln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xmlns:a="http://schemas.openxmlformats.org/drawingml/2006/main" xmlns:pic="http://schemas.openxmlformats.org/drawingml/2006/picture">
                      <pic:blipFill>
                        <a:blip r:embed="rId7"/>
                        <a:stretch>
                          <a:fillRect/>
                        </a:stretch>
                      </pic:blipFill>
                    </ve:Fallback>
                  </ve:AlternateContent>
                  <pic:spPr>
                    <a:xfrm>
                      <a:off x="0" y="0"/>
                      <a:ext cx="3073400" cy="2946400"/>
                    </a:xfrm>
                    <a:prstGeom prst="rect">
                      <a:avLst/>
                    </a:prstGeom>
                  </pic:spPr>
                </pic:pic>
              </a:graphicData>
            </a:graphic>
          </wp:anchor>
        </w:drawing>
      </w:r>
    </w:p>
    <w:p w:rsidR="00C2269D" w:rsidRDefault="00C2269D" w:rsidP="00F9597B">
      <w:pPr>
        <w:jc w:val="both"/>
        <w:rPr>
          <w:color w:val="FF0000"/>
        </w:rPr>
      </w:pPr>
    </w:p>
    <w:p w:rsidR="008724F1" w:rsidRDefault="008724F1" w:rsidP="00F9597B">
      <w:pPr>
        <w:jc w:val="both"/>
        <w:rPr>
          <w:color w:val="FF0000"/>
        </w:rPr>
      </w:pPr>
    </w:p>
    <w:p w:rsidR="007D09F8" w:rsidRDefault="007D09F8" w:rsidP="00F9597B">
      <w:pPr>
        <w:jc w:val="both"/>
        <w:rPr>
          <w:i/>
        </w:rPr>
      </w:pPr>
    </w:p>
    <w:p w:rsidR="007D09F8" w:rsidRDefault="007D09F8" w:rsidP="00F9597B">
      <w:pPr>
        <w:jc w:val="both"/>
        <w:rPr>
          <w:i/>
        </w:rPr>
      </w:pPr>
    </w:p>
    <w:p w:rsidR="007D09F8" w:rsidRDefault="007D09F8" w:rsidP="00F9597B">
      <w:pPr>
        <w:jc w:val="both"/>
        <w:rPr>
          <w:i/>
        </w:rPr>
      </w:pPr>
    </w:p>
    <w:p w:rsidR="007D09F8" w:rsidRDefault="007D09F8" w:rsidP="00F9597B">
      <w:pPr>
        <w:jc w:val="both"/>
        <w:rPr>
          <w:i/>
        </w:rPr>
      </w:pPr>
    </w:p>
    <w:p w:rsidR="007D09F8" w:rsidRDefault="007D09F8" w:rsidP="00F9597B">
      <w:pPr>
        <w:jc w:val="both"/>
        <w:rPr>
          <w:i/>
        </w:rPr>
      </w:pPr>
    </w:p>
    <w:p w:rsidR="007D09F8" w:rsidRDefault="007D09F8" w:rsidP="00F9597B">
      <w:pPr>
        <w:jc w:val="both"/>
        <w:rPr>
          <w:i/>
        </w:rPr>
      </w:pPr>
    </w:p>
    <w:p w:rsidR="007D09F8" w:rsidRDefault="007D09F8" w:rsidP="00F9597B">
      <w:pPr>
        <w:jc w:val="both"/>
        <w:rPr>
          <w:i/>
        </w:rPr>
      </w:pPr>
    </w:p>
    <w:p w:rsidR="007D09F8" w:rsidRDefault="007D09F8" w:rsidP="00F9597B">
      <w:pPr>
        <w:jc w:val="both"/>
        <w:rPr>
          <w:i/>
        </w:rPr>
      </w:pPr>
    </w:p>
    <w:p w:rsidR="007D09F8" w:rsidRDefault="007D09F8" w:rsidP="00F9597B">
      <w:pPr>
        <w:jc w:val="both"/>
        <w:rPr>
          <w:i/>
        </w:rPr>
      </w:pPr>
    </w:p>
    <w:p w:rsidR="007D09F8" w:rsidRDefault="007D09F8" w:rsidP="00F9597B">
      <w:pPr>
        <w:jc w:val="both"/>
        <w:rPr>
          <w:i/>
        </w:rPr>
      </w:pPr>
    </w:p>
    <w:p w:rsidR="007D09F8" w:rsidRDefault="007D09F8" w:rsidP="00F9597B">
      <w:pPr>
        <w:jc w:val="both"/>
        <w:rPr>
          <w:i/>
        </w:rPr>
      </w:pPr>
    </w:p>
    <w:p w:rsidR="007D09F8" w:rsidRDefault="007D09F8" w:rsidP="00F9597B">
      <w:pPr>
        <w:jc w:val="both"/>
        <w:rPr>
          <w:i/>
        </w:rPr>
      </w:pPr>
    </w:p>
    <w:p w:rsidR="007D09F8" w:rsidRDefault="007D09F8" w:rsidP="00F9597B">
      <w:pPr>
        <w:jc w:val="both"/>
        <w:rPr>
          <w:i/>
        </w:rPr>
      </w:pPr>
    </w:p>
    <w:p w:rsidR="007D09F8" w:rsidRDefault="007D09F8" w:rsidP="00F9597B">
      <w:pPr>
        <w:jc w:val="both"/>
        <w:rPr>
          <w:i/>
        </w:rPr>
      </w:pPr>
    </w:p>
    <w:p w:rsidR="006766E6" w:rsidRPr="006766E6" w:rsidRDefault="006766E6" w:rsidP="00F9597B">
      <w:pPr>
        <w:jc w:val="both"/>
      </w:pPr>
      <w:r>
        <w:rPr>
          <w:b/>
        </w:rPr>
        <w:t xml:space="preserve">Note </w:t>
      </w:r>
      <w:r>
        <w:t>The TEFs are added to the sources rather than subtracted from the consumers. This is to allow different TEFs to be assigned to different sources.</w:t>
      </w:r>
    </w:p>
    <w:p w:rsidR="006766E6" w:rsidRDefault="006766E6" w:rsidP="00F9597B">
      <w:pPr>
        <w:jc w:val="both"/>
      </w:pPr>
    </w:p>
    <w:p w:rsidR="004060AF" w:rsidRDefault="0006087B" w:rsidP="00F9597B">
      <w:pPr>
        <w:jc w:val="both"/>
        <w:rPr>
          <w:i/>
        </w:rPr>
      </w:pPr>
      <w:r>
        <w:t>4.3.4.2</w:t>
      </w:r>
      <w:r w:rsidR="00FE7E06">
        <w:t>.</w:t>
      </w:r>
      <w:r>
        <w:t xml:space="preserve"> </w:t>
      </w:r>
      <w:r w:rsidR="008724F1">
        <w:rPr>
          <w:i/>
        </w:rPr>
        <w:t>Diagnostic Matrix Plot</w:t>
      </w:r>
    </w:p>
    <w:p w:rsidR="004060AF" w:rsidRDefault="004060AF" w:rsidP="00F9597B">
      <w:pPr>
        <w:jc w:val="both"/>
        <w:rPr>
          <w:i/>
        </w:rPr>
      </w:pPr>
    </w:p>
    <w:p w:rsidR="004060AF" w:rsidRPr="007D458B" w:rsidRDefault="004060AF" w:rsidP="004060AF">
      <w:pPr>
        <w:jc w:val="both"/>
      </w:pPr>
      <w:r>
        <w:t xml:space="preserve">Next, you can produce a matrix plot, which shows histograms for the estimate of each proportion on the main diagonal. </w:t>
      </w:r>
      <w:r w:rsidR="00B12EE7">
        <w:t>The contour</w:t>
      </w:r>
      <w:r>
        <w:t xml:space="preserve"> plots in the upper triangle shows how pairs (by rows and columns) of posterior distributions are correlated (if at all) and the actual correlation coefficient is given in the lower triangle. These correlation plots and statistics are generated by pairing simulated values of the dietary proportions drawn by each iteration of the MCMC process (so for each draw they must sum to one). This is a useful diagnostic </w:t>
      </w:r>
      <w:proofErr w:type="gramStart"/>
      <w:r>
        <w:t>tool</w:t>
      </w:r>
      <w:proofErr w:type="gramEnd"/>
      <w:r>
        <w:t xml:space="preserve"> as it will identify when the model is performing well, indicated by low correlations between sources, or when the model is struggling to differentiate between sources, as indicated by higher correlations. For instance, if two sources are very close together, then likely solutions could involve one or other of the sources but not both at the same time. In such a scenario, these two sources would be expected to show negative correlation in their posterior distributions. This is evident in the isotope biplot for Enteromorpha and U. lactuca, which then show negative correlation in the contour plot of their joint posterior distribution for Group 1. Positive correlations are also possible, where a solution that involves one source, may necessisarily require another source in some proportion so as to balance each other out and provide a sensible solution to the mixing problem. See section 4.3.5. </w:t>
      </w:r>
      <w:proofErr w:type="gramStart"/>
      <w:r>
        <w:t>for</w:t>
      </w:r>
      <w:proofErr w:type="gramEnd"/>
      <w:r>
        <w:t xml:space="preserve"> details on how to access the full set of posterior draws should you wish to perform additional analyses.</w:t>
      </w:r>
    </w:p>
    <w:p w:rsidR="008724F1" w:rsidRDefault="008724F1" w:rsidP="00F9597B">
      <w:pPr>
        <w:jc w:val="both"/>
        <w:rPr>
          <w:i/>
        </w:rPr>
      </w:pPr>
    </w:p>
    <w:p w:rsidR="001E30CC" w:rsidRDefault="001E30CC" w:rsidP="00F9597B">
      <w:pPr>
        <w:jc w:val="both"/>
      </w:pPr>
      <w:r>
        <w:t>To produce the plot:</w:t>
      </w:r>
    </w:p>
    <w:p w:rsidR="001E30CC" w:rsidRDefault="001E30CC" w:rsidP="00F9597B">
      <w:pPr>
        <w:jc w:val="both"/>
        <w:rPr>
          <w:rFonts w:ascii="Consolas" w:hAnsi="Consolas"/>
          <w:color w:val="0000FF"/>
          <w:sz w:val="20"/>
        </w:rPr>
      </w:pPr>
      <w:proofErr w:type="spellStart"/>
      <w:proofErr w:type="gramStart"/>
      <w:r>
        <w:rPr>
          <w:rFonts w:ascii="Consolas" w:hAnsi="Consolas"/>
          <w:color w:val="0000FF"/>
          <w:sz w:val="20"/>
        </w:rPr>
        <w:t>s</w:t>
      </w:r>
      <w:r w:rsidR="001447B3">
        <w:rPr>
          <w:rFonts w:ascii="Consolas" w:hAnsi="Consolas"/>
          <w:color w:val="0000FF"/>
          <w:sz w:val="20"/>
        </w:rPr>
        <w:t>iarmatrixplot</w:t>
      </w:r>
      <w:proofErr w:type="spellEnd"/>
      <w:proofErr w:type="gramEnd"/>
      <w:r w:rsidR="001447B3">
        <w:rPr>
          <w:rFonts w:ascii="Consolas" w:hAnsi="Consolas"/>
          <w:color w:val="0000FF"/>
          <w:sz w:val="20"/>
        </w:rPr>
        <w:t>(model1</w:t>
      </w:r>
      <w:r>
        <w:rPr>
          <w:rFonts w:ascii="Consolas" w:hAnsi="Consolas"/>
          <w:color w:val="0000FF"/>
          <w:sz w:val="20"/>
        </w:rPr>
        <w:t>)</w:t>
      </w:r>
    </w:p>
    <w:p w:rsidR="001E30CC" w:rsidRDefault="001E30CC" w:rsidP="00F9597B">
      <w:pPr>
        <w:jc w:val="both"/>
        <w:rPr>
          <w:rFonts w:ascii="Consolas" w:hAnsi="Consolas"/>
          <w:color w:val="0000FF"/>
          <w:sz w:val="20"/>
        </w:rPr>
      </w:pPr>
    </w:p>
    <w:p w:rsidR="00152A91" w:rsidRDefault="001E30CC" w:rsidP="00F9597B">
      <w:pPr>
        <w:jc w:val="both"/>
        <w:rPr>
          <w:rFonts w:ascii="Consolas" w:hAnsi="Consolas"/>
          <w:color w:val="0000FF"/>
          <w:sz w:val="20"/>
        </w:rPr>
      </w:pPr>
      <w:r>
        <w:t xml:space="preserve">Once the command is executed you will be </w:t>
      </w:r>
      <w:r w:rsidR="00F058BA">
        <w:t>prompted</w:t>
      </w:r>
      <w:r>
        <w:t xml:space="preserve"> to enter a group number, after which the plot will be created.</w:t>
      </w:r>
    </w:p>
    <w:p w:rsidR="00503678" w:rsidRPr="00152A91" w:rsidRDefault="007D09F8" w:rsidP="00F9597B">
      <w:pPr>
        <w:jc w:val="both"/>
        <w:rPr>
          <w:rFonts w:ascii="Consolas" w:hAnsi="Consolas"/>
          <w:color w:val="0000FF"/>
          <w:sz w:val="20"/>
        </w:rPr>
      </w:pPr>
      <w:r>
        <w:rPr>
          <w:rFonts w:ascii="Consolas" w:hAnsi="Consolas"/>
          <w:noProof/>
          <w:color w:val="0000FF"/>
          <w:sz w:val="20"/>
          <w:lang w:val="en-US"/>
        </w:rPr>
        <w:drawing>
          <wp:anchor distT="0" distB="0" distL="114300" distR="114300" simplePos="0" relativeHeight="251659264" behindDoc="0" locked="0" layoutInCell="1" allowOverlap="1">
            <wp:simplePos x="0" y="0"/>
            <wp:positionH relativeFrom="column">
              <wp:align>center</wp:align>
            </wp:positionH>
            <wp:positionV relativeFrom="paragraph">
              <wp:posOffset>99060</wp:posOffset>
            </wp:positionV>
            <wp:extent cx="3088640" cy="2946400"/>
            <wp:effectExtent l="0" t="0" r="0" b="0"/>
            <wp:wrapSquare wrapText="bothSides"/>
            <wp:docPr id="4" name="" descr="matrixplotdem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xplotdemo.pdf"/>
                    <pic:cNvPicPr/>
                  </pic:nvPicPr>
                  <ve:AlternateContent xmlns:ma="http://schemas.microsoft.com/office/mac/drawingml/2008/main">
                    <ve:Choice Requires="ma">
                      <pic:blipFill>
                        <a:blip r:embed="rId15"/>
                        <a:stretch>
                          <a:fillRect/>
                        </a:stretch>
                      </pic:blipFill>
                    </ve:Choice>
                    <ve:Fallback xmlns:ma="http://schemas.microsoft.com/office/mac/drawingml/2008/main" xmln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xmlns:a="http://schemas.openxmlformats.org/drawingml/2006/main" xmlns:pic="http://schemas.openxmlformats.org/drawingml/2006/picture">
                      <pic:blipFill>
                        <a:blip r:embed="rId9"/>
                        <a:stretch>
                          <a:fillRect/>
                        </a:stretch>
                      </pic:blipFill>
                    </ve:Fallback>
                  </ve:AlternateContent>
                  <pic:spPr>
                    <a:xfrm>
                      <a:off x="0" y="0"/>
                      <a:ext cx="3088640" cy="2946400"/>
                    </a:xfrm>
                    <a:prstGeom prst="rect">
                      <a:avLst/>
                    </a:prstGeom>
                  </pic:spPr>
                </pic:pic>
              </a:graphicData>
            </a:graphic>
          </wp:anchor>
        </w:drawing>
      </w:r>
    </w:p>
    <w:p w:rsidR="00503678" w:rsidRDefault="00503678" w:rsidP="00F9597B">
      <w:pPr>
        <w:jc w:val="both"/>
      </w:pPr>
    </w:p>
    <w:p w:rsidR="007D09F8" w:rsidRDefault="007D09F8" w:rsidP="00F9597B">
      <w:pPr>
        <w:jc w:val="both"/>
        <w:rPr>
          <w:i/>
        </w:rPr>
      </w:pPr>
    </w:p>
    <w:p w:rsidR="007D09F8" w:rsidRDefault="007D09F8" w:rsidP="00F9597B">
      <w:pPr>
        <w:jc w:val="both"/>
        <w:rPr>
          <w:i/>
        </w:rPr>
      </w:pPr>
    </w:p>
    <w:p w:rsidR="007D09F8" w:rsidRDefault="007D09F8" w:rsidP="00F9597B">
      <w:pPr>
        <w:jc w:val="both"/>
        <w:rPr>
          <w:i/>
        </w:rPr>
      </w:pPr>
    </w:p>
    <w:p w:rsidR="007D09F8" w:rsidRDefault="007D09F8" w:rsidP="00F9597B">
      <w:pPr>
        <w:jc w:val="both"/>
        <w:rPr>
          <w:i/>
        </w:rPr>
      </w:pPr>
    </w:p>
    <w:p w:rsidR="007D09F8" w:rsidRDefault="007D09F8" w:rsidP="00F9597B">
      <w:pPr>
        <w:jc w:val="both"/>
        <w:rPr>
          <w:i/>
        </w:rPr>
      </w:pPr>
    </w:p>
    <w:p w:rsidR="007D09F8" w:rsidRDefault="007D09F8" w:rsidP="00F9597B">
      <w:pPr>
        <w:jc w:val="both"/>
        <w:rPr>
          <w:i/>
        </w:rPr>
      </w:pPr>
    </w:p>
    <w:p w:rsidR="007D09F8" w:rsidRDefault="007D09F8" w:rsidP="00F9597B">
      <w:pPr>
        <w:jc w:val="both"/>
        <w:rPr>
          <w:i/>
        </w:rPr>
      </w:pPr>
    </w:p>
    <w:p w:rsidR="007D09F8" w:rsidRDefault="007D09F8" w:rsidP="00F9597B">
      <w:pPr>
        <w:jc w:val="both"/>
        <w:rPr>
          <w:i/>
        </w:rPr>
      </w:pPr>
    </w:p>
    <w:p w:rsidR="007D09F8" w:rsidRDefault="007D09F8" w:rsidP="00F9597B">
      <w:pPr>
        <w:jc w:val="both"/>
        <w:rPr>
          <w:i/>
        </w:rPr>
      </w:pPr>
    </w:p>
    <w:p w:rsidR="007D09F8" w:rsidRDefault="007D09F8" w:rsidP="00F9597B">
      <w:pPr>
        <w:jc w:val="both"/>
        <w:rPr>
          <w:i/>
        </w:rPr>
      </w:pPr>
    </w:p>
    <w:p w:rsidR="007D09F8" w:rsidRDefault="007D09F8" w:rsidP="00F9597B">
      <w:pPr>
        <w:jc w:val="both"/>
        <w:rPr>
          <w:i/>
        </w:rPr>
      </w:pPr>
    </w:p>
    <w:p w:rsidR="007D09F8" w:rsidRDefault="007D09F8" w:rsidP="00F9597B">
      <w:pPr>
        <w:jc w:val="both"/>
        <w:rPr>
          <w:i/>
        </w:rPr>
      </w:pPr>
    </w:p>
    <w:p w:rsidR="007D09F8" w:rsidRDefault="007D09F8" w:rsidP="00F9597B">
      <w:pPr>
        <w:jc w:val="both"/>
        <w:rPr>
          <w:i/>
        </w:rPr>
      </w:pPr>
    </w:p>
    <w:p w:rsidR="007D09F8" w:rsidRDefault="007D09F8" w:rsidP="00F9597B">
      <w:pPr>
        <w:jc w:val="both"/>
        <w:rPr>
          <w:i/>
        </w:rPr>
      </w:pPr>
    </w:p>
    <w:p w:rsidR="007D09F8" w:rsidRDefault="007D09F8" w:rsidP="00F9597B">
      <w:pPr>
        <w:jc w:val="both"/>
        <w:rPr>
          <w:i/>
        </w:rPr>
      </w:pPr>
    </w:p>
    <w:p w:rsidR="004060AF" w:rsidRDefault="004060AF" w:rsidP="00F9597B">
      <w:pPr>
        <w:jc w:val="both"/>
      </w:pPr>
    </w:p>
    <w:p w:rsidR="008724F1" w:rsidRDefault="00FE7E06" w:rsidP="00F9597B">
      <w:pPr>
        <w:jc w:val="both"/>
        <w:rPr>
          <w:i/>
        </w:rPr>
      </w:pPr>
      <w:r>
        <w:t xml:space="preserve">4.3.4.3. </w:t>
      </w:r>
      <w:r w:rsidR="008724F1">
        <w:rPr>
          <w:i/>
        </w:rPr>
        <w:t>Histogram Plot</w:t>
      </w:r>
    </w:p>
    <w:p w:rsidR="00F058BA" w:rsidRDefault="00F058BA" w:rsidP="00F9597B">
      <w:pPr>
        <w:jc w:val="both"/>
      </w:pPr>
    </w:p>
    <w:p w:rsidR="002D1052" w:rsidRDefault="002D1052" w:rsidP="00F9597B">
      <w:pPr>
        <w:jc w:val="both"/>
      </w:pPr>
      <w:r>
        <w:t>SIAR can produce histograms of the distribution of possible solutions for all sources in the model. These plots will be familiar to anyone’s who’s used ISOSOURCE. The difference here is that SIAR produces true probability density functions. To produce histograms:</w:t>
      </w:r>
    </w:p>
    <w:p w:rsidR="002D1052" w:rsidRDefault="002D1052" w:rsidP="00F9597B">
      <w:pPr>
        <w:jc w:val="both"/>
      </w:pPr>
    </w:p>
    <w:p w:rsidR="002D1052" w:rsidRDefault="001447B3" w:rsidP="00F9597B">
      <w:pPr>
        <w:jc w:val="both"/>
        <w:rPr>
          <w:rFonts w:ascii="Consolas" w:hAnsi="Consolas"/>
          <w:color w:val="0000FF"/>
          <w:sz w:val="20"/>
        </w:rPr>
      </w:pPr>
      <w:proofErr w:type="gramStart"/>
      <w:r>
        <w:rPr>
          <w:rFonts w:ascii="Consolas" w:hAnsi="Consolas"/>
          <w:color w:val="0000FF"/>
          <w:sz w:val="20"/>
        </w:rPr>
        <w:t>siarhistograms</w:t>
      </w:r>
      <w:proofErr w:type="gramEnd"/>
      <w:r>
        <w:rPr>
          <w:rFonts w:ascii="Consolas" w:hAnsi="Consolas"/>
          <w:color w:val="0000FF"/>
          <w:sz w:val="20"/>
        </w:rPr>
        <w:t>(model1</w:t>
      </w:r>
      <w:r w:rsidR="002D1052">
        <w:rPr>
          <w:rFonts w:ascii="Consolas" w:hAnsi="Consolas"/>
          <w:color w:val="0000FF"/>
          <w:sz w:val="20"/>
        </w:rPr>
        <w:t>)</w:t>
      </w:r>
    </w:p>
    <w:p w:rsidR="002D1052" w:rsidRDefault="002D1052" w:rsidP="00F9597B">
      <w:pPr>
        <w:jc w:val="both"/>
        <w:rPr>
          <w:rFonts w:ascii="Consolas" w:hAnsi="Consolas"/>
          <w:color w:val="0000FF"/>
          <w:sz w:val="20"/>
        </w:rPr>
      </w:pPr>
    </w:p>
    <w:p w:rsidR="006766E6" w:rsidRDefault="002D1052" w:rsidP="00F9597B">
      <w:pPr>
        <w:jc w:val="both"/>
      </w:pPr>
      <w:r>
        <w:t>You will then be prompted to select the group you which to plot, and also if you require all the sources separately or on one plot. If you select the latter option you will get a plot like this:</w:t>
      </w:r>
    </w:p>
    <w:p w:rsidR="002D1052" w:rsidRDefault="00794DAD" w:rsidP="00F9597B">
      <w:pPr>
        <w:jc w:val="both"/>
      </w:pPr>
      <w:r>
        <w:rPr>
          <w:noProof/>
          <w:lang w:val="en-US"/>
        </w:rPr>
        <w:drawing>
          <wp:anchor distT="0" distB="0" distL="114300" distR="114300" simplePos="0" relativeHeight="251674624" behindDoc="0" locked="0" layoutInCell="1" allowOverlap="1">
            <wp:simplePos x="0" y="0"/>
            <wp:positionH relativeFrom="column">
              <wp:posOffset>1371600</wp:posOffset>
            </wp:positionH>
            <wp:positionV relativeFrom="paragraph">
              <wp:posOffset>-1905</wp:posOffset>
            </wp:positionV>
            <wp:extent cx="3073400" cy="2946400"/>
            <wp:effectExtent l="25400" t="0" r="0" b="0"/>
            <wp:wrapTight wrapText="bothSides">
              <wp:wrapPolygon edited="0">
                <wp:start x="6962" y="745"/>
                <wp:lineTo x="1250" y="2048"/>
                <wp:lineTo x="714" y="3352"/>
                <wp:lineTo x="1607" y="3724"/>
                <wp:lineTo x="1071" y="7634"/>
                <wp:lineTo x="-179" y="9683"/>
                <wp:lineTo x="-179" y="10986"/>
                <wp:lineTo x="893" y="12662"/>
                <wp:lineTo x="893" y="13779"/>
                <wp:lineTo x="1607" y="15641"/>
                <wp:lineTo x="893" y="17876"/>
                <wp:lineTo x="893" y="18621"/>
                <wp:lineTo x="1607" y="18621"/>
                <wp:lineTo x="1607" y="19738"/>
                <wp:lineTo x="5891" y="20855"/>
                <wp:lineTo x="9818" y="20855"/>
                <wp:lineTo x="12496" y="20855"/>
                <wp:lineTo x="16245" y="20855"/>
                <wp:lineTo x="21064" y="19552"/>
                <wp:lineTo x="21243" y="2421"/>
                <wp:lineTo x="20172" y="1862"/>
                <wp:lineTo x="15352" y="745"/>
                <wp:lineTo x="6962" y="745"/>
              </wp:wrapPolygon>
            </wp:wrapTight>
            <wp:docPr id="6" name="" descr="histogramdem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demo.pdf"/>
                    <pic:cNvPicPr/>
                  </pic:nvPicPr>
                  <ve:AlternateContent>
                    <ve:Choice xmlns:ma="http://schemas.microsoft.com/office/mac/drawingml/2008/main" Requires="ma">
                      <pic:blipFill>
                        <a:blip r:embed="rId17"/>
                        <a:stretch>
                          <a:fillRect/>
                        </a:stretch>
                      </pic:blipFill>
                    </ve:Choice>
                    <ve:Fallback>
                      <pic:blipFill>
                        <a:blip r:embed="rId18"/>
                        <a:stretch>
                          <a:fillRect/>
                        </a:stretch>
                      </pic:blipFill>
                    </ve:Fallback>
                  </ve:AlternateContent>
                  <pic:spPr>
                    <a:xfrm>
                      <a:off x="0" y="0"/>
                      <a:ext cx="3073400" cy="2946400"/>
                    </a:xfrm>
                    <a:prstGeom prst="rect">
                      <a:avLst/>
                    </a:prstGeom>
                  </pic:spPr>
                </pic:pic>
              </a:graphicData>
            </a:graphic>
          </wp:anchor>
        </w:drawing>
      </w:r>
    </w:p>
    <w:p w:rsidR="002D1052" w:rsidRDefault="002D1052" w:rsidP="00F9597B">
      <w:pPr>
        <w:jc w:val="both"/>
      </w:pPr>
    </w:p>
    <w:p w:rsidR="007D09F8" w:rsidRPr="00E07435" w:rsidRDefault="007D09F8" w:rsidP="00F9597B">
      <w:pPr>
        <w:jc w:val="both"/>
      </w:pPr>
    </w:p>
    <w:p w:rsidR="007D09F8" w:rsidRDefault="007D09F8" w:rsidP="00F9597B">
      <w:pPr>
        <w:jc w:val="both"/>
        <w:rPr>
          <w:i/>
        </w:rPr>
      </w:pPr>
    </w:p>
    <w:p w:rsidR="007D09F8" w:rsidRDefault="007D09F8" w:rsidP="00F9597B">
      <w:pPr>
        <w:jc w:val="both"/>
        <w:rPr>
          <w:i/>
        </w:rPr>
      </w:pPr>
    </w:p>
    <w:p w:rsidR="007D09F8" w:rsidRDefault="007D09F8" w:rsidP="00F9597B">
      <w:pPr>
        <w:jc w:val="both"/>
        <w:rPr>
          <w:i/>
        </w:rPr>
      </w:pPr>
    </w:p>
    <w:p w:rsidR="007D09F8" w:rsidRDefault="007D09F8" w:rsidP="00F9597B">
      <w:pPr>
        <w:jc w:val="both"/>
        <w:rPr>
          <w:i/>
        </w:rPr>
      </w:pPr>
    </w:p>
    <w:p w:rsidR="007D09F8" w:rsidRDefault="007D09F8" w:rsidP="00F9597B">
      <w:pPr>
        <w:jc w:val="both"/>
        <w:rPr>
          <w:i/>
        </w:rPr>
      </w:pPr>
    </w:p>
    <w:p w:rsidR="007D09F8" w:rsidRDefault="007D09F8" w:rsidP="00F9597B">
      <w:pPr>
        <w:jc w:val="both"/>
        <w:rPr>
          <w:i/>
        </w:rPr>
      </w:pPr>
    </w:p>
    <w:p w:rsidR="007D09F8" w:rsidRDefault="007D09F8" w:rsidP="00F9597B">
      <w:pPr>
        <w:jc w:val="both"/>
        <w:rPr>
          <w:i/>
        </w:rPr>
      </w:pPr>
    </w:p>
    <w:p w:rsidR="007D09F8" w:rsidRDefault="007D09F8" w:rsidP="00F9597B">
      <w:pPr>
        <w:jc w:val="both"/>
        <w:rPr>
          <w:i/>
        </w:rPr>
      </w:pPr>
    </w:p>
    <w:p w:rsidR="007D09F8" w:rsidRDefault="007D09F8" w:rsidP="00F9597B">
      <w:pPr>
        <w:jc w:val="both"/>
        <w:rPr>
          <w:i/>
        </w:rPr>
      </w:pPr>
    </w:p>
    <w:p w:rsidR="00E07435" w:rsidRDefault="00E07435" w:rsidP="00F9597B">
      <w:pPr>
        <w:jc w:val="both"/>
        <w:rPr>
          <w:i/>
        </w:rPr>
      </w:pPr>
    </w:p>
    <w:p w:rsidR="00E07435" w:rsidRDefault="00E07435" w:rsidP="00F9597B">
      <w:pPr>
        <w:jc w:val="both"/>
        <w:rPr>
          <w:i/>
        </w:rPr>
      </w:pPr>
    </w:p>
    <w:p w:rsidR="00E07435" w:rsidRDefault="00E07435" w:rsidP="00F9597B">
      <w:pPr>
        <w:jc w:val="both"/>
        <w:rPr>
          <w:i/>
        </w:rPr>
      </w:pPr>
    </w:p>
    <w:p w:rsidR="00794DAD" w:rsidRDefault="00794DAD" w:rsidP="00F9597B">
      <w:pPr>
        <w:jc w:val="both"/>
        <w:rPr>
          <w:i/>
        </w:rPr>
      </w:pPr>
    </w:p>
    <w:p w:rsidR="002D1052" w:rsidRDefault="00FE7E06" w:rsidP="00F9597B">
      <w:pPr>
        <w:jc w:val="both"/>
        <w:rPr>
          <w:i/>
        </w:rPr>
      </w:pPr>
      <w:r>
        <w:t xml:space="preserve">4.3.4.4. </w:t>
      </w:r>
      <w:r w:rsidR="008724F1">
        <w:rPr>
          <w:i/>
        </w:rPr>
        <w:t>Boxplot of Proportions by Group</w:t>
      </w:r>
    </w:p>
    <w:p w:rsidR="002D1052" w:rsidRDefault="002D1052" w:rsidP="00F9597B">
      <w:pPr>
        <w:jc w:val="both"/>
        <w:rPr>
          <w:i/>
        </w:rPr>
      </w:pPr>
    </w:p>
    <w:p w:rsidR="00202E9F" w:rsidRDefault="00202E9F" w:rsidP="00F9597B">
      <w:pPr>
        <w:jc w:val="both"/>
      </w:pPr>
      <w:r>
        <w:t>SIAR can also produce boxplots of the proportions of different sources. To comp</w:t>
      </w:r>
      <w:r w:rsidR="002E1E8C">
        <w:t>are the proportions of each source for a group</w:t>
      </w:r>
      <w:r>
        <w:t>:</w:t>
      </w:r>
    </w:p>
    <w:p w:rsidR="00202E9F" w:rsidRDefault="00202E9F" w:rsidP="00F9597B">
      <w:pPr>
        <w:jc w:val="both"/>
      </w:pPr>
    </w:p>
    <w:p w:rsidR="00202E9F" w:rsidRDefault="0036385D" w:rsidP="00F9597B">
      <w:pPr>
        <w:jc w:val="both"/>
        <w:rPr>
          <w:rFonts w:ascii="Consolas" w:hAnsi="Consolas"/>
          <w:color w:val="0000FF"/>
          <w:sz w:val="20"/>
        </w:rPr>
      </w:pPr>
      <w:proofErr w:type="gramStart"/>
      <w:r>
        <w:rPr>
          <w:rFonts w:ascii="Consolas" w:hAnsi="Consolas"/>
          <w:color w:val="0000FF"/>
          <w:sz w:val="20"/>
        </w:rPr>
        <w:t>siarproportionbygroup</w:t>
      </w:r>
      <w:r w:rsidR="00554A1E">
        <w:rPr>
          <w:rFonts w:ascii="Consolas" w:hAnsi="Consolas"/>
          <w:color w:val="0000FF"/>
          <w:sz w:val="20"/>
        </w:rPr>
        <w:t>plot</w:t>
      </w:r>
      <w:proofErr w:type="gramEnd"/>
      <w:r w:rsidR="001447B3">
        <w:rPr>
          <w:rFonts w:ascii="Consolas" w:hAnsi="Consolas"/>
          <w:color w:val="0000FF"/>
          <w:sz w:val="20"/>
        </w:rPr>
        <w:t>(model1</w:t>
      </w:r>
      <w:r w:rsidR="00202E9F">
        <w:rPr>
          <w:rFonts w:ascii="Consolas" w:hAnsi="Consolas"/>
          <w:color w:val="0000FF"/>
          <w:sz w:val="20"/>
        </w:rPr>
        <w:t>)</w:t>
      </w:r>
    </w:p>
    <w:p w:rsidR="00554A1E" w:rsidRDefault="00554A1E" w:rsidP="00F9597B">
      <w:pPr>
        <w:jc w:val="both"/>
      </w:pPr>
    </w:p>
    <w:p w:rsidR="00554A1E" w:rsidRDefault="00554A1E" w:rsidP="00F9597B">
      <w:pPr>
        <w:jc w:val="both"/>
      </w:pPr>
      <w:r>
        <w:t>At which point you w</w:t>
      </w:r>
      <w:r w:rsidR="009E16E2">
        <w:t>ill be asked to pick which source</w:t>
      </w:r>
      <w:r>
        <w:t xml:space="preserve"> you want to plot, and SIAR will then produce something like this:</w:t>
      </w:r>
    </w:p>
    <w:p w:rsidR="00554A1E" w:rsidRDefault="00B12EE7" w:rsidP="00F9597B">
      <w:pPr>
        <w:jc w:val="both"/>
      </w:pPr>
      <w:r>
        <w:rPr>
          <w:noProof/>
          <w:lang w:val="en-US"/>
        </w:rPr>
        <w:drawing>
          <wp:anchor distT="0" distB="0" distL="114300" distR="114300" simplePos="0" relativeHeight="251663360" behindDoc="0" locked="0" layoutInCell="1" allowOverlap="1">
            <wp:simplePos x="0" y="0"/>
            <wp:positionH relativeFrom="column">
              <wp:posOffset>1371600</wp:posOffset>
            </wp:positionH>
            <wp:positionV relativeFrom="paragraph">
              <wp:posOffset>22225</wp:posOffset>
            </wp:positionV>
            <wp:extent cx="2900680" cy="3007360"/>
            <wp:effectExtent l="25400" t="0" r="0" b="0"/>
            <wp:wrapSquare wrapText="bothSides"/>
            <wp:docPr id="1" name="" descr="proportionbygroupdem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rtionbygroupdemo.pdf"/>
                    <pic:cNvPicPr/>
                  </pic:nvPicPr>
                  <ve:AlternateContent>
                    <ve:Choice xmlns:ma="http://schemas.microsoft.com/office/mac/drawingml/2008/main" Requires="ma">
                      <pic:blipFill>
                        <a:blip r:embed="rId19"/>
                        <a:stretch>
                          <a:fillRect/>
                        </a:stretch>
                      </pic:blipFill>
                    </ve:Choice>
                    <ve:Fallback>
                      <pic:blipFill>
                        <a:blip r:embed="rId20"/>
                        <a:stretch>
                          <a:fillRect/>
                        </a:stretch>
                      </pic:blipFill>
                    </ve:Fallback>
                  </ve:AlternateContent>
                  <pic:spPr>
                    <a:xfrm>
                      <a:off x="0" y="0"/>
                      <a:ext cx="2900680" cy="3007360"/>
                    </a:xfrm>
                    <a:prstGeom prst="rect">
                      <a:avLst/>
                    </a:prstGeom>
                  </pic:spPr>
                </pic:pic>
              </a:graphicData>
            </a:graphic>
          </wp:anchor>
        </w:drawing>
      </w:r>
    </w:p>
    <w:p w:rsidR="00184A1E" w:rsidRDefault="00184A1E" w:rsidP="00F9597B">
      <w:pPr>
        <w:jc w:val="both"/>
      </w:pPr>
    </w:p>
    <w:p w:rsidR="00184A1E" w:rsidRDefault="00184A1E" w:rsidP="00F9597B">
      <w:pPr>
        <w:jc w:val="both"/>
      </w:pPr>
    </w:p>
    <w:p w:rsidR="00184A1E" w:rsidRDefault="00184A1E" w:rsidP="00F9597B">
      <w:pPr>
        <w:jc w:val="both"/>
      </w:pPr>
    </w:p>
    <w:p w:rsidR="00184A1E" w:rsidRDefault="00184A1E" w:rsidP="00F9597B">
      <w:pPr>
        <w:jc w:val="both"/>
      </w:pPr>
    </w:p>
    <w:p w:rsidR="00184A1E" w:rsidRDefault="00184A1E" w:rsidP="00F9597B">
      <w:pPr>
        <w:jc w:val="both"/>
      </w:pPr>
    </w:p>
    <w:p w:rsidR="00184A1E" w:rsidRDefault="00184A1E" w:rsidP="00F9597B">
      <w:pPr>
        <w:jc w:val="both"/>
      </w:pPr>
    </w:p>
    <w:p w:rsidR="00184A1E" w:rsidRDefault="00184A1E" w:rsidP="00F9597B">
      <w:pPr>
        <w:jc w:val="both"/>
      </w:pPr>
    </w:p>
    <w:p w:rsidR="00184A1E" w:rsidRDefault="00184A1E" w:rsidP="00F9597B">
      <w:pPr>
        <w:jc w:val="both"/>
      </w:pPr>
    </w:p>
    <w:p w:rsidR="00184A1E" w:rsidRDefault="00184A1E" w:rsidP="00F9597B">
      <w:pPr>
        <w:jc w:val="both"/>
      </w:pPr>
    </w:p>
    <w:p w:rsidR="00184A1E" w:rsidRDefault="00184A1E" w:rsidP="00F9597B">
      <w:pPr>
        <w:jc w:val="both"/>
      </w:pPr>
    </w:p>
    <w:p w:rsidR="006F0D58" w:rsidRDefault="006F0D58" w:rsidP="00F9597B">
      <w:pPr>
        <w:jc w:val="both"/>
      </w:pPr>
    </w:p>
    <w:p w:rsidR="006F0D58" w:rsidRDefault="006F0D58" w:rsidP="00F9597B">
      <w:pPr>
        <w:jc w:val="both"/>
      </w:pPr>
    </w:p>
    <w:p w:rsidR="006F0D58" w:rsidRDefault="006F0D58" w:rsidP="00F9597B">
      <w:pPr>
        <w:jc w:val="both"/>
      </w:pPr>
    </w:p>
    <w:p w:rsidR="006F0D58" w:rsidRDefault="006F0D58" w:rsidP="00F9597B">
      <w:pPr>
        <w:jc w:val="both"/>
      </w:pPr>
    </w:p>
    <w:p w:rsidR="006F0D58" w:rsidRDefault="006F0D58" w:rsidP="00F9597B">
      <w:pPr>
        <w:jc w:val="both"/>
      </w:pPr>
    </w:p>
    <w:p w:rsidR="006F0D58" w:rsidRDefault="006F0D58" w:rsidP="00F9597B">
      <w:pPr>
        <w:jc w:val="both"/>
      </w:pPr>
    </w:p>
    <w:p w:rsidR="006F0D58" w:rsidRDefault="006F0D58" w:rsidP="00F9597B">
      <w:pPr>
        <w:jc w:val="both"/>
      </w:pPr>
    </w:p>
    <w:p w:rsidR="006F0D58" w:rsidRDefault="006F0D58" w:rsidP="00F9597B">
      <w:pPr>
        <w:jc w:val="both"/>
      </w:pPr>
    </w:p>
    <w:p w:rsidR="003A6FC8" w:rsidRDefault="007D3976" w:rsidP="00F9597B">
      <w:pPr>
        <w:jc w:val="both"/>
      </w:pPr>
      <w:r>
        <w:t xml:space="preserve">There are additional </w:t>
      </w:r>
      <w:r w:rsidR="00E4301D">
        <w:t>arguments</w:t>
      </w:r>
      <w:r>
        <w:t xml:space="preserve"> that can be included in this command.</w:t>
      </w:r>
    </w:p>
    <w:p w:rsidR="003A6FC8" w:rsidRDefault="003A6FC8" w:rsidP="00F9597B">
      <w:pPr>
        <w:jc w:val="both"/>
      </w:pPr>
      <w:proofErr w:type="gramStart"/>
      <w:r>
        <w:t>prn</w:t>
      </w:r>
      <w:proofErr w:type="gramEnd"/>
      <w:r>
        <w:tab/>
      </w:r>
      <w:r>
        <w:tab/>
        <w:t xml:space="preserve">If prn=TRUE then the values for the probability densities are returned to the </w:t>
      </w:r>
      <w:r>
        <w:tab/>
      </w:r>
      <w:r>
        <w:tab/>
      </w:r>
      <w:r>
        <w:tab/>
        <w:t>command line.</w:t>
      </w:r>
    </w:p>
    <w:p w:rsidR="007D3976" w:rsidRDefault="007D3976" w:rsidP="00F9597B">
      <w:pPr>
        <w:jc w:val="both"/>
      </w:pPr>
      <w:proofErr w:type="gramStart"/>
      <w:r>
        <w:t>grp</w:t>
      </w:r>
      <w:proofErr w:type="gramEnd"/>
      <w:r>
        <w:tab/>
      </w:r>
      <w:r>
        <w:tab/>
        <w:t>Specifies the group to be plotted</w:t>
      </w:r>
    </w:p>
    <w:p w:rsidR="00B748AC" w:rsidRDefault="007D3976" w:rsidP="00F9597B">
      <w:pPr>
        <w:jc w:val="both"/>
      </w:pPr>
      <w:proofErr w:type="gramStart"/>
      <w:r>
        <w:t>probs</w:t>
      </w:r>
      <w:proofErr w:type="gramEnd"/>
      <w:r>
        <w:tab/>
      </w:r>
      <w:r>
        <w:tab/>
        <w:t xml:space="preserve">Defines the credibility intervals </w:t>
      </w:r>
      <w:r w:rsidR="007325CD">
        <w:t>to be plotted. The default is 95, 75</w:t>
      </w:r>
      <w:r>
        <w:t xml:space="preserve"> a</w:t>
      </w:r>
      <w:r w:rsidR="007325CD">
        <w:t>nd 25</w:t>
      </w:r>
      <w:r>
        <w:t>%.</w:t>
      </w:r>
      <w:r w:rsidR="00B748AC">
        <w:t xml:space="preserve"> </w:t>
      </w:r>
      <w:r w:rsidR="00B748AC">
        <w:tab/>
      </w:r>
      <w:r w:rsidR="00B748AC">
        <w:tab/>
      </w:r>
      <w:r w:rsidR="00B748AC">
        <w:tab/>
        <w:t>O</w:t>
      </w:r>
      <w:r>
        <w:t>ther values</w:t>
      </w:r>
      <w:r w:rsidR="00B748AC">
        <w:t xml:space="preserve"> should be added in the format </w:t>
      </w:r>
      <w:proofErr w:type="gramStart"/>
      <w:r w:rsidR="00B748AC">
        <w:t>c(</w:t>
      </w:r>
      <w:proofErr w:type="gramEnd"/>
      <w:r w:rsidR="00B748AC">
        <w:t>10, 50, 90).</w:t>
      </w:r>
    </w:p>
    <w:p w:rsidR="00B748AC" w:rsidRDefault="00B748AC" w:rsidP="00F9597B">
      <w:pPr>
        <w:jc w:val="both"/>
      </w:pPr>
      <w:proofErr w:type="gramStart"/>
      <w:r>
        <w:t>type</w:t>
      </w:r>
      <w:proofErr w:type="gramEnd"/>
      <w:r>
        <w:tab/>
      </w:r>
      <w:r>
        <w:tab/>
        <w:t xml:space="preserve">Defines the type of plot. The Default is boxes, type=”lines” produces a plot using </w:t>
      </w:r>
      <w:r>
        <w:tab/>
      </w:r>
      <w:r>
        <w:tab/>
        <w:t>different thickness lines.</w:t>
      </w:r>
    </w:p>
    <w:p w:rsidR="00B748AC" w:rsidRDefault="00B748AC" w:rsidP="00F9597B">
      <w:pPr>
        <w:jc w:val="both"/>
      </w:pPr>
      <w:proofErr w:type="gramStart"/>
      <w:r>
        <w:t>clr</w:t>
      </w:r>
      <w:proofErr w:type="gramEnd"/>
      <w:r>
        <w:tab/>
      </w:r>
      <w:r>
        <w:tab/>
        <w:t>Sets the colour of the boxes. Default is greyscale.</w:t>
      </w:r>
    </w:p>
    <w:p w:rsidR="00B748AC" w:rsidRDefault="00B748AC" w:rsidP="00F9597B">
      <w:pPr>
        <w:jc w:val="both"/>
      </w:pPr>
      <w:proofErr w:type="gramStart"/>
      <w:r>
        <w:t>scl</w:t>
      </w:r>
      <w:proofErr w:type="gramEnd"/>
      <w:r>
        <w:tab/>
      </w:r>
      <w:r>
        <w:tab/>
        <w:t>Sets the width of the boxes or lines. Default is 1.</w:t>
      </w:r>
    </w:p>
    <w:p w:rsidR="003A6FC8" w:rsidRDefault="00B748AC" w:rsidP="00F9597B">
      <w:pPr>
        <w:jc w:val="both"/>
      </w:pPr>
      <w:proofErr w:type="spellStart"/>
      <w:r>
        <w:t>xspc</w:t>
      </w:r>
      <w:proofErr w:type="spellEnd"/>
      <w:r>
        <w:tab/>
      </w:r>
      <w:r>
        <w:tab/>
        <w:t xml:space="preserve">Sets </w:t>
      </w:r>
      <w:r w:rsidR="003A6FC8">
        <w:t>the amount of blank space before the first and after the last box / line.</w:t>
      </w:r>
    </w:p>
    <w:p w:rsidR="003A6FC8" w:rsidRDefault="003A6FC8" w:rsidP="00F9597B">
      <w:pPr>
        <w:jc w:val="both"/>
      </w:pPr>
      <w:proofErr w:type="gramStart"/>
      <w:r>
        <w:t>leg</w:t>
      </w:r>
      <w:proofErr w:type="gramEnd"/>
      <w:r>
        <w:tab/>
      </w:r>
      <w:r>
        <w:tab/>
        <w:t>Allows a legend to be added to the plot if leg=TRUE. Only works with line plots</w:t>
      </w:r>
    </w:p>
    <w:p w:rsidR="003A6FC8" w:rsidRDefault="003A6FC8" w:rsidP="00F9597B">
      <w:pPr>
        <w:jc w:val="both"/>
      </w:pPr>
    </w:p>
    <w:p w:rsidR="003A6FC8" w:rsidRDefault="003A6FC8" w:rsidP="00F9597B">
      <w:pPr>
        <w:jc w:val="both"/>
      </w:pPr>
      <w:r>
        <w:t>So:</w:t>
      </w:r>
    </w:p>
    <w:p w:rsidR="003A6FC8" w:rsidRDefault="003A6FC8" w:rsidP="00F9597B">
      <w:pPr>
        <w:jc w:val="both"/>
      </w:pPr>
    </w:p>
    <w:p w:rsidR="003A6FC8" w:rsidRDefault="003A6FC8" w:rsidP="00F9597B">
      <w:pPr>
        <w:jc w:val="both"/>
        <w:rPr>
          <w:rFonts w:ascii="Consolas" w:hAnsi="Consolas"/>
          <w:color w:val="0000FF"/>
          <w:sz w:val="20"/>
        </w:rPr>
      </w:pPr>
      <w:proofErr w:type="gramStart"/>
      <w:r>
        <w:rPr>
          <w:rFonts w:ascii="Consolas" w:hAnsi="Consolas"/>
          <w:color w:val="0000FF"/>
          <w:sz w:val="20"/>
        </w:rPr>
        <w:t>s</w:t>
      </w:r>
      <w:r w:rsidR="001447B3">
        <w:rPr>
          <w:rFonts w:ascii="Consolas" w:hAnsi="Consolas"/>
          <w:color w:val="0000FF"/>
          <w:sz w:val="20"/>
        </w:rPr>
        <w:t>iarproportionbysourceplot</w:t>
      </w:r>
      <w:proofErr w:type="gramEnd"/>
      <w:r w:rsidR="001447B3">
        <w:rPr>
          <w:rFonts w:ascii="Consolas" w:hAnsi="Consolas"/>
          <w:color w:val="0000FF"/>
          <w:sz w:val="20"/>
        </w:rPr>
        <w:t>(model1</w:t>
      </w:r>
      <w:r>
        <w:rPr>
          <w:rFonts w:ascii="Consolas" w:hAnsi="Consolas"/>
          <w:color w:val="0000FF"/>
          <w:sz w:val="20"/>
        </w:rPr>
        <w:t xml:space="preserve">, </w:t>
      </w:r>
      <w:proofErr w:type="spellStart"/>
      <w:r>
        <w:rPr>
          <w:rFonts w:ascii="Consolas" w:hAnsi="Consolas"/>
          <w:color w:val="0000FF"/>
          <w:sz w:val="20"/>
        </w:rPr>
        <w:t>prn</w:t>
      </w:r>
      <w:proofErr w:type="spellEnd"/>
      <w:r>
        <w:rPr>
          <w:rFonts w:ascii="Consolas" w:hAnsi="Consolas"/>
          <w:color w:val="0000FF"/>
          <w:sz w:val="20"/>
        </w:rPr>
        <w:t>=</w:t>
      </w:r>
      <w:proofErr w:type="spellStart"/>
      <w:r>
        <w:rPr>
          <w:rFonts w:ascii="Consolas" w:hAnsi="Consolas"/>
          <w:color w:val="0000FF"/>
          <w:sz w:val="20"/>
        </w:rPr>
        <w:t>TRUE,grp</w:t>
      </w:r>
      <w:proofErr w:type="spellEnd"/>
      <w:r>
        <w:rPr>
          <w:rFonts w:ascii="Consolas" w:hAnsi="Consolas"/>
          <w:color w:val="0000FF"/>
          <w:sz w:val="20"/>
        </w:rPr>
        <w:t>=1,probs=c(5,25,75,95))</w:t>
      </w:r>
    </w:p>
    <w:p w:rsidR="003A6FC8" w:rsidRDefault="003A6FC8" w:rsidP="00F9597B">
      <w:pPr>
        <w:jc w:val="both"/>
        <w:rPr>
          <w:rFonts w:ascii="Consolas" w:hAnsi="Consolas"/>
          <w:color w:val="0000FF"/>
          <w:sz w:val="20"/>
        </w:rPr>
      </w:pPr>
    </w:p>
    <w:p w:rsidR="008724F1" w:rsidRPr="00202E9F" w:rsidRDefault="003A6FC8" w:rsidP="00F9597B">
      <w:pPr>
        <w:jc w:val="both"/>
      </w:pPr>
      <w:r>
        <w:t xml:space="preserve">Will return the probability </w:t>
      </w:r>
      <w:r w:rsidR="00E4301D">
        <w:t>densities</w:t>
      </w:r>
      <w:r>
        <w:t xml:space="preserve"> to the command line, produce a plot for group 1, and plot the 5, 25, 75 and 95% credibility internals.</w:t>
      </w:r>
      <w:r>
        <w:tab/>
      </w:r>
      <w:r>
        <w:tab/>
      </w:r>
      <w:r w:rsidR="00B748AC">
        <w:tab/>
      </w:r>
      <w:r w:rsidR="00B748AC">
        <w:tab/>
      </w:r>
      <w:r w:rsidR="00B748AC">
        <w:tab/>
      </w:r>
      <w:r w:rsidR="00B748AC">
        <w:tab/>
      </w:r>
      <w:r w:rsidR="00B748AC">
        <w:tab/>
      </w:r>
    </w:p>
    <w:p w:rsidR="008724F1" w:rsidRDefault="008724F1" w:rsidP="00F9597B">
      <w:pPr>
        <w:jc w:val="both"/>
        <w:rPr>
          <w:i/>
        </w:rPr>
      </w:pPr>
    </w:p>
    <w:p w:rsidR="00B12EE7" w:rsidRDefault="00B12EE7" w:rsidP="00F9597B">
      <w:pPr>
        <w:jc w:val="both"/>
      </w:pPr>
    </w:p>
    <w:p w:rsidR="00B12EE7" w:rsidRDefault="00B12EE7" w:rsidP="00F9597B">
      <w:pPr>
        <w:jc w:val="both"/>
      </w:pPr>
    </w:p>
    <w:p w:rsidR="00B12EE7" w:rsidRDefault="00B12EE7" w:rsidP="00F9597B">
      <w:pPr>
        <w:jc w:val="both"/>
      </w:pPr>
    </w:p>
    <w:p w:rsidR="00B12EE7" w:rsidRDefault="00B12EE7" w:rsidP="00F9597B">
      <w:pPr>
        <w:jc w:val="both"/>
      </w:pPr>
    </w:p>
    <w:p w:rsidR="00554A1E" w:rsidRDefault="00FE7E06" w:rsidP="00F9597B">
      <w:pPr>
        <w:jc w:val="both"/>
        <w:rPr>
          <w:i/>
        </w:rPr>
      </w:pPr>
      <w:r>
        <w:t xml:space="preserve">4.3.4.5. </w:t>
      </w:r>
      <w:r w:rsidR="008724F1">
        <w:rPr>
          <w:i/>
        </w:rPr>
        <w:t>Boxplot of Proportions by Source</w:t>
      </w:r>
    </w:p>
    <w:p w:rsidR="00554A1E" w:rsidRDefault="00554A1E" w:rsidP="00F9597B">
      <w:pPr>
        <w:jc w:val="both"/>
      </w:pPr>
    </w:p>
    <w:p w:rsidR="008724F1" w:rsidRPr="00554A1E" w:rsidRDefault="002E1E8C" w:rsidP="00F9597B">
      <w:pPr>
        <w:jc w:val="both"/>
      </w:pPr>
      <w:r>
        <w:t>SIAR also allows you to plo</w:t>
      </w:r>
      <w:r w:rsidR="00E33731">
        <w:t>t the proportions of each group</w:t>
      </w:r>
      <w:r>
        <w:t xml:space="preserve"> by </w:t>
      </w:r>
      <w:r w:rsidR="00E33731">
        <w:t>source</w:t>
      </w:r>
      <w:r>
        <w:t xml:space="preserve">, allowing a </w:t>
      </w:r>
      <w:r w:rsidR="009E16E2">
        <w:t xml:space="preserve">comparison of sources </w:t>
      </w:r>
      <w:r w:rsidR="00E33731">
        <w:t xml:space="preserve">for different </w:t>
      </w:r>
      <w:r w:rsidR="009E16E2">
        <w:t>groups:</w:t>
      </w:r>
    </w:p>
    <w:p w:rsidR="009E16E2" w:rsidRDefault="009E16E2" w:rsidP="00F9597B">
      <w:pPr>
        <w:jc w:val="both"/>
      </w:pPr>
    </w:p>
    <w:p w:rsidR="00B12EE7" w:rsidRDefault="001447B3" w:rsidP="00F9597B">
      <w:pPr>
        <w:jc w:val="both"/>
        <w:rPr>
          <w:rFonts w:ascii="Consolas" w:hAnsi="Consolas"/>
          <w:color w:val="0000FF"/>
          <w:sz w:val="20"/>
        </w:rPr>
      </w:pPr>
      <w:proofErr w:type="gramStart"/>
      <w:r>
        <w:rPr>
          <w:rFonts w:ascii="Consolas" w:hAnsi="Consolas"/>
          <w:color w:val="0000FF"/>
          <w:sz w:val="20"/>
        </w:rPr>
        <w:t>siarproportionbygroupplot</w:t>
      </w:r>
      <w:proofErr w:type="gramEnd"/>
      <w:r>
        <w:rPr>
          <w:rFonts w:ascii="Consolas" w:hAnsi="Consolas"/>
          <w:color w:val="0000FF"/>
          <w:sz w:val="20"/>
        </w:rPr>
        <w:t>(model1</w:t>
      </w:r>
      <w:r w:rsidR="009E16E2">
        <w:rPr>
          <w:rFonts w:ascii="Consolas" w:hAnsi="Consolas"/>
          <w:color w:val="0000FF"/>
          <w:sz w:val="20"/>
        </w:rPr>
        <w:t>)</w:t>
      </w:r>
    </w:p>
    <w:p w:rsidR="009E16E2" w:rsidRDefault="009E16E2" w:rsidP="00F9597B">
      <w:pPr>
        <w:jc w:val="both"/>
        <w:rPr>
          <w:rFonts w:ascii="Consolas" w:hAnsi="Consolas"/>
          <w:color w:val="0000FF"/>
          <w:sz w:val="20"/>
        </w:rPr>
      </w:pPr>
    </w:p>
    <w:p w:rsidR="00E33731" w:rsidRDefault="00E33731" w:rsidP="00F9597B">
      <w:pPr>
        <w:jc w:val="both"/>
      </w:pPr>
      <w:r>
        <w:t>Which will ask you for which group you want to plot. SIAR wil</w:t>
      </w:r>
      <w:r w:rsidR="0036385D">
        <w:t>l</w:t>
      </w:r>
      <w:r>
        <w:t xml:space="preserve"> then produce a plot like this:</w:t>
      </w:r>
    </w:p>
    <w:p w:rsidR="00E33731" w:rsidRDefault="00E33731" w:rsidP="00F9597B">
      <w:pPr>
        <w:jc w:val="both"/>
      </w:pPr>
    </w:p>
    <w:p w:rsidR="00E33731" w:rsidRDefault="00E33731" w:rsidP="00F9597B">
      <w:pPr>
        <w:jc w:val="both"/>
      </w:pPr>
    </w:p>
    <w:p w:rsidR="00E33731" w:rsidRDefault="00E33731" w:rsidP="00F9597B">
      <w:pPr>
        <w:jc w:val="both"/>
      </w:pPr>
    </w:p>
    <w:p w:rsidR="0036385D" w:rsidRDefault="0036385D" w:rsidP="00F9597B">
      <w:pPr>
        <w:jc w:val="both"/>
      </w:pPr>
    </w:p>
    <w:p w:rsidR="0036385D" w:rsidRDefault="0036385D" w:rsidP="00F9597B">
      <w:pPr>
        <w:jc w:val="both"/>
      </w:pPr>
    </w:p>
    <w:p w:rsidR="0036385D" w:rsidRDefault="00202AAB" w:rsidP="00F9597B">
      <w:pPr>
        <w:jc w:val="both"/>
      </w:pPr>
      <w:r w:rsidRPr="00202AAB">
        <w:rPr>
          <w:noProof/>
          <w:lang w:val="en-US"/>
        </w:rPr>
        <w:drawing>
          <wp:anchor distT="0" distB="0" distL="114300" distR="114300" simplePos="0" relativeHeight="251665408" behindDoc="0" locked="0" layoutInCell="1" allowOverlap="1">
            <wp:simplePos x="0" y="0"/>
            <wp:positionH relativeFrom="column">
              <wp:align>center</wp:align>
            </wp:positionH>
            <wp:positionV relativeFrom="paragraph">
              <wp:posOffset>-228600</wp:posOffset>
            </wp:positionV>
            <wp:extent cx="2900680" cy="3017520"/>
            <wp:effectExtent l="25400" t="0" r="0" b="0"/>
            <wp:wrapSquare wrapText="bothSides"/>
            <wp:docPr id="7" name="" descr="proportionbysourcedem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rtionbysourcedemo.pdf"/>
                    <pic:cNvPicPr/>
                  </pic:nvPicPr>
                  <ve:AlternateContent xmlns:ma="http://schemas.microsoft.com/office/mac/drawingml/2008/main">
                    <ve:Choice Requires="ma">
                      <pic:blipFill>
                        <a:blip r:embed="rId5"/>
                        <a:stretch>
                          <a:fillRect/>
                        </a:stretch>
                      </pic:blipFill>
                    </ve:Choice>
                    <ve:Fallback xmlns:ma="http://schemas.microsoft.com/office/mac/drawingml/2008/main" xmln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xmlns:a="http://schemas.openxmlformats.org/drawingml/2006/main" xmlns:pic="http://schemas.openxmlformats.org/drawingml/2006/picture">
                      <pic:blipFill>
                        <a:blip r:embed="rId15"/>
                        <a:stretch>
                          <a:fillRect/>
                        </a:stretch>
                      </pic:blipFill>
                    </ve:Fallback>
                  </ve:AlternateContent>
                  <pic:spPr>
                    <a:xfrm>
                      <a:off x="0" y="0"/>
                      <a:ext cx="2900680" cy="3017520"/>
                    </a:xfrm>
                    <a:prstGeom prst="rect">
                      <a:avLst/>
                    </a:prstGeom>
                  </pic:spPr>
                </pic:pic>
              </a:graphicData>
            </a:graphic>
          </wp:anchor>
        </w:drawing>
      </w:r>
    </w:p>
    <w:p w:rsidR="0036385D" w:rsidRDefault="0036385D" w:rsidP="00F9597B">
      <w:pPr>
        <w:jc w:val="both"/>
      </w:pPr>
    </w:p>
    <w:p w:rsidR="0036385D" w:rsidRDefault="0036385D" w:rsidP="00F9597B">
      <w:pPr>
        <w:jc w:val="both"/>
      </w:pPr>
    </w:p>
    <w:p w:rsidR="0036385D" w:rsidRDefault="0036385D" w:rsidP="00F9597B">
      <w:pPr>
        <w:jc w:val="both"/>
      </w:pPr>
    </w:p>
    <w:p w:rsidR="0036385D" w:rsidRDefault="0036385D" w:rsidP="00F9597B">
      <w:pPr>
        <w:jc w:val="both"/>
      </w:pPr>
    </w:p>
    <w:p w:rsidR="0036385D" w:rsidRDefault="0036385D" w:rsidP="00F9597B">
      <w:pPr>
        <w:jc w:val="both"/>
      </w:pPr>
    </w:p>
    <w:p w:rsidR="0036385D" w:rsidRDefault="0036385D" w:rsidP="00F9597B">
      <w:pPr>
        <w:jc w:val="both"/>
      </w:pPr>
    </w:p>
    <w:p w:rsidR="0036385D" w:rsidRDefault="0036385D" w:rsidP="00F9597B">
      <w:pPr>
        <w:jc w:val="both"/>
      </w:pPr>
    </w:p>
    <w:p w:rsidR="0036385D" w:rsidRDefault="0036385D" w:rsidP="00F9597B">
      <w:pPr>
        <w:jc w:val="both"/>
      </w:pPr>
    </w:p>
    <w:p w:rsidR="0036385D" w:rsidRDefault="0036385D" w:rsidP="00F9597B">
      <w:pPr>
        <w:jc w:val="both"/>
      </w:pPr>
    </w:p>
    <w:p w:rsidR="0036385D" w:rsidRDefault="0036385D" w:rsidP="00F9597B">
      <w:pPr>
        <w:jc w:val="both"/>
      </w:pPr>
    </w:p>
    <w:p w:rsidR="0036385D" w:rsidRDefault="0036385D" w:rsidP="00F9597B">
      <w:pPr>
        <w:jc w:val="both"/>
      </w:pPr>
    </w:p>
    <w:p w:rsidR="0036385D" w:rsidRDefault="0036385D" w:rsidP="00F9597B">
      <w:pPr>
        <w:jc w:val="both"/>
      </w:pPr>
    </w:p>
    <w:p w:rsidR="0036385D" w:rsidRDefault="0036385D" w:rsidP="00F9597B">
      <w:pPr>
        <w:jc w:val="both"/>
      </w:pPr>
    </w:p>
    <w:p w:rsidR="0036385D" w:rsidRDefault="0036385D" w:rsidP="00F9597B">
      <w:pPr>
        <w:jc w:val="both"/>
      </w:pPr>
    </w:p>
    <w:p w:rsidR="0036385D" w:rsidRDefault="0036385D" w:rsidP="00F9597B">
      <w:pPr>
        <w:jc w:val="both"/>
      </w:pPr>
    </w:p>
    <w:p w:rsidR="0036385D" w:rsidRDefault="0036385D" w:rsidP="00F9597B">
      <w:pPr>
        <w:jc w:val="both"/>
      </w:pPr>
    </w:p>
    <w:p w:rsidR="00F740EC" w:rsidRDefault="00E33731" w:rsidP="00F9597B">
      <w:pPr>
        <w:jc w:val="both"/>
      </w:pPr>
      <w:r>
        <w:t xml:space="preserve">The additional arguments are the same as for the </w:t>
      </w:r>
      <w:r w:rsidRPr="00F740EC">
        <w:rPr>
          <w:rFonts w:ascii="Consolas" w:hAnsi="Consolas"/>
          <w:color w:val="0000FF"/>
          <w:sz w:val="20"/>
        </w:rPr>
        <w:t>siarproportionbysourceplot</w:t>
      </w:r>
      <w:r>
        <w:t xml:space="preserve"> command.</w:t>
      </w:r>
    </w:p>
    <w:p w:rsidR="00F740EC" w:rsidRDefault="00F740EC" w:rsidP="00F9597B">
      <w:pPr>
        <w:jc w:val="both"/>
      </w:pPr>
    </w:p>
    <w:p w:rsidR="00E33731" w:rsidRDefault="00E33731" w:rsidP="00F9597B">
      <w:pPr>
        <w:jc w:val="both"/>
      </w:pPr>
    </w:p>
    <w:p w:rsidR="0078125F" w:rsidRDefault="0078125F" w:rsidP="00F9597B">
      <w:pPr>
        <w:jc w:val="both"/>
        <w:rPr>
          <w:b/>
        </w:rPr>
      </w:pPr>
    </w:p>
    <w:p w:rsidR="00F740EC" w:rsidRDefault="00FE7E06" w:rsidP="00F9597B">
      <w:pPr>
        <w:jc w:val="both"/>
        <w:rPr>
          <w:b/>
          <w:i/>
        </w:rPr>
      </w:pPr>
      <w:proofErr w:type="gramStart"/>
      <w:r>
        <w:rPr>
          <w:b/>
        </w:rPr>
        <w:t xml:space="preserve">4.3.5. </w:t>
      </w:r>
      <w:r w:rsidR="00F740EC">
        <w:rPr>
          <w:b/>
          <w:i/>
        </w:rPr>
        <w:t>Accessing the Raw Output Data</w:t>
      </w:r>
      <w:r w:rsidR="00F740EC" w:rsidRPr="008724F1">
        <w:rPr>
          <w:b/>
          <w:i/>
        </w:rPr>
        <w:t>.</w:t>
      </w:r>
      <w:proofErr w:type="gramEnd"/>
    </w:p>
    <w:p w:rsidR="00F740EC" w:rsidRPr="008724F1" w:rsidRDefault="00F740EC" w:rsidP="00F9597B">
      <w:pPr>
        <w:jc w:val="both"/>
        <w:rPr>
          <w:b/>
          <w:i/>
        </w:rPr>
      </w:pPr>
    </w:p>
    <w:p w:rsidR="006154B6" w:rsidRDefault="00F740EC" w:rsidP="00F9597B">
      <w:pPr>
        <w:jc w:val="both"/>
      </w:pPr>
      <w:r>
        <w:t xml:space="preserve">The raw output from the model is stored in </w:t>
      </w:r>
      <w:r w:rsidR="00CD2A0C">
        <w:t>a</w:t>
      </w:r>
      <w:r>
        <w:t xml:space="preserve"> matrix called output, which is in the R object created earlier called </w:t>
      </w:r>
      <w:r>
        <w:rPr>
          <w:rFonts w:ascii="Consolas" w:hAnsi="Consolas"/>
          <w:color w:val="0000FF"/>
          <w:sz w:val="20"/>
        </w:rPr>
        <w:t>model1</w:t>
      </w:r>
      <w:r>
        <w:t xml:space="preserve">. So </w:t>
      </w:r>
      <w:r w:rsidR="006154B6">
        <w:t>we can create a new matrix with this data in:</w:t>
      </w:r>
    </w:p>
    <w:p w:rsidR="006154B6" w:rsidRDefault="006154B6" w:rsidP="00F9597B">
      <w:pPr>
        <w:jc w:val="both"/>
      </w:pPr>
    </w:p>
    <w:p w:rsidR="006154B6" w:rsidRDefault="006154B6" w:rsidP="00F9597B">
      <w:pPr>
        <w:jc w:val="both"/>
        <w:rPr>
          <w:rFonts w:ascii="Consolas" w:hAnsi="Consolas"/>
          <w:color w:val="0000FF"/>
          <w:sz w:val="20"/>
        </w:rPr>
      </w:pPr>
      <w:proofErr w:type="gramStart"/>
      <w:r>
        <w:rPr>
          <w:rFonts w:ascii="Consolas" w:hAnsi="Consolas"/>
          <w:color w:val="0000FF"/>
          <w:sz w:val="20"/>
        </w:rPr>
        <w:t>out</w:t>
      </w:r>
      <w:proofErr w:type="gramEnd"/>
      <w:r>
        <w:rPr>
          <w:rFonts w:ascii="Consolas" w:hAnsi="Consolas"/>
          <w:color w:val="0000FF"/>
          <w:sz w:val="20"/>
        </w:rPr>
        <w:t>&lt;-model1$output</w:t>
      </w:r>
    </w:p>
    <w:p w:rsidR="00E33731" w:rsidRDefault="00E33731" w:rsidP="00F9597B">
      <w:pPr>
        <w:jc w:val="both"/>
      </w:pPr>
    </w:p>
    <w:p w:rsidR="006154B6" w:rsidRDefault="006154B6" w:rsidP="00F9597B">
      <w:pPr>
        <w:jc w:val="both"/>
      </w:pPr>
      <w:r>
        <w:t>This can then be examined using the fix command.</w:t>
      </w:r>
    </w:p>
    <w:p w:rsidR="006154B6" w:rsidRDefault="006154B6" w:rsidP="00F9597B">
      <w:pPr>
        <w:jc w:val="both"/>
      </w:pPr>
    </w:p>
    <w:p w:rsidR="006154B6" w:rsidRDefault="006154B6" w:rsidP="00F9597B">
      <w:pPr>
        <w:jc w:val="both"/>
        <w:rPr>
          <w:rFonts w:ascii="Consolas" w:hAnsi="Consolas"/>
          <w:color w:val="0000FF"/>
          <w:sz w:val="20"/>
        </w:rPr>
      </w:pPr>
      <w:proofErr w:type="gramStart"/>
      <w:r>
        <w:rPr>
          <w:rFonts w:ascii="Consolas" w:hAnsi="Consolas"/>
          <w:color w:val="0000FF"/>
          <w:sz w:val="20"/>
        </w:rPr>
        <w:t>fix</w:t>
      </w:r>
      <w:proofErr w:type="gramEnd"/>
      <w:r>
        <w:rPr>
          <w:rFonts w:ascii="Consolas" w:hAnsi="Consolas"/>
          <w:color w:val="0000FF"/>
          <w:sz w:val="20"/>
        </w:rPr>
        <w:t>(out)</w:t>
      </w:r>
    </w:p>
    <w:p w:rsidR="006154B6" w:rsidRDefault="006154B6" w:rsidP="00F9597B">
      <w:pPr>
        <w:jc w:val="both"/>
      </w:pPr>
    </w:p>
    <w:p w:rsidR="006154B6" w:rsidRDefault="006154B6" w:rsidP="00F9597B">
      <w:pPr>
        <w:jc w:val="both"/>
      </w:pPr>
      <w:r>
        <w:t>This will start up a data editor containing the raw data. The output is separated into source by groups. Such that column 1 is source 1 of group 1. After all the sources for a particular group have been represented there are a further two columns containing data on the residual error from the model.</w:t>
      </w:r>
      <w:r w:rsidR="00FA4A51">
        <w:t xml:space="preserve">  For example the column SD1G1 is the residual error associated with isotope 1 for consumers in groups 1. This value tells you how variable the consumers are within a group after fitting the model.</w:t>
      </w:r>
    </w:p>
    <w:p w:rsidR="006154B6" w:rsidRDefault="006154B6" w:rsidP="00F9597B">
      <w:pPr>
        <w:jc w:val="both"/>
      </w:pPr>
    </w:p>
    <w:p w:rsidR="00F9597B" w:rsidRDefault="006154B6" w:rsidP="00F9597B">
      <w:pPr>
        <w:jc w:val="both"/>
      </w:pPr>
      <w:r>
        <w:t>Obtaining extra data from the raw</w:t>
      </w:r>
      <w:r w:rsidR="00F9597B">
        <w:t xml:space="preserve"> data is easy. For example if you </w:t>
      </w:r>
      <w:r>
        <w:t>want the mean value for group1, so</w:t>
      </w:r>
      <w:r w:rsidR="001447B3">
        <w:t>urce 1</w:t>
      </w:r>
      <w:r>
        <w:t xml:space="preserve"> </w:t>
      </w:r>
      <w:r w:rsidR="00F9597B">
        <w:t>enter:</w:t>
      </w:r>
    </w:p>
    <w:p w:rsidR="00F9597B" w:rsidRDefault="00F9597B" w:rsidP="00F9597B">
      <w:pPr>
        <w:jc w:val="both"/>
      </w:pPr>
    </w:p>
    <w:p w:rsidR="00F9597B" w:rsidRDefault="00F9597B" w:rsidP="00F9597B">
      <w:pPr>
        <w:jc w:val="both"/>
        <w:rPr>
          <w:rFonts w:ascii="Consolas" w:hAnsi="Consolas"/>
          <w:color w:val="0000FF"/>
          <w:sz w:val="20"/>
        </w:rPr>
      </w:pPr>
      <w:proofErr w:type="gramStart"/>
      <w:r>
        <w:rPr>
          <w:rFonts w:ascii="Consolas" w:hAnsi="Consolas"/>
          <w:color w:val="0000FF"/>
          <w:sz w:val="20"/>
        </w:rPr>
        <w:t>mean</w:t>
      </w:r>
      <w:proofErr w:type="gramEnd"/>
      <w:r>
        <w:rPr>
          <w:rFonts w:ascii="Consolas" w:hAnsi="Consolas"/>
          <w:color w:val="0000FF"/>
          <w:sz w:val="20"/>
        </w:rPr>
        <w:t>(out[,1])</w:t>
      </w:r>
    </w:p>
    <w:p w:rsidR="00F9597B" w:rsidRDefault="00F9597B" w:rsidP="00F9597B">
      <w:pPr>
        <w:jc w:val="both"/>
        <w:rPr>
          <w:rFonts w:ascii="Consolas" w:hAnsi="Consolas"/>
          <w:color w:val="0000FF"/>
          <w:sz w:val="20"/>
        </w:rPr>
      </w:pPr>
    </w:p>
    <w:p w:rsidR="00F9597B" w:rsidRDefault="00F9597B" w:rsidP="00F9597B">
      <w:pPr>
        <w:jc w:val="both"/>
      </w:pPr>
      <w:r>
        <w:t>Square brackets are used to define subscripts in R, so [1,1] would return the values in the first row and first column. [</w:t>
      </w:r>
      <w:proofErr w:type="gramStart"/>
      <w:r>
        <w:t>,1</w:t>
      </w:r>
      <w:proofErr w:type="gramEnd"/>
      <w:r>
        <w:t>] selects all of the first column.</w:t>
      </w:r>
    </w:p>
    <w:p w:rsidR="00F9597B" w:rsidRDefault="00F9597B" w:rsidP="00F9597B">
      <w:pPr>
        <w:jc w:val="both"/>
      </w:pPr>
    </w:p>
    <w:p w:rsidR="00C717B2" w:rsidRDefault="006F0D58" w:rsidP="00F9597B">
      <w:pPr>
        <w:jc w:val="both"/>
        <w:rPr>
          <w:b/>
          <w:color w:val="000000" w:themeColor="text1"/>
        </w:rPr>
      </w:pPr>
      <w:r>
        <w:rPr>
          <w:b/>
          <w:color w:val="000000" w:themeColor="text1"/>
        </w:rPr>
        <w:br w:type="page"/>
      </w:r>
      <w:r w:rsidR="00FE7E06">
        <w:rPr>
          <w:b/>
          <w:color w:val="000000" w:themeColor="text1"/>
        </w:rPr>
        <w:t xml:space="preserve">4.4. </w:t>
      </w:r>
      <w:r w:rsidR="00F9597B">
        <w:rPr>
          <w:b/>
          <w:color w:val="000000" w:themeColor="text1"/>
        </w:rPr>
        <w:t>Single</w:t>
      </w:r>
      <w:r w:rsidR="00F9597B" w:rsidRPr="00A4067B">
        <w:rPr>
          <w:b/>
          <w:color w:val="000000" w:themeColor="text1"/>
        </w:rPr>
        <w:t xml:space="preserve"> Data points</w:t>
      </w:r>
    </w:p>
    <w:p w:rsidR="00FA4A51" w:rsidRDefault="00FA4A51" w:rsidP="00F9597B">
      <w:pPr>
        <w:jc w:val="both"/>
      </w:pPr>
    </w:p>
    <w:p w:rsidR="00793312" w:rsidRDefault="00FA4A51" w:rsidP="00FA4A51">
      <w:r>
        <w:t xml:space="preserve">If you only have single data points (or sets of data points for multiple isotopes) then </w:t>
      </w:r>
      <w:r w:rsidR="00793312">
        <w:t xml:space="preserve">almost everything is the same as for the multiple data points approach. </w:t>
      </w:r>
    </w:p>
    <w:p w:rsidR="00793312" w:rsidRDefault="00793312" w:rsidP="00FA4A51">
      <w:pPr>
        <w:rPr>
          <w:i/>
        </w:rPr>
      </w:pPr>
      <w:r>
        <w:t xml:space="preserve">You data should be set up such that each data point is coded 1 to </w:t>
      </w:r>
      <w:r>
        <w:rPr>
          <w:i/>
        </w:rPr>
        <w:t>n:</w:t>
      </w:r>
    </w:p>
    <w:p w:rsidR="00793312" w:rsidRDefault="00793312" w:rsidP="00FA4A51">
      <w:pPr>
        <w:rPr>
          <w:i/>
        </w:rPr>
      </w:pPr>
    </w:p>
    <w:tbl>
      <w:tblPr>
        <w:tblStyle w:val="TableGrid"/>
        <w:tblW w:w="0" w:type="auto"/>
        <w:tblInd w:w="108" w:type="dxa"/>
        <w:tblLook w:val="00BF"/>
      </w:tblPr>
      <w:tblGrid>
        <w:gridCol w:w="1384"/>
        <w:gridCol w:w="1418"/>
        <w:gridCol w:w="1275"/>
      </w:tblGrid>
      <w:tr w:rsidR="00793312" w:rsidRPr="006915C6">
        <w:tc>
          <w:tcPr>
            <w:tcW w:w="1384" w:type="dxa"/>
          </w:tcPr>
          <w:p w:rsidR="00793312" w:rsidRPr="006915C6" w:rsidRDefault="00793312" w:rsidP="006F0D58">
            <w:pPr>
              <w:ind w:left="142" w:hanging="142"/>
              <w:jc w:val="both"/>
              <w:rPr>
                <w:color w:val="000000" w:themeColor="text1"/>
                <w:sz w:val="20"/>
              </w:rPr>
            </w:pPr>
            <w:r w:rsidRPr="006915C6">
              <w:rPr>
                <w:color w:val="000000" w:themeColor="text1"/>
                <w:sz w:val="20"/>
              </w:rPr>
              <w:t>Code</w:t>
            </w:r>
          </w:p>
        </w:tc>
        <w:tc>
          <w:tcPr>
            <w:tcW w:w="1418" w:type="dxa"/>
          </w:tcPr>
          <w:p w:rsidR="00793312" w:rsidRPr="006915C6" w:rsidRDefault="00793312" w:rsidP="00F9597B">
            <w:pPr>
              <w:jc w:val="both"/>
              <w:rPr>
                <w:color w:val="000000" w:themeColor="text1"/>
                <w:sz w:val="20"/>
              </w:rPr>
            </w:pPr>
            <w:proofErr w:type="gramStart"/>
            <w:r w:rsidRPr="006915C6">
              <w:rPr>
                <w:color w:val="000000" w:themeColor="text1"/>
                <w:sz w:val="20"/>
              </w:rPr>
              <w:t>d15N</w:t>
            </w:r>
            <w:proofErr w:type="gramEnd"/>
          </w:p>
        </w:tc>
        <w:tc>
          <w:tcPr>
            <w:tcW w:w="1275" w:type="dxa"/>
          </w:tcPr>
          <w:p w:rsidR="00793312" w:rsidRPr="006915C6" w:rsidRDefault="00793312" w:rsidP="00F9597B">
            <w:pPr>
              <w:jc w:val="both"/>
              <w:rPr>
                <w:color w:val="000000" w:themeColor="text1"/>
                <w:sz w:val="20"/>
              </w:rPr>
            </w:pPr>
            <w:proofErr w:type="gramStart"/>
            <w:r w:rsidRPr="006915C6">
              <w:rPr>
                <w:color w:val="000000" w:themeColor="text1"/>
                <w:sz w:val="20"/>
              </w:rPr>
              <w:t>d13C</w:t>
            </w:r>
            <w:proofErr w:type="gramEnd"/>
          </w:p>
        </w:tc>
      </w:tr>
      <w:tr w:rsidR="00793312" w:rsidRPr="006915C6">
        <w:tc>
          <w:tcPr>
            <w:tcW w:w="1384" w:type="dxa"/>
          </w:tcPr>
          <w:p w:rsidR="00793312" w:rsidRPr="006915C6" w:rsidRDefault="00793312" w:rsidP="00F9597B">
            <w:pPr>
              <w:jc w:val="both"/>
              <w:rPr>
                <w:color w:val="000000" w:themeColor="text1"/>
                <w:sz w:val="20"/>
              </w:rPr>
            </w:pPr>
            <w:r w:rsidRPr="006915C6">
              <w:rPr>
                <w:color w:val="000000" w:themeColor="text1"/>
                <w:sz w:val="20"/>
              </w:rPr>
              <w:t>1</w:t>
            </w:r>
          </w:p>
        </w:tc>
        <w:tc>
          <w:tcPr>
            <w:tcW w:w="1418" w:type="dxa"/>
          </w:tcPr>
          <w:p w:rsidR="00793312" w:rsidRPr="006915C6" w:rsidRDefault="00793312" w:rsidP="00F9597B">
            <w:pPr>
              <w:jc w:val="both"/>
              <w:rPr>
                <w:color w:val="000000" w:themeColor="text1"/>
                <w:sz w:val="20"/>
              </w:rPr>
            </w:pPr>
            <w:r w:rsidRPr="006915C6">
              <w:rPr>
                <w:color w:val="000000" w:themeColor="text1"/>
                <w:sz w:val="20"/>
              </w:rPr>
              <w:t>9.1</w:t>
            </w:r>
          </w:p>
        </w:tc>
        <w:tc>
          <w:tcPr>
            <w:tcW w:w="1275" w:type="dxa"/>
          </w:tcPr>
          <w:p w:rsidR="00793312" w:rsidRPr="006915C6" w:rsidRDefault="00793312" w:rsidP="00F9597B">
            <w:pPr>
              <w:jc w:val="both"/>
              <w:rPr>
                <w:color w:val="000000" w:themeColor="text1"/>
                <w:sz w:val="20"/>
              </w:rPr>
            </w:pPr>
            <w:r w:rsidRPr="006915C6">
              <w:rPr>
                <w:color w:val="000000" w:themeColor="text1"/>
                <w:sz w:val="20"/>
              </w:rPr>
              <w:t>-10.48</w:t>
            </w:r>
          </w:p>
        </w:tc>
      </w:tr>
      <w:tr w:rsidR="00793312" w:rsidRPr="006915C6">
        <w:tc>
          <w:tcPr>
            <w:tcW w:w="1384" w:type="dxa"/>
          </w:tcPr>
          <w:p w:rsidR="00793312" w:rsidRPr="006915C6" w:rsidRDefault="00793312" w:rsidP="00F9597B">
            <w:pPr>
              <w:jc w:val="both"/>
              <w:rPr>
                <w:color w:val="000000" w:themeColor="text1"/>
                <w:sz w:val="20"/>
              </w:rPr>
            </w:pPr>
            <w:r>
              <w:rPr>
                <w:color w:val="000000" w:themeColor="text1"/>
                <w:sz w:val="20"/>
              </w:rPr>
              <w:t>2</w:t>
            </w:r>
          </w:p>
        </w:tc>
        <w:tc>
          <w:tcPr>
            <w:tcW w:w="1418" w:type="dxa"/>
          </w:tcPr>
          <w:p w:rsidR="00793312" w:rsidRPr="006915C6" w:rsidRDefault="00793312" w:rsidP="00F9597B">
            <w:pPr>
              <w:jc w:val="both"/>
              <w:rPr>
                <w:color w:val="000000" w:themeColor="text1"/>
                <w:sz w:val="20"/>
              </w:rPr>
            </w:pPr>
            <w:r w:rsidRPr="006915C6">
              <w:rPr>
                <w:color w:val="000000" w:themeColor="text1"/>
                <w:sz w:val="20"/>
              </w:rPr>
              <w:t>10.16</w:t>
            </w:r>
          </w:p>
        </w:tc>
        <w:tc>
          <w:tcPr>
            <w:tcW w:w="1275" w:type="dxa"/>
          </w:tcPr>
          <w:p w:rsidR="00793312" w:rsidRPr="006915C6" w:rsidRDefault="00793312" w:rsidP="00F9597B">
            <w:pPr>
              <w:jc w:val="both"/>
              <w:rPr>
                <w:color w:val="000000" w:themeColor="text1"/>
                <w:sz w:val="20"/>
              </w:rPr>
            </w:pPr>
            <w:r w:rsidRPr="006915C6">
              <w:rPr>
                <w:color w:val="000000" w:themeColor="text1"/>
                <w:sz w:val="20"/>
              </w:rPr>
              <w:t>-11.78</w:t>
            </w:r>
          </w:p>
        </w:tc>
      </w:tr>
      <w:tr w:rsidR="00793312" w:rsidRPr="006915C6">
        <w:tc>
          <w:tcPr>
            <w:tcW w:w="1384" w:type="dxa"/>
          </w:tcPr>
          <w:p w:rsidR="00793312" w:rsidRPr="006915C6" w:rsidRDefault="00793312" w:rsidP="00F9597B">
            <w:pPr>
              <w:jc w:val="both"/>
              <w:rPr>
                <w:color w:val="000000" w:themeColor="text1"/>
                <w:sz w:val="20"/>
              </w:rPr>
            </w:pPr>
            <w:r>
              <w:rPr>
                <w:color w:val="000000" w:themeColor="text1"/>
                <w:sz w:val="20"/>
              </w:rPr>
              <w:t>3</w:t>
            </w:r>
          </w:p>
        </w:tc>
        <w:tc>
          <w:tcPr>
            <w:tcW w:w="1418" w:type="dxa"/>
          </w:tcPr>
          <w:p w:rsidR="00793312" w:rsidRPr="006915C6" w:rsidRDefault="00793312" w:rsidP="00F9597B">
            <w:pPr>
              <w:jc w:val="both"/>
              <w:rPr>
                <w:color w:val="000000" w:themeColor="text1"/>
                <w:sz w:val="20"/>
              </w:rPr>
            </w:pPr>
            <w:r w:rsidRPr="006915C6">
              <w:rPr>
                <w:color w:val="000000" w:themeColor="text1"/>
                <w:sz w:val="20"/>
              </w:rPr>
              <w:t>8.78</w:t>
            </w:r>
          </w:p>
        </w:tc>
        <w:tc>
          <w:tcPr>
            <w:tcW w:w="1275" w:type="dxa"/>
          </w:tcPr>
          <w:p w:rsidR="00793312" w:rsidRPr="006915C6" w:rsidRDefault="00793312" w:rsidP="00F9597B">
            <w:pPr>
              <w:jc w:val="both"/>
              <w:rPr>
                <w:color w:val="000000" w:themeColor="text1"/>
                <w:sz w:val="20"/>
              </w:rPr>
            </w:pPr>
            <w:r w:rsidRPr="006915C6">
              <w:rPr>
                <w:color w:val="000000" w:themeColor="text1"/>
                <w:sz w:val="20"/>
              </w:rPr>
              <w:t>-11.41</w:t>
            </w:r>
          </w:p>
        </w:tc>
      </w:tr>
      <w:tr w:rsidR="00793312" w:rsidRPr="006915C6">
        <w:tc>
          <w:tcPr>
            <w:tcW w:w="1384" w:type="dxa"/>
          </w:tcPr>
          <w:p w:rsidR="00793312" w:rsidRPr="006915C6" w:rsidRDefault="00793312" w:rsidP="00F9597B">
            <w:pPr>
              <w:jc w:val="both"/>
              <w:rPr>
                <w:color w:val="000000" w:themeColor="text1"/>
                <w:sz w:val="20"/>
              </w:rPr>
            </w:pPr>
            <w:r>
              <w:rPr>
                <w:color w:val="000000" w:themeColor="text1"/>
                <w:sz w:val="20"/>
              </w:rPr>
              <w:t>4</w:t>
            </w:r>
          </w:p>
        </w:tc>
        <w:tc>
          <w:tcPr>
            <w:tcW w:w="1418" w:type="dxa"/>
          </w:tcPr>
          <w:p w:rsidR="00793312" w:rsidRPr="006915C6" w:rsidRDefault="00793312" w:rsidP="00F9597B">
            <w:pPr>
              <w:jc w:val="both"/>
              <w:rPr>
                <w:color w:val="000000" w:themeColor="text1"/>
                <w:sz w:val="20"/>
              </w:rPr>
            </w:pPr>
            <w:r w:rsidRPr="006915C6">
              <w:rPr>
                <w:color w:val="000000" w:themeColor="text1"/>
                <w:sz w:val="20"/>
              </w:rPr>
              <w:t>9.42</w:t>
            </w:r>
          </w:p>
        </w:tc>
        <w:tc>
          <w:tcPr>
            <w:tcW w:w="1275" w:type="dxa"/>
          </w:tcPr>
          <w:p w:rsidR="00793312" w:rsidRPr="006915C6" w:rsidRDefault="00793312" w:rsidP="00F9597B">
            <w:pPr>
              <w:jc w:val="both"/>
              <w:rPr>
                <w:color w:val="000000" w:themeColor="text1"/>
                <w:sz w:val="20"/>
              </w:rPr>
            </w:pPr>
            <w:r w:rsidRPr="006915C6">
              <w:rPr>
                <w:color w:val="000000" w:themeColor="text1"/>
                <w:sz w:val="20"/>
              </w:rPr>
              <w:t>-10.47</w:t>
            </w:r>
          </w:p>
        </w:tc>
      </w:tr>
      <w:tr w:rsidR="00793312" w:rsidRPr="006915C6">
        <w:tc>
          <w:tcPr>
            <w:tcW w:w="1384" w:type="dxa"/>
          </w:tcPr>
          <w:p w:rsidR="00793312" w:rsidRPr="006915C6" w:rsidRDefault="00793312" w:rsidP="00F9597B">
            <w:pPr>
              <w:jc w:val="both"/>
              <w:rPr>
                <w:color w:val="000000" w:themeColor="text1"/>
                <w:sz w:val="20"/>
              </w:rPr>
            </w:pPr>
            <w:r>
              <w:rPr>
                <w:color w:val="000000" w:themeColor="text1"/>
                <w:sz w:val="20"/>
              </w:rPr>
              <w:t>5</w:t>
            </w:r>
          </w:p>
        </w:tc>
        <w:tc>
          <w:tcPr>
            <w:tcW w:w="1418" w:type="dxa"/>
          </w:tcPr>
          <w:p w:rsidR="00793312" w:rsidRPr="006915C6" w:rsidRDefault="00793312" w:rsidP="00F9597B">
            <w:pPr>
              <w:jc w:val="both"/>
              <w:rPr>
                <w:color w:val="000000" w:themeColor="text1"/>
                <w:sz w:val="20"/>
              </w:rPr>
            </w:pPr>
            <w:r w:rsidRPr="006915C6">
              <w:rPr>
                <w:color w:val="000000" w:themeColor="text1"/>
                <w:sz w:val="20"/>
              </w:rPr>
              <w:t>9.26</w:t>
            </w:r>
          </w:p>
        </w:tc>
        <w:tc>
          <w:tcPr>
            <w:tcW w:w="1275" w:type="dxa"/>
          </w:tcPr>
          <w:p w:rsidR="00793312" w:rsidRPr="006915C6" w:rsidRDefault="00793312" w:rsidP="00F9597B">
            <w:pPr>
              <w:jc w:val="both"/>
              <w:rPr>
                <w:color w:val="000000" w:themeColor="text1"/>
                <w:sz w:val="20"/>
              </w:rPr>
            </w:pPr>
            <w:r w:rsidRPr="006915C6">
              <w:rPr>
                <w:color w:val="000000" w:themeColor="text1"/>
                <w:sz w:val="20"/>
              </w:rPr>
              <w:t>-10.58</w:t>
            </w:r>
          </w:p>
        </w:tc>
      </w:tr>
    </w:tbl>
    <w:p w:rsidR="00793312" w:rsidRDefault="00793312" w:rsidP="00FA4A51">
      <w:pPr>
        <w:rPr>
          <w:i/>
        </w:rPr>
      </w:pPr>
    </w:p>
    <w:p w:rsidR="00793312" w:rsidRDefault="00793312" w:rsidP="00FA4A51">
      <w:r>
        <w:t xml:space="preserve">Then instead of using the </w:t>
      </w:r>
      <w:r w:rsidRPr="00503678">
        <w:rPr>
          <w:rFonts w:ascii="Consolas" w:hAnsi="Consolas"/>
          <w:color w:val="0000FF"/>
          <w:sz w:val="20"/>
          <w:lang w:val="en-US"/>
        </w:rPr>
        <w:t>siarmcmcdirichletv4</w:t>
      </w:r>
      <w:r>
        <w:rPr>
          <w:rFonts w:ascii="Consolas" w:hAnsi="Consolas"/>
          <w:color w:val="0000FF"/>
          <w:sz w:val="20"/>
          <w:lang w:val="en-US"/>
        </w:rPr>
        <w:t xml:space="preserve"> </w:t>
      </w:r>
      <w:r>
        <w:t xml:space="preserve">command use the </w:t>
      </w:r>
      <w:r w:rsidRPr="00503678">
        <w:rPr>
          <w:rFonts w:ascii="Consolas" w:hAnsi="Consolas"/>
          <w:color w:val="0000FF"/>
          <w:sz w:val="20"/>
          <w:lang w:val="en-US"/>
        </w:rPr>
        <w:t>siar</w:t>
      </w:r>
      <w:r>
        <w:rPr>
          <w:rFonts w:ascii="Consolas" w:hAnsi="Consolas"/>
          <w:color w:val="0000FF"/>
          <w:sz w:val="20"/>
          <w:lang w:val="en-US"/>
        </w:rPr>
        <w:t xml:space="preserve">solomcmcv4 </w:t>
      </w:r>
      <w:r>
        <w:t>command:</w:t>
      </w:r>
    </w:p>
    <w:p w:rsidR="00793312" w:rsidRDefault="00793312" w:rsidP="00FA4A51"/>
    <w:p w:rsidR="00793312" w:rsidRDefault="00793312" w:rsidP="00793312">
      <w:pPr>
        <w:jc w:val="both"/>
        <w:rPr>
          <w:rFonts w:ascii="Consolas" w:hAnsi="Consolas"/>
          <w:color w:val="0000FF"/>
          <w:sz w:val="20"/>
          <w:lang w:val="en-US"/>
        </w:rPr>
      </w:pPr>
      <w:proofErr w:type="gramStart"/>
      <w:r>
        <w:rPr>
          <w:rFonts w:ascii="Consolas" w:hAnsi="Consolas"/>
          <w:color w:val="0000FF"/>
          <w:sz w:val="20"/>
          <w:lang w:val="en-US"/>
        </w:rPr>
        <w:t>model1</w:t>
      </w:r>
      <w:proofErr w:type="gramEnd"/>
      <w:r w:rsidRPr="00503678">
        <w:rPr>
          <w:rFonts w:ascii="Consolas" w:hAnsi="Consolas"/>
          <w:color w:val="0000FF"/>
          <w:sz w:val="20"/>
          <w:lang w:val="en-US"/>
        </w:rPr>
        <w:t>&lt;-siar</w:t>
      </w:r>
      <w:r>
        <w:rPr>
          <w:rFonts w:ascii="Consolas" w:hAnsi="Consolas"/>
          <w:color w:val="0000FF"/>
          <w:sz w:val="20"/>
          <w:lang w:val="en-US"/>
        </w:rPr>
        <w:t>solomcmcv4</w:t>
      </w:r>
      <w:r w:rsidRPr="00503678">
        <w:rPr>
          <w:rFonts w:ascii="Consolas" w:hAnsi="Consolas"/>
          <w:color w:val="0000FF"/>
          <w:sz w:val="20"/>
          <w:lang w:val="en-US"/>
        </w:rPr>
        <w:t>(data,sources,tef,concdep=0,500000,50000)</w:t>
      </w:r>
    </w:p>
    <w:p w:rsidR="00793312" w:rsidRDefault="00793312" w:rsidP="00793312">
      <w:pPr>
        <w:jc w:val="both"/>
        <w:rPr>
          <w:rFonts w:ascii="Consolas" w:hAnsi="Consolas"/>
          <w:color w:val="0000FF"/>
          <w:sz w:val="20"/>
          <w:lang w:val="en-US"/>
        </w:rPr>
      </w:pPr>
    </w:p>
    <w:p w:rsidR="0009499B" w:rsidRDefault="00FE7E06" w:rsidP="0009499B">
      <w:pPr>
        <w:rPr>
          <w:b/>
        </w:rPr>
      </w:pPr>
      <w:r>
        <w:rPr>
          <w:b/>
        </w:rPr>
        <w:t xml:space="preserve">4.5. </w:t>
      </w:r>
      <w:r w:rsidR="0009499B">
        <w:rPr>
          <w:b/>
        </w:rPr>
        <w:t>Concentration Dependence Models</w:t>
      </w:r>
    </w:p>
    <w:p w:rsidR="00717E40" w:rsidRDefault="00717E40" w:rsidP="0009499B"/>
    <w:p w:rsidR="00717E40" w:rsidRDefault="00717E40" w:rsidP="0009499B">
      <w:r>
        <w:t>Elemental concentrations can also be incorporated into SIAR models. To do this you’ll need an extra file formatted like this:</w:t>
      </w:r>
    </w:p>
    <w:p w:rsidR="00717E40" w:rsidRDefault="00717E40" w:rsidP="0009499B"/>
    <w:tbl>
      <w:tblPr>
        <w:tblStyle w:val="TableGrid"/>
        <w:tblW w:w="7500" w:type="dxa"/>
        <w:tblInd w:w="108" w:type="dxa"/>
        <w:tblLook w:val="04A0"/>
      </w:tblPr>
      <w:tblGrid>
        <w:gridCol w:w="1723"/>
        <w:gridCol w:w="1474"/>
        <w:gridCol w:w="1419"/>
        <w:gridCol w:w="1470"/>
        <w:gridCol w:w="1414"/>
      </w:tblGrid>
      <w:tr w:rsidR="00717E40" w:rsidRPr="00717E40">
        <w:trPr>
          <w:trHeight w:val="260"/>
        </w:trPr>
        <w:tc>
          <w:tcPr>
            <w:tcW w:w="1723" w:type="dxa"/>
            <w:noWrap/>
          </w:tcPr>
          <w:p w:rsidR="00717E40" w:rsidRPr="00717E40" w:rsidRDefault="00717E40">
            <w:r w:rsidRPr="00717E40">
              <w:t>Means</w:t>
            </w:r>
          </w:p>
        </w:tc>
        <w:tc>
          <w:tcPr>
            <w:tcW w:w="1474" w:type="dxa"/>
            <w:noWrap/>
          </w:tcPr>
          <w:p w:rsidR="00717E40" w:rsidRPr="00717E40" w:rsidRDefault="00717E40">
            <w:proofErr w:type="gramStart"/>
            <w:r w:rsidRPr="00717E40">
              <w:t>meand15N</w:t>
            </w:r>
            <w:proofErr w:type="gramEnd"/>
          </w:p>
        </w:tc>
        <w:tc>
          <w:tcPr>
            <w:tcW w:w="1419" w:type="dxa"/>
            <w:noWrap/>
          </w:tcPr>
          <w:p w:rsidR="00717E40" w:rsidRPr="00717E40" w:rsidRDefault="00717E40">
            <w:proofErr w:type="gramStart"/>
            <w:r w:rsidRPr="00717E40">
              <w:t>sdd15N</w:t>
            </w:r>
            <w:proofErr w:type="gramEnd"/>
          </w:p>
        </w:tc>
        <w:tc>
          <w:tcPr>
            <w:tcW w:w="1470" w:type="dxa"/>
            <w:noWrap/>
          </w:tcPr>
          <w:p w:rsidR="00717E40" w:rsidRPr="00717E40" w:rsidRDefault="00717E40">
            <w:proofErr w:type="gramStart"/>
            <w:r w:rsidRPr="00717E40">
              <w:t>meand13C</w:t>
            </w:r>
            <w:proofErr w:type="gramEnd"/>
          </w:p>
        </w:tc>
        <w:tc>
          <w:tcPr>
            <w:tcW w:w="1414" w:type="dxa"/>
            <w:noWrap/>
          </w:tcPr>
          <w:p w:rsidR="00717E40" w:rsidRPr="00717E40" w:rsidRDefault="00717E40">
            <w:proofErr w:type="gramStart"/>
            <w:r w:rsidRPr="00717E40">
              <w:t>sdd13C</w:t>
            </w:r>
            <w:proofErr w:type="gramEnd"/>
          </w:p>
        </w:tc>
      </w:tr>
      <w:tr w:rsidR="00717E40" w:rsidRPr="00717E40">
        <w:trPr>
          <w:trHeight w:val="260"/>
        </w:trPr>
        <w:tc>
          <w:tcPr>
            <w:tcW w:w="1723" w:type="dxa"/>
            <w:noWrap/>
          </w:tcPr>
          <w:p w:rsidR="00717E40" w:rsidRPr="00717E40" w:rsidRDefault="00717E40">
            <w:r w:rsidRPr="00717E40">
              <w:t>Zostera</w:t>
            </w:r>
          </w:p>
        </w:tc>
        <w:tc>
          <w:tcPr>
            <w:tcW w:w="1474" w:type="dxa"/>
            <w:noWrap/>
          </w:tcPr>
          <w:p w:rsidR="00717E40" w:rsidRPr="00717E40" w:rsidRDefault="00717E40" w:rsidP="00717E40">
            <w:r w:rsidRPr="00717E40">
              <w:t>2.97</w:t>
            </w:r>
          </w:p>
        </w:tc>
        <w:tc>
          <w:tcPr>
            <w:tcW w:w="1419" w:type="dxa"/>
            <w:noWrap/>
          </w:tcPr>
          <w:p w:rsidR="00717E40" w:rsidRPr="00717E40" w:rsidRDefault="00717E40" w:rsidP="00717E40">
            <w:r w:rsidRPr="00717E40">
              <w:t>0</w:t>
            </w:r>
            <w:r w:rsidR="008E619B">
              <w:t>.15</w:t>
            </w:r>
          </w:p>
        </w:tc>
        <w:tc>
          <w:tcPr>
            <w:tcW w:w="1470" w:type="dxa"/>
            <w:noWrap/>
          </w:tcPr>
          <w:p w:rsidR="00717E40" w:rsidRPr="00717E40" w:rsidRDefault="00717E40" w:rsidP="00717E40">
            <w:r w:rsidRPr="00717E40">
              <w:t>35.93</w:t>
            </w:r>
          </w:p>
        </w:tc>
        <w:tc>
          <w:tcPr>
            <w:tcW w:w="1414" w:type="dxa"/>
            <w:noWrap/>
          </w:tcPr>
          <w:p w:rsidR="00717E40" w:rsidRPr="00717E40" w:rsidRDefault="00717E40" w:rsidP="00717E40">
            <w:r w:rsidRPr="00717E40">
              <w:t>0</w:t>
            </w:r>
            <w:r w:rsidR="008E619B">
              <w:t>.29</w:t>
            </w:r>
          </w:p>
        </w:tc>
      </w:tr>
      <w:tr w:rsidR="00717E40" w:rsidRPr="00717E40">
        <w:trPr>
          <w:trHeight w:val="260"/>
        </w:trPr>
        <w:tc>
          <w:tcPr>
            <w:tcW w:w="1723" w:type="dxa"/>
            <w:noWrap/>
          </w:tcPr>
          <w:p w:rsidR="00717E40" w:rsidRPr="00717E40" w:rsidRDefault="00717E40">
            <w:r w:rsidRPr="00717E40">
              <w:t>Grass</w:t>
            </w:r>
          </w:p>
        </w:tc>
        <w:tc>
          <w:tcPr>
            <w:tcW w:w="1474" w:type="dxa"/>
            <w:noWrap/>
          </w:tcPr>
          <w:p w:rsidR="00717E40" w:rsidRPr="00717E40" w:rsidRDefault="00717E40" w:rsidP="00717E40">
            <w:r w:rsidRPr="00717E40">
              <w:t>3.55</w:t>
            </w:r>
          </w:p>
        </w:tc>
        <w:tc>
          <w:tcPr>
            <w:tcW w:w="1419" w:type="dxa"/>
            <w:noWrap/>
          </w:tcPr>
          <w:p w:rsidR="00717E40" w:rsidRPr="00717E40" w:rsidRDefault="00717E40" w:rsidP="00717E40">
            <w:r w:rsidRPr="00717E40">
              <w:t>0</w:t>
            </w:r>
            <w:r w:rsidR="008E619B">
              <w:t>.23</w:t>
            </w:r>
          </w:p>
        </w:tc>
        <w:tc>
          <w:tcPr>
            <w:tcW w:w="1470" w:type="dxa"/>
            <w:noWrap/>
          </w:tcPr>
          <w:p w:rsidR="00717E40" w:rsidRPr="00717E40" w:rsidRDefault="00717E40" w:rsidP="00717E40">
            <w:r w:rsidRPr="00717E40">
              <w:t>40.26</w:t>
            </w:r>
          </w:p>
        </w:tc>
        <w:tc>
          <w:tcPr>
            <w:tcW w:w="1414" w:type="dxa"/>
            <w:noWrap/>
          </w:tcPr>
          <w:p w:rsidR="00717E40" w:rsidRPr="00717E40" w:rsidRDefault="00717E40" w:rsidP="00717E40">
            <w:r w:rsidRPr="00717E40">
              <w:t>0</w:t>
            </w:r>
            <w:r w:rsidR="008E619B">
              <w:t>.42</w:t>
            </w:r>
          </w:p>
        </w:tc>
      </w:tr>
      <w:tr w:rsidR="00717E40" w:rsidRPr="00717E40">
        <w:trPr>
          <w:trHeight w:val="260"/>
        </w:trPr>
        <w:tc>
          <w:tcPr>
            <w:tcW w:w="1723" w:type="dxa"/>
            <w:noWrap/>
          </w:tcPr>
          <w:p w:rsidR="00717E40" w:rsidRPr="00717E40" w:rsidRDefault="00717E40">
            <w:proofErr w:type="spellStart"/>
            <w:r w:rsidRPr="00717E40">
              <w:t>U.lactuca</w:t>
            </w:r>
            <w:proofErr w:type="spellEnd"/>
          </w:p>
        </w:tc>
        <w:tc>
          <w:tcPr>
            <w:tcW w:w="1474" w:type="dxa"/>
            <w:noWrap/>
          </w:tcPr>
          <w:p w:rsidR="00717E40" w:rsidRPr="00717E40" w:rsidRDefault="00717E40" w:rsidP="00717E40">
            <w:r w:rsidRPr="00717E40">
              <w:t>1.92</w:t>
            </w:r>
          </w:p>
        </w:tc>
        <w:tc>
          <w:tcPr>
            <w:tcW w:w="1419" w:type="dxa"/>
            <w:noWrap/>
          </w:tcPr>
          <w:p w:rsidR="00717E40" w:rsidRPr="00717E40" w:rsidRDefault="00717E40" w:rsidP="00717E40">
            <w:r w:rsidRPr="00717E40">
              <w:t>0</w:t>
            </w:r>
            <w:r w:rsidR="008E619B">
              <w:t>.17</w:t>
            </w:r>
          </w:p>
        </w:tc>
        <w:tc>
          <w:tcPr>
            <w:tcW w:w="1470" w:type="dxa"/>
            <w:noWrap/>
          </w:tcPr>
          <w:p w:rsidR="00717E40" w:rsidRPr="00717E40" w:rsidRDefault="00717E40" w:rsidP="00717E40">
            <w:r w:rsidRPr="00717E40">
              <w:t>20.98</w:t>
            </w:r>
          </w:p>
        </w:tc>
        <w:tc>
          <w:tcPr>
            <w:tcW w:w="1414" w:type="dxa"/>
            <w:noWrap/>
          </w:tcPr>
          <w:p w:rsidR="00717E40" w:rsidRPr="00717E40" w:rsidRDefault="00717E40" w:rsidP="00717E40">
            <w:r w:rsidRPr="00717E40">
              <w:t>0</w:t>
            </w:r>
            <w:r w:rsidR="008E619B">
              <w:t>.17</w:t>
            </w:r>
          </w:p>
        </w:tc>
      </w:tr>
      <w:tr w:rsidR="00717E40" w:rsidRPr="00717E40">
        <w:trPr>
          <w:trHeight w:val="260"/>
        </w:trPr>
        <w:tc>
          <w:tcPr>
            <w:tcW w:w="1723" w:type="dxa"/>
            <w:noWrap/>
          </w:tcPr>
          <w:p w:rsidR="00717E40" w:rsidRPr="00717E40" w:rsidRDefault="00717E40">
            <w:r w:rsidRPr="00717E40">
              <w:t>Enteromorpha</w:t>
            </w:r>
          </w:p>
        </w:tc>
        <w:tc>
          <w:tcPr>
            <w:tcW w:w="1474" w:type="dxa"/>
            <w:noWrap/>
          </w:tcPr>
          <w:p w:rsidR="00717E40" w:rsidRPr="00717E40" w:rsidRDefault="00717E40" w:rsidP="00717E40">
            <w:r w:rsidRPr="00717E40">
              <w:t>1.39</w:t>
            </w:r>
          </w:p>
        </w:tc>
        <w:tc>
          <w:tcPr>
            <w:tcW w:w="1419" w:type="dxa"/>
            <w:noWrap/>
          </w:tcPr>
          <w:p w:rsidR="00717E40" w:rsidRPr="00717E40" w:rsidRDefault="00717E40" w:rsidP="00717E40">
            <w:r w:rsidRPr="00717E40">
              <w:t>0</w:t>
            </w:r>
            <w:r w:rsidR="008E619B">
              <w:t>.34</w:t>
            </w:r>
          </w:p>
        </w:tc>
        <w:tc>
          <w:tcPr>
            <w:tcW w:w="1470" w:type="dxa"/>
            <w:noWrap/>
          </w:tcPr>
          <w:p w:rsidR="00717E40" w:rsidRPr="00717E40" w:rsidRDefault="00717E40" w:rsidP="00717E40">
            <w:r w:rsidRPr="00717E40">
              <w:t>18.44</w:t>
            </w:r>
          </w:p>
        </w:tc>
        <w:tc>
          <w:tcPr>
            <w:tcW w:w="1414" w:type="dxa"/>
            <w:noWrap/>
          </w:tcPr>
          <w:p w:rsidR="00717E40" w:rsidRPr="00717E40" w:rsidRDefault="00717E40" w:rsidP="00717E40">
            <w:r w:rsidRPr="00717E40">
              <w:t>0</w:t>
            </w:r>
            <w:r w:rsidR="008E619B">
              <w:t>.15</w:t>
            </w:r>
          </w:p>
        </w:tc>
      </w:tr>
    </w:tbl>
    <w:p w:rsidR="008E619B" w:rsidRDefault="008E619B" w:rsidP="0009499B"/>
    <w:p w:rsidR="008E619B" w:rsidRDefault="008E619B" w:rsidP="0009499B">
      <w:r>
        <w:t>This will then need to be read into R as before.</w:t>
      </w:r>
    </w:p>
    <w:p w:rsidR="008E619B" w:rsidRDefault="008E619B" w:rsidP="0009499B"/>
    <w:p w:rsidR="008E619B" w:rsidRPr="00503678" w:rsidRDefault="008E619B" w:rsidP="008E619B">
      <w:pPr>
        <w:jc w:val="both"/>
        <w:rPr>
          <w:rFonts w:ascii="Consolas" w:hAnsi="Consolas"/>
          <w:color w:val="0000FF"/>
          <w:sz w:val="20"/>
          <w:lang w:val="en-US"/>
        </w:rPr>
      </w:pPr>
      <w:proofErr w:type="spellStart"/>
      <w:proofErr w:type="gramStart"/>
      <w:r>
        <w:rPr>
          <w:rFonts w:ascii="Consolas" w:hAnsi="Consolas"/>
          <w:color w:val="0000FF"/>
          <w:sz w:val="20"/>
          <w:lang w:val="en-US"/>
        </w:rPr>
        <w:t>conc</w:t>
      </w:r>
      <w:proofErr w:type="spellEnd"/>
      <w:proofErr w:type="gramEnd"/>
      <w:r>
        <w:rPr>
          <w:rFonts w:ascii="Consolas" w:hAnsi="Consolas"/>
          <w:color w:val="0000FF"/>
          <w:sz w:val="20"/>
          <w:lang w:val="en-US"/>
        </w:rPr>
        <w:t>&lt;-</w:t>
      </w:r>
      <w:proofErr w:type="spellStart"/>
      <w:r>
        <w:rPr>
          <w:rFonts w:ascii="Consolas" w:hAnsi="Consolas"/>
          <w:color w:val="0000FF"/>
          <w:sz w:val="20"/>
          <w:lang w:val="en-US"/>
        </w:rPr>
        <w:t>read.table</w:t>
      </w:r>
      <w:proofErr w:type="spellEnd"/>
      <w:r>
        <w:rPr>
          <w:rFonts w:ascii="Consolas" w:hAnsi="Consolas"/>
          <w:color w:val="0000FF"/>
          <w:sz w:val="20"/>
          <w:lang w:val="en-US"/>
        </w:rPr>
        <w:t>('</w:t>
      </w:r>
      <w:proofErr w:type="spellStart"/>
      <w:r>
        <w:rPr>
          <w:rFonts w:ascii="Consolas" w:hAnsi="Consolas"/>
          <w:color w:val="0000FF"/>
          <w:sz w:val="20"/>
          <w:lang w:val="en-US"/>
        </w:rPr>
        <w:t>Conc</w:t>
      </w:r>
      <w:r w:rsidRPr="00503678">
        <w:rPr>
          <w:rFonts w:ascii="Consolas" w:hAnsi="Consolas"/>
          <w:color w:val="0000FF"/>
          <w:sz w:val="20"/>
          <w:lang w:val="en-US"/>
        </w:rPr>
        <w:t>Data.txt',header</w:t>
      </w:r>
      <w:proofErr w:type="spellEnd"/>
      <w:r w:rsidRPr="00503678">
        <w:rPr>
          <w:rFonts w:ascii="Consolas" w:hAnsi="Consolas"/>
          <w:color w:val="0000FF"/>
          <w:sz w:val="20"/>
          <w:lang w:val="en-US"/>
        </w:rPr>
        <w:t xml:space="preserve">=TRUE) </w:t>
      </w:r>
    </w:p>
    <w:p w:rsidR="008E619B" w:rsidRDefault="008E619B" w:rsidP="0009499B"/>
    <w:p w:rsidR="008E619B" w:rsidRDefault="008E619B" w:rsidP="0009499B">
      <w:r>
        <w:t>Then run the model.</w:t>
      </w:r>
    </w:p>
    <w:p w:rsidR="008E619B" w:rsidRDefault="008E619B" w:rsidP="0009499B"/>
    <w:p w:rsidR="008E619B" w:rsidRDefault="008E619B" w:rsidP="008E619B">
      <w:pPr>
        <w:jc w:val="both"/>
        <w:rPr>
          <w:rFonts w:ascii="Consolas" w:hAnsi="Consolas"/>
          <w:color w:val="0000FF"/>
          <w:sz w:val="20"/>
          <w:lang w:val="en-US"/>
        </w:rPr>
      </w:pPr>
      <w:proofErr w:type="gramStart"/>
      <w:r>
        <w:rPr>
          <w:rFonts w:ascii="Consolas" w:hAnsi="Consolas"/>
          <w:color w:val="0000FF"/>
          <w:sz w:val="20"/>
          <w:lang w:val="en-US"/>
        </w:rPr>
        <w:t>model1</w:t>
      </w:r>
      <w:proofErr w:type="gramEnd"/>
      <w:r w:rsidRPr="00503678">
        <w:rPr>
          <w:rFonts w:ascii="Consolas" w:hAnsi="Consolas"/>
          <w:color w:val="0000FF"/>
          <w:sz w:val="20"/>
          <w:lang w:val="en-US"/>
        </w:rPr>
        <w:t>&lt;-siarmcmcdirich</w:t>
      </w:r>
      <w:r>
        <w:rPr>
          <w:rFonts w:ascii="Consolas" w:hAnsi="Consolas"/>
          <w:color w:val="0000FF"/>
          <w:sz w:val="20"/>
          <w:lang w:val="en-US"/>
        </w:rPr>
        <w:t>letv4(data,sources,tef,conc</w:t>
      </w:r>
      <w:r w:rsidRPr="00503678">
        <w:rPr>
          <w:rFonts w:ascii="Consolas" w:hAnsi="Consolas"/>
          <w:color w:val="0000FF"/>
          <w:sz w:val="20"/>
          <w:lang w:val="en-US"/>
        </w:rPr>
        <w:t>,500000,50000)</w:t>
      </w:r>
    </w:p>
    <w:p w:rsidR="008E619B" w:rsidRDefault="008E619B" w:rsidP="008E619B">
      <w:pPr>
        <w:jc w:val="both"/>
        <w:rPr>
          <w:rFonts w:ascii="Consolas" w:hAnsi="Consolas"/>
          <w:color w:val="0000FF"/>
          <w:sz w:val="20"/>
          <w:lang w:val="en-US"/>
        </w:rPr>
      </w:pPr>
    </w:p>
    <w:p w:rsidR="004060AF" w:rsidRDefault="004060AF" w:rsidP="0009499B">
      <w:pPr>
        <w:rPr>
          <w:b/>
        </w:rPr>
      </w:pPr>
      <w:r>
        <w:rPr>
          <w:b/>
        </w:rPr>
        <w:t>4.6</w:t>
      </w:r>
      <w:r w:rsidR="0078125F">
        <w:rPr>
          <w:b/>
        </w:rPr>
        <w:t>.</w:t>
      </w:r>
      <w:r>
        <w:rPr>
          <w:b/>
        </w:rPr>
        <w:t xml:space="preserve"> Incorporating Prior Information into Models</w:t>
      </w:r>
    </w:p>
    <w:p w:rsidR="0078125F" w:rsidRDefault="0078125F" w:rsidP="0009499B">
      <w:pPr>
        <w:rPr>
          <w:b/>
        </w:rPr>
      </w:pPr>
    </w:p>
    <w:p w:rsidR="0078125F" w:rsidRPr="0078125F" w:rsidRDefault="0078125F" w:rsidP="0078125F">
      <w:pPr>
        <w:jc w:val="both"/>
        <w:rPr>
          <w:color w:val="000000"/>
        </w:rPr>
      </w:pPr>
      <w:r w:rsidRPr="0078125F">
        <w:rPr>
          <w:color w:val="000000"/>
        </w:rPr>
        <w:t xml:space="preserve">If external information is available to guide the model in the likely range of values for the dietary proportions, it can be used as a prior distribution in the SIAR modelling framework. External information may arise from previous runs of the SIAR model with different data sets, sources (such as papers) </w:t>
      </w:r>
      <w:proofErr w:type="gramStart"/>
      <w:r w:rsidRPr="0078125F">
        <w:rPr>
          <w:color w:val="000000"/>
        </w:rPr>
        <w:t>which</w:t>
      </w:r>
      <w:proofErr w:type="gramEnd"/>
      <w:r w:rsidRPr="0078125F">
        <w:rPr>
          <w:color w:val="000000"/>
        </w:rPr>
        <w:t xml:space="preserve"> provide likely ranges, or expert opinion about the dietary proportions. By default, SIAR assumes that there is little (also known as vague) prior information to guide the dietary proportions. The function </w:t>
      </w:r>
      <w:proofErr w:type="spellStart"/>
      <w:r w:rsidRPr="0078125F">
        <w:rPr>
          <w:color w:val="000000"/>
        </w:rPr>
        <w:t>siarelicit</w:t>
      </w:r>
      <w:proofErr w:type="spellEnd"/>
      <w:r w:rsidRPr="0078125F">
        <w:rPr>
          <w:color w:val="000000"/>
        </w:rPr>
        <w:t xml:space="preserve"> can be used to input a prior distribution in SIAR, by expressing the estimated mean of each proportion and a standard deviation for the first given proportion. This restriction (giving only one standard deviation) is required because of the </w:t>
      </w:r>
      <w:proofErr w:type="spellStart"/>
      <w:r w:rsidRPr="0078125F">
        <w:rPr>
          <w:color w:val="000000"/>
        </w:rPr>
        <w:t>Dirichlet</w:t>
      </w:r>
      <w:proofErr w:type="spellEnd"/>
      <w:r w:rsidRPr="0078125F">
        <w:rPr>
          <w:color w:val="000000"/>
        </w:rPr>
        <w:t xml:space="preserve"> prior distribution used by SIAR to model the dietary proportions. The function </w:t>
      </w:r>
      <w:proofErr w:type="spellStart"/>
      <w:r w:rsidRPr="0078125F">
        <w:rPr>
          <w:color w:val="000000"/>
        </w:rPr>
        <w:t>siarelicit</w:t>
      </w:r>
      <w:proofErr w:type="spellEnd"/>
      <w:r w:rsidRPr="0078125F">
        <w:rPr>
          <w:color w:val="000000"/>
        </w:rPr>
        <w:t xml:space="preserve"> can be called after a standard run of SIAR (</w:t>
      </w:r>
      <w:proofErr w:type="spellStart"/>
      <w:r w:rsidRPr="0078125F">
        <w:rPr>
          <w:color w:val="000000"/>
        </w:rPr>
        <w:t>ie</w:t>
      </w:r>
      <w:proofErr w:type="spellEnd"/>
      <w:r w:rsidRPr="0078125F">
        <w:rPr>
          <w:color w:val="000000"/>
        </w:rPr>
        <w:t xml:space="preserve"> with a non-informative prior). The command:</w:t>
      </w:r>
    </w:p>
    <w:p w:rsidR="0078125F" w:rsidRPr="0078125F" w:rsidRDefault="0078125F" w:rsidP="0078125F">
      <w:pPr>
        <w:jc w:val="both"/>
        <w:rPr>
          <w:color w:val="000000"/>
        </w:rPr>
      </w:pPr>
      <w:r w:rsidRPr="0078125F">
        <w:rPr>
          <w:color w:val="000000"/>
          <w:szCs w:val="21"/>
        </w:rPr>
        <w:br/>
      </w:r>
      <w:proofErr w:type="spellStart"/>
      <w:proofErr w:type="gramStart"/>
      <w:r w:rsidRPr="0078125F">
        <w:rPr>
          <w:rFonts w:ascii="Consolas" w:hAnsi="Consolas"/>
          <w:color w:val="0000FF"/>
          <w:sz w:val="20"/>
        </w:rPr>
        <w:t>siarelicit</w:t>
      </w:r>
      <w:proofErr w:type="spellEnd"/>
      <w:proofErr w:type="gramEnd"/>
      <w:r w:rsidRPr="0078125F">
        <w:rPr>
          <w:rFonts w:ascii="Consolas" w:hAnsi="Consolas"/>
          <w:color w:val="0000FF"/>
          <w:sz w:val="20"/>
        </w:rPr>
        <w:t>(model1)</w:t>
      </w:r>
      <w:r w:rsidRPr="0078125F">
        <w:rPr>
          <w:color w:val="000000"/>
          <w:szCs w:val="21"/>
        </w:rPr>
        <w:br/>
      </w:r>
      <w:r w:rsidRPr="0078125F">
        <w:rPr>
          <w:color w:val="000000"/>
          <w:szCs w:val="21"/>
        </w:rPr>
        <w:br/>
      </w:r>
      <w:r w:rsidRPr="0078125F">
        <w:rPr>
          <w:color w:val="000000"/>
        </w:rPr>
        <w:t>will bring up a set of instructions for entering prior data. Suppose we know that the 4 dietary proportion means should be in the range of 0.7, 0.15, 0.08, 0.07 (note that they must sum to 1), and that the first should be in the range from 0.65 to 0.75. (</w:t>
      </w:r>
      <w:proofErr w:type="spellStart"/>
      <w:proofErr w:type="gramStart"/>
      <w:r w:rsidRPr="0078125F">
        <w:rPr>
          <w:color w:val="000000"/>
        </w:rPr>
        <w:t>ie</w:t>
      </w:r>
      <w:proofErr w:type="spellEnd"/>
      <w:proofErr w:type="gramEnd"/>
      <w:r w:rsidRPr="0078125F">
        <w:rPr>
          <w:color w:val="000000"/>
        </w:rPr>
        <w:t xml:space="preserve"> 95% CI width of 0.05), and therefore standard deviation width of approximately 0.025. We can then enter these proportions and standard deviations as instructed. </w:t>
      </w:r>
      <w:proofErr w:type="spellStart"/>
      <w:proofErr w:type="gramStart"/>
      <w:r w:rsidRPr="0078125F">
        <w:rPr>
          <w:color w:val="000000"/>
        </w:rPr>
        <w:t>siarelicit</w:t>
      </w:r>
      <w:proofErr w:type="spellEnd"/>
      <w:proofErr w:type="gramEnd"/>
      <w:r w:rsidRPr="0078125F">
        <w:rPr>
          <w:color w:val="000000"/>
        </w:rPr>
        <w:t xml:space="preserve"> will return prior values for the new run. Here, these are: 234.5, 50.25, 26.8, </w:t>
      </w:r>
      <w:proofErr w:type="gramStart"/>
      <w:r w:rsidRPr="0078125F">
        <w:rPr>
          <w:color w:val="000000"/>
        </w:rPr>
        <w:t>23.45</w:t>
      </w:r>
      <w:proofErr w:type="gramEnd"/>
      <w:r w:rsidRPr="0078125F">
        <w:rPr>
          <w:color w:val="000000"/>
        </w:rPr>
        <w:t>. We use these in a new run of SIAR:</w:t>
      </w:r>
    </w:p>
    <w:p w:rsidR="0078125F" w:rsidRPr="0078125F" w:rsidRDefault="0078125F" w:rsidP="0078125F">
      <w:pPr>
        <w:jc w:val="both"/>
        <w:rPr>
          <w:rFonts w:ascii="Consolas" w:hAnsi="Consolas"/>
          <w:color w:val="0000FF"/>
          <w:sz w:val="20"/>
        </w:rPr>
      </w:pPr>
      <w:r w:rsidRPr="0078125F">
        <w:rPr>
          <w:color w:val="000000"/>
          <w:szCs w:val="21"/>
        </w:rPr>
        <w:br/>
      </w:r>
      <w:proofErr w:type="gramStart"/>
      <w:r w:rsidRPr="0078125F">
        <w:rPr>
          <w:rFonts w:ascii="Consolas" w:hAnsi="Consolas"/>
          <w:color w:val="0000FF"/>
          <w:sz w:val="20"/>
        </w:rPr>
        <w:t>model2</w:t>
      </w:r>
      <w:proofErr w:type="gramEnd"/>
      <w:r w:rsidRPr="0078125F">
        <w:rPr>
          <w:rFonts w:ascii="Consolas" w:hAnsi="Consolas"/>
          <w:color w:val="0000FF"/>
          <w:sz w:val="20"/>
        </w:rPr>
        <w:t>&lt;-siarmcmcdirichletv4(</w:t>
      </w:r>
      <w:proofErr w:type="spellStart"/>
      <w:r w:rsidRPr="0078125F">
        <w:rPr>
          <w:rFonts w:ascii="Consolas" w:hAnsi="Consolas"/>
          <w:color w:val="0000FF"/>
          <w:sz w:val="20"/>
        </w:rPr>
        <w:t>data,sources,tef,conc,prior</w:t>
      </w:r>
      <w:proofErr w:type="spellEnd"/>
      <w:r w:rsidRPr="0078125F">
        <w:rPr>
          <w:rFonts w:ascii="Consolas" w:hAnsi="Consolas"/>
          <w:color w:val="0000FF"/>
          <w:sz w:val="20"/>
        </w:rPr>
        <w:t>=c(234.5,50.25,26.8,23.45))</w:t>
      </w:r>
    </w:p>
    <w:p w:rsidR="0078125F" w:rsidRPr="0078125F" w:rsidRDefault="0078125F" w:rsidP="0078125F">
      <w:pPr>
        <w:jc w:val="both"/>
        <w:rPr>
          <w:color w:val="000000"/>
        </w:rPr>
      </w:pPr>
      <w:r w:rsidRPr="0078125F">
        <w:rPr>
          <w:color w:val="000000"/>
          <w:szCs w:val="21"/>
        </w:rPr>
        <w:br/>
      </w:r>
      <w:r w:rsidRPr="0078125F">
        <w:rPr>
          <w:color w:val="000000"/>
          <w:szCs w:val="21"/>
        </w:rPr>
        <w:br/>
      </w:r>
      <w:r w:rsidRPr="0078125F">
        <w:rPr>
          <w:color w:val="000000"/>
        </w:rPr>
        <w:t>A matrix of histogram plot will now show vastly reduced uncertainties in the dietary proportions.</w:t>
      </w:r>
    </w:p>
    <w:p w:rsidR="004060AF" w:rsidRPr="0078125F" w:rsidRDefault="004060AF" w:rsidP="0078125F">
      <w:pPr>
        <w:jc w:val="both"/>
        <w:rPr>
          <w:b/>
          <w:sz w:val="22"/>
        </w:rPr>
      </w:pPr>
    </w:p>
    <w:p w:rsidR="0009499B" w:rsidRDefault="0078125F" w:rsidP="0009499B">
      <w:pPr>
        <w:rPr>
          <w:b/>
        </w:rPr>
      </w:pPr>
      <w:r>
        <w:rPr>
          <w:b/>
        </w:rPr>
        <w:t>4.7</w:t>
      </w:r>
      <w:r w:rsidR="00FE7E06">
        <w:rPr>
          <w:b/>
        </w:rPr>
        <w:t xml:space="preserve">. </w:t>
      </w:r>
      <w:r w:rsidR="0009499B">
        <w:rPr>
          <w:b/>
        </w:rPr>
        <w:t>Trouble</w:t>
      </w:r>
      <w:r w:rsidR="00704F4D">
        <w:rPr>
          <w:b/>
        </w:rPr>
        <w:t>s</w:t>
      </w:r>
      <w:r w:rsidR="0009499B">
        <w:rPr>
          <w:b/>
        </w:rPr>
        <w:t>hooting</w:t>
      </w:r>
    </w:p>
    <w:p w:rsidR="0009499B" w:rsidRDefault="0009499B" w:rsidP="0009499B"/>
    <w:p w:rsidR="0009499B" w:rsidRDefault="0009499B" w:rsidP="007210D8">
      <w:pPr>
        <w:jc w:val="both"/>
        <w:rPr>
          <w:i/>
        </w:rPr>
      </w:pPr>
      <w:r>
        <w:rPr>
          <w:i/>
        </w:rPr>
        <w:t>R crashes for no apparent reason shortly after a model run has been started.</w:t>
      </w:r>
    </w:p>
    <w:p w:rsidR="0009499B" w:rsidRDefault="0009499B" w:rsidP="007210D8">
      <w:pPr>
        <w:jc w:val="both"/>
      </w:pPr>
    </w:p>
    <w:p w:rsidR="0009499B" w:rsidRDefault="0009499B" w:rsidP="003E0BB2">
      <w:pPr>
        <w:jc w:val="both"/>
      </w:pPr>
      <w:r>
        <w:t>This is likely due to a lack of availa</w:t>
      </w:r>
      <w:r w:rsidR="004060AF">
        <w:t>ble memory. When this happens it may be the result of</w:t>
      </w:r>
      <w:r>
        <w:t xml:space="preserve"> a number of factors, including how much RAM your computer has, how much of this is available to R, the number of isotopes, sources, and groups in the model. For most computers this is not a problem for less for 10 groups. It may become problematic when using siarsolo to compare multiple individuals. SIAR will, if enough memory is available allow a maximum of 30 groups. </w:t>
      </w:r>
    </w:p>
    <w:p w:rsidR="0009499B" w:rsidRDefault="0009499B" w:rsidP="003E0BB2">
      <w:pPr>
        <w:jc w:val="both"/>
      </w:pPr>
      <w:r>
        <w:t xml:space="preserve">If this is a problem for your analysis try to reduce the number of groups in a single model run and then run </w:t>
      </w:r>
      <w:r w:rsidR="004060AF">
        <w:t xml:space="preserve">the remaining groups separately– running one big model with all groups together is identical (in </w:t>
      </w:r>
      <w:proofErr w:type="spellStart"/>
      <w:r w:rsidR="004060AF">
        <w:t>SIAR’s</w:t>
      </w:r>
      <w:proofErr w:type="spellEnd"/>
      <w:r w:rsidR="004060AF">
        <w:t xml:space="preserve"> current form) to running separate models per group.</w:t>
      </w:r>
    </w:p>
    <w:p w:rsidR="0009499B" w:rsidRDefault="0009499B" w:rsidP="007210D8">
      <w:pPr>
        <w:jc w:val="both"/>
      </w:pPr>
    </w:p>
    <w:p w:rsidR="0009499B" w:rsidRDefault="0009499B" w:rsidP="007210D8">
      <w:pPr>
        <w:jc w:val="both"/>
        <w:rPr>
          <w:i/>
        </w:rPr>
      </w:pPr>
      <w:r>
        <w:rPr>
          <w:i/>
        </w:rPr>
        <w:t>SIAR outputs are unexpected.</w:t>
      </w:r>
    </w:p>
    <w:p w:rsidR="0009499B" w:rsidRDefault="0009499B" w:rsidP="007210D8">
      <w:pPr>
        <w:jc w:val="both"/>
      </w:pPr>
    </w:p>
    <w:p w:rsidR="007569F1" w:rsidRDefault="0009499B" w:rsidP="007569F1">
      <w:pPr>
        <w:jc w:val="both"/>
      </w:pPr>
      <w:r>
        <w:t xml:space="preserve">This </w:t>
      </w:r>
      <w:r w:rsidR="002C5998">
        <w:t>problem can often occur</w:t>
      </w:r>
      <w:r>
        <w:t xml:space="preserve"> if the order of the isotopes is different in different files. The order </w:t>
      </w:r>
      <w:r w:rsidR="002C5998">
        <w:t>of the isotopes must</w:t>
      </w:r>
      <w:r>
        <w:t xml:space="preserve"> be the same for all input files.</w:t>
      </w:r>
    </w:p>
    <w:p w:rsidR="007064A3" w:rsidRPr="00FE7E06" w:rsidRDefault="0078125F" w:rsidP="007569F1">
      <w:pPr>
        <w:jc w:val="both"/>
        <w:rPr>
          <w:sz w:val="28"/>
        </w:rPr>
      </w:pPr>
      <w:r>
        <w:rPr>
          <w:b/>
          <w:sz w:val="28"/>
        </w:rPr>
        <w:br w:type="page"/>
      </w:r>
      <w:r w:rsidR="00FE7E06" w:rsidRPr="00FE7E06">
        <w:rPr>
          <w:b/>
          <w:sz w:val="28"/>
        </w:rPr>
        <w:t xml:space="preserve">5. </w:t>
      </w:r>
      <w:r w:rsidR="007064A3" w:rsidRPr="00FE7E06">
        <w:rPr>
          <w:b/>
          <w:sz w:val="28"/>
        </w:rPr>
        <w:t>Recommended Reading</w:t>
      </w:r>
    </w:p>
    <w:p w:rsidR="007064A3" w:rsidRDefault="007064A3" w:rsidP="00F9597B">
      <w:pPr>
        <w:jc w:val="both"/>
      </w:pPr>
    </w:p>
    <w:p w:rsidR="007569F1" w:rsidRDefault="004624D8" w:rsidP="007210D8">
      <w:pPr>
        <w:ind w:left="709" w:hanging="709"/>
        <w:jc w:val="both"/>
        <w:rPr>
          <w:lang w:val="en-US"/>
        </w:rPr>
      </w:pPr>
      <w:r w:rsidRPr="007210D8">
        <w:t>Phillips</w:t>
      </w:r>
      <w:r w:rsidR="00497448" w:rsidRPr="007210D8">
        <w:t xml:space="preserve">, D.L. (2001) </w:t>
      </w:r>
      <w:r w:rsidR="00497448" w:rsidRPr="007210D8">
        <w:rPr>
          <w:lang w:val="en-US"/>
        </w:rPr>
        <w:t>Mixing models in analyses of diet using multiple stable isotopes: a critique. Oecologia, 127, 166-170</w:t>
      </w:r>
    </w:p>
    <w:p w:rsidR="004624D8" w:rsidRPr="007210D8" w:rsidRDefault="004624D8" w:rsidP="007210D8">
      <w:pPr>
        <w:ind w:left="709" w:hanging="709"/>
        <w:jc w:val="both"/>
      </w:pPr>
    </w:p>
    <w:p w:rsidR="007569F1" w:rsidRDefault="00497448" w:rsidP="007210D8">
      <w:pPr>
        <w:ind w:left="709" w:hanging="709"/>
        <w:jc w:val="both"/>
      </w:pPr>
      <w:proofErr w:type="gramStart"/>
      <w:r w:rsidRPr="007210D8">
        <w:t>Phillips, D.L. &amp; Gregg, J.W. (2001) Uncertainty in source partitioning using stable isotopes.</w:t>
      </w:r>
      <w:proofErr w:type="gramEnd"/>
      <w:r w:rsidRPr="007210D8">
        <w:t xml:space="preserve"> Oecologia, 127, 171-179</w:t>
      </w:r>
    </w:p>
    <w:p w:rsidR="004624D8" w:rsidRPr="007210D8" w:rsidRDefault="004624D8" w:rsidP="007210D8">
      <w:pPr>
        <w:ind w:left="709" w:hanging="709"/>
        <w:jc w:val="both"/>
      </w:pPr>
    </w:p>
    <w:p w:rsidR="007569F1" w:rsidRDefault="004624D8" w:rsidP="007210D8">
      <w:pPr>
        <w:ind w:left="709" w:hanging="709"/>
        <w:jc w:val="both"/>
      </w:pPr>
      <w:proofErr w:type="gramStart"/>
      <w:r w:rsidRPr="007210D8">
        <w:t xml:space="preserve">Phillips </w:t>
      </w:r>
      <w:r w:rsidR="00497448" w:rsidRPr="007210D8">
        <w:t>,D.L</w:t>
      </w:r>
      <w:proofErr w:type="gramEnd"/>
      <w:r w:rsidR="00497448" w:rsidRPr="007210D8">
        <w:t xml:space="preserve">. &amp; Koch, P.L. (2002) Incorporating concentration </w:t>
      </w:r>
      <w:r w:rsidR="00CF392B" w:rsidRPr="007210D8">
        <w:t>dependence</w:t>
      </w:r>
      <w:r w:rsidR="00497448" w:rsidRPr="007210D8">
        <w:t xml:space="preserve"> in stable isotope mixing models. Oecologia</w:t>
      </w:r>
      <w:r w:rsidR="00CF392B" w:rsidRPr="007210D8">
        <w:t>, 130, 114-125</w:t>
      </w:r>
    </w:p>
    <w:p w:rsidR="004624D8" w:rsidRPr="007210D8" w:rsidRDefault="004624D8" w:rsidP="007210D8">
      <w:pPr>
        <w:ind w:left="709" w:hanging="709"/>
        <w:jc w:val="both"/>
      </w:pPr>
    </w:p>
    <w:p w:rsidR="007569F1" w:rsidRDefault="00CF392B" w:rsidP="007210D8">
      <w:pPr>
        <w:ind w:left="709" w:hanging="709"/>
        <w:jc w:val="both"/>
      </w:pPr>
      <w:r w:rsidRPr="007210D8">
        <w:t xml:space="preserve">Phillips, D.L. &amp; Gregg, </w:t>
      </w:r>
      <w:proofErr w:type="gramStart"/>
      <w:r w:rsidRPr="007210D8">
        <w:t>J.W. (2003) Source partitioning using stable isotopes</w:t>
      </w:r>
      <w:proofErr w:type="gramEnd"/>
      <w:r w:rsidRPr="007210D8">
        <w:t>: coping with too many sources. Oecologia, 136, 261-269</w:t>
      </w:r>
    </w:p>
    <w:p w:rsidR="004624D8" w:rsidRPr="007210D8" w:rsidRDefault="004624D8" w:rsidP="007210D8">
      <w:pPr>
        <w:ind w:left="709" w:hanging="709"/>
        <w:jc w:val="both"/>
      </w:pPr>
    </w:p>
    <w:p w:rsidR="007569F1" w:rsidRDefault="004624D8" w:rsidP="007210D8">
      <w:pPr>
        <w:ind w:left="709" w:hanging="709"/>
        <w:jc w:val="both"/>
      </w:pPr>
      <w:r w:rsidRPr="007210D8">
        <w:t>Phillips</w:t>
      </w:r>
      <w:r w:rsidR="00CF392B" w:rsidRPr="007210D8">
        <w:t>, D.L., Newsome, S.D. &amp; Gregg, J.W. (2005</w:t>
      </w:r>
      <w:r w:rsidRPr="007210D8">
        <w:t xml:space="preserve">) </w:t>
      </w:r>
      <w:r w:rsidR="002C5998" w:rsidRPr="007210D8">
        <w:t>Combining</w:t>
      </w:r>
      <w:r w:rsidRPr="007210D8">
        <w:t xml:space="preserve"> Sources</w:t>
      </w:r>
      <w:r w:rsidR="00CF392B" w:rsidRPr="007210D8">
        <w:t xml:space="preserve"> in stable isotope mixing models: alternative methods</w:t>
      </w:r>
      <w:r w:rsidR="007569F1">
        <w:t>. Oecologia, 144, 520-527</w:t>
      </w:r>
    </w:p>
    <w:p w:rsidR="004624D8" w:rsidRPr="007210D8" w:rsidRDefault="004624D8" w:rsidP="007210D8">
      <w:pPr>
        <w:ind w:left="709" w:hanging="709"/>
        <w:jc w:val="both"/>
      </w:pPr>
    </w:p>
    <w:p w:rsidR="007569F1" w:rsidRDefault="004624D8" w:rsidP="007210D8">
      <w:pPr>
        <w:ind w:left="709" w:hanging="709"/>
        <w:jc w:val="both"/>
      </w:pPr>
      <w:r w:rsidRPr="007210D8">
        <w:t>Moore</w:t>
      </w:r>
      <w:r w:rsidR="007210D8" w:rsidRPr="007210D8">
        <w:t>, J.W.</w:t>
      </w:r>
      <w:r w:rsidRPr="007210D8">
        <w:t xml:space="preserve"> &amp; </w:t>
      </w:r>
      <w:proofErr w:type="spellStart"/>
      <w:r w:rsidRPr="007210D8">
        <w:t>Semmens</w:t>
      </w:r>
      <w:proofErr w:type="spellEnd"/>
      <w:r w:rsidR="007210D8" w:rsidRPr="007210D8">
        <w:t>, B.X.</w:t>
      </w:r>
      <w:r w:rsidRPr="007210D8">
        <w:t xml:space="preserve"> (2008)</w:t>
      </w:r>
      <w:r w:rsidR="007210D8" w:rsidRPr="007210D8">
        <w:t xml:space="preserve"> Incorporating uncertainty and prior information into stable </w:t>
      </w:r>
      <w:proofErr w:type="gramStart"/>
      <w:r w:rsidR="007210D8" w:rsidRPr="007210D8">
        <w:t>isotope mixing</w:t>
      </w:r>
      <w:proofErr w:type="gramEnd"/>
      <w:r w:rsidR="007210D8" w:rsidRPr="007210D8">
        <w:t xml:space="preserve"> models. Ecology Letters, 11, 470-480</w:t>
      </w:r>
    </w:p>
    <w:p w:rsidR="004624D8" w:rsidRPr="007210D8" w:rsidRDefault="004624D8" w:rsidP="007210D8">
      <w:pPr>
        <w:ind w:left="709" w:hanging="709"/>
        <w:jc w:val="both"/>
      </w:pPr>
    </w:p>
    <w:p w:rsidR="007569F1" w:rsidRDefault="007210D8" w:rsidP="007210D8">
      <w:pPr>
        <w:pStyle w:val="Heading3"/>
        <w:numPr>
          <w:ilvl w:val="0"/>
          <w:numId w:val="0"/>
        </w:numPr>
        <w:ind w:left="709" w:hanging="709"/>
        <w:rPr>
          <w:rFonts w:asciiTheme="minorHAnsi" w:hAnsiTheme="minorHAnsi"/>
          <w:b w:val="0"/>
          <w:sz w:val="24"/>
          <w:szCs w:val="20"/>
        </w:rPr>
      </w:pPr>
      <w:r w:rsidRPr="007210D8">
        <w:rPr>
          <w:rFonts w:asciiTheme="minorHAnsi" w:hAnsiTheme="minorHAnsi"/>
          <w:b w:val="0"/>
          <w:sz w:val="24"/>
          <w:szCs w:val="20"/>
        </w:rPr>
        <w:t xml:space="preserve">Jackson, A, Inger, R., Bearhop, S. &amp; Parnell, A. (2009) Erroneous behaviour of </w:t>
      </w:r>
      <w:proofErr w:type="spellStart"/>
      <w:r w:rsidRPr="007210D8">
        <w:rPr>
          <w:rFonts w:asciiTheme="minorHAnsi" w:hAnsiTheme="minorHAnsi"/>
          <w:b w:val="0"/>
          <w:sz w:val="24"/>
          <w:szCs w:val="20"/>
        </w:rPr>
        <w:t>MixSIR</w:t>
      </w:r>
      <w:proofErr w:type="spellEnd"/>
      <w:r w:rsidRPr="007210D8">
        <w:rPr>
          <w:rFonts w:asciiTheme="minorHAnsi" w:hAnsiTheme="minorHAnsi"/>
          <w:b w:val="0"/>
          <w:sz w:val="24"/>
          <w:szCs w:val="20"/>
        </w:rPr>
        <w:t xml:space="preserve">, a recently published Bayesian </w:t>
      </w:r>
      <w:proofErr w:type="gramStart"/>
      <w:r w:rsidRPr="007210D8">
        <w:rPr>
          <w:rFonts w:asciiTheme="minorHAnsi" w:hAnsiTheme="minorHAnsi"/>
          <w:b w:val="0"/>
          <w:sz w:val="24"/>
          <w:szCs w:val="20"/>
        </w:rPr>
        <w:t>isotope mixing</w:t>
      </w:r>
      <w:proofErr w:type="gramEnd"/>
      <w:r w:rsidRPr="007210D8">
        <w:rPr>
          <w:rFonts w:asciiTheme="minorHAnsi" w:hAnsiTheme="minorHAnsi"/>
          <w:b w:val="0"/>
          <w:sz w:val="24"/>
          <w:szCs w:val="20"/>
        </w:rPr>
        <w:t xml:space="preserve"> model: a discussion of Moore &amp; </w:t>
      </w:r>
      <w:proofErr w:type="spellStart"/>
      <w:r w:rsidRPr="007210D8">
        <w:rPr>
          <w:rFonts w:asciiTheme="minorHAnsi" w:hAnsiTheme="minorHAnsi"/>
          <w:b w:val="0"/>
          <w:sz w:val="24"/>
          <w:szCs w:val="20"/>
        </w:rPr>
        <w:t>Semmens</w:t>
      </w:r>
      <w:proofErr w:type="spellEnd"/>
      <w:r w:rsidRPr="007210D8">
        <w:rPr>
          <w:rFonts w:asciiTheme="minorHAnsi" w:hAnsiTheme="minorHAnsi"/>
          <w:b w:val="0"/>
          <w:sz w:val="24"/>
          <w:szCs w:val="20"/>
        </w:rPr>
        <w:t xml:space="preserve">, Ecology Letters, 2008. </w:t>
      </w:r>
      <w:proofErr w:type="gramStart"/>
      <w:r w:rsidRPr="007210D8">
        <w:rPr>
          <w:rFonts w:asciiTheme="minorHAnsi" w:hAnsiTheme="minorHAnsi"/>
          <w:b w:val="0"/>
          <w:sz w:val="24"/>
          <w:szCs w:val="20"/>
        </w:rPr>
        <w:t>Ecology Letters, 12, E1–E5.</w:t>
      </w:r>
      <w:proofErr w:type="gramEnd"/>
    </w:p>
    <w:p w:rsidR="007210D8" w:rsidRPr="007569F1" w:rsidRDefault="007210D8" w:rsidP="007569F1"/>
    <w:p w:rsidR="007210D8" w:rsidRPr="007210D8" w:rsidRDefault="007210D8" w:rsidP="007210D8">
      <w:pPr>
        <w:ind w:left="709" w:hanging="709"/>
        <w:jc w:val="both"/>
      </w:pPr>
      <w:r w:rsidRPr="007210D8">
        <w:rPr>
          <w:szCs w:val="20"/>
        </w:rPr>
        <w:t xml:space="preserve">Parnell, A., Inger, R., Bearhop, S. &amp; Jackson, A.L. (2010) Source partitioning using stable isotopes: coping with too much variation.  </w:t>
      </w:r>
      <w:proofErr w:type="spellStart"/>
      <w:r w:rsidRPr="007210D8">
        <w:rPr>
          <w:szCs w:val="20"/>
        </w:rPr>
        <w:t>PlosOne</w:t>
      </w:r>
      <w:proofErr w:type="spellEnd"/>
      <w:r w:rsidRPr="007210D8">
        <w:rPr>
          <w:szCs w:val="20"/>
        </w:rPr>
        <w:t>, 5(3): e9672.</w:t>
      </w:r>
    </w:p>
    <w:p w:rsidR="004624D8" w:rsidRDefault="004624D8" w:rsidP="00F9597B">
      <w:pPr>
        <w:jc w:val="both"/>
      </w:pPr>
    </w:p>
    <w:p w:rsidR="002F3920" w:rsidRPr="007210D8" w:rsidRDefault="002F3920" w:rsidP="00F9597B">
      <w:pPr>
        <w:autoSpaceDE w:val="0"/>
        <w:ind w:left="709" w:hanging="709"/>
        <w:jc w:val="both"/>
        <w:rPr>
          <w:szCs w:val="20"/>
        </w:rPr>
      </w:pPr>
      <w:r w:rsidRPr="007210D8">
        <w:rPr>
          <w:bCs/>
          <w:szCs w:val="20"/>
        </w:rPr>
        <w:t>Inger, R</w:t>
      </w:r>
      <w:r w:rsidRPr="007210D8">
        <w:rPr>
          <w:szCs w:val="20"/>
        </w:rPr>
        <w:t xml:space="preserve">., Ruxton, G.D., Newton, J., Colhoun, K., Robinson, J.A., Jackson, A.L., &amp; Bearhop, S. (2006) Temporal and intrapopulation variation in prey choice of wintering geese determined by stable isotope analysis. </w:t>
      </w:r>
      <w:proofErr w:type="gramStart"/>
      <w:r w:rsidRPr="007210D8">
        <w:rPr>
          <w:bCs/>
          <w:szCs w:val="20"/>
        </w:rPr>
        <w:t>Journal of Animal Ecology</w:t>
      </w:r>
      <w:r w:rsidRPr="007210D8">
        <w:rPr>
          <w:szCs w:val="20"/>
        </w:rPr>
        <w:t>, 75, 1190-1200.</w:t>
      </w:r>
      <w:proofErr w:type="gramEnd"/>
      <w:r w:rsidRPr="007210D8">
        <w:rPr>
          <w:szCs w:val="20"/>
        </w:rPr>
        <w:t xml:space="preserve">  </w:t>
      </w:r>
    </w:p>
    <w:p w:rsidR="002F3920" w:rsidRPr="002F3920" w:rsidRDefault="002F3920" w:rsidP="00F9597B">
      <w:pPr>
        <w:autoSpaceDE w:val="0"/>
        <w:ind w:left="709" w:hanging="709"/>
        <w:jc w:val="both"/>
        <w:rPr>
          <w:rFonts w:ascii="Arial" w:hAnsi="Arial"/>
          <w:sz w:val="22"/>
          <w:szCs w:val="20"/>
        </w:rPr>
      </w:pPr>
    </w:p>
    <w:p w:rsidR="007064A3" w:rsidRDefault="007064A3" w:rsidP="00F9597B">
      <w:pPr>
        <w:jc w:val="both"/>
      </w:pPr>
    </w:p>
    <w:p w:rsidR="007064A3" w:rsidRDefault="007064A3" w:rsidP="00F9597B">
      <w:pPr>
        <w:jc w:val="both"/>
      </w:pPr>
    </w:p>
    <w:sectPr w:rsidR="007064A3" w:rsidSect="007064A3">
      <w:footerReference w:type="even" r:id="rId22"/>
      <w:footerReference w:type="default" r:id="rId23"/>
      <w:pgSz w:w="11900" w:h="16840"/>
      <w:pgMar w:top="1134" w:right="1134" w:bottom="1134" w:left="1134" w:header="709" w:footer="709" w:gutter="0"/>
      <w:cols w:space="708"/>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SimSun">
    <w:altName w:val="ËÎÌå"/>
    <w:panose1 w:val="00000000000000000000"/>
    <w:charset w:val="86"/>
    <w:family w:val="auto"/>
    <w:notTrueType/>
    <w:pitch w:val="variable"/>
    <w:sig w:usb0="00000001" w:usb1="080E0000" w:usb2="00000010" w:usb3="00000000" w:csb0="00040000" w:csb1="00000000"/>
  </w:font>
  <w:font w:name="Lucida Grande">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94DAD" w:rsidRDefault="00794DAD" w:rsidP="000608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94DAD" w:rsidRDefault="00794DAD" w:rsidP="0006087B">
    <w:pPr>
      <w:pStyle w:val="Footer"/>
      <w:ind w:right="360"/>
    </w:pPr>
  </w:p>
</w:ftr>
</file>

<file path=word/footer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94DAD" w:rsidRDefault="00794DAD" w:rsidP="000608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12EE7">
      <w:rPr>
        <w:rStyle w:val="PageNumber"/>
        <w:noProof/>
      </w:rPr>
      <w:t>1</w:t>
    </w:r>
    <w:r>
      <w:rPr>
        <w:rStyle w:val="PageNumber"/>
      </w:rPr>
      <w:fldChar w:fldCharType="end"/>
    </w:r>
  </w:p>
  <w:p w:rsidR="00794DAD" w:rsidRDefault="00794DAD" w:rsidP="0006087B">
    <w:pPr>
      <w:pStyle w:val="Footer"/>
      <w:ind w:right="360"/>
    </w:pPr>
  </w:p>
</w:ftr>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nsid w:val="52AE219E"/>
    <w:multiLevelType w:val="hybridMultilevel"/>
    <w:tmpl w:val="BBE27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C0244D0"/>
    <w:multiLevelType w:val="hybridMultilevel"/>
    <w:tmpl w:val="BC1ABB7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doNotVertAlignCellWithSp/>
    <w:doNotBreakConstrainedForcedTable/>
    <w:useAnsiKerningPairs/>
    <w:cachedColBalance/>
    <w:splitPgBreakAndParaMark/>
  </w:compat>
  <w:rsids>
    <w:rsidRoot w:val="007064A3"/>
    <w:rsid w:val="00037CF9"/>
    <w:rsid w:val="0006087B"/>
    <w:rsid w:val="0009499B"/>
    <w:rsid w:val="000B5B31"/>
    <w:rsid w:val="000D5089"/>
    <w:rsid w:val="000E3E50"/>
    <w:rsid w:val="001447B3"/>
    <w:rsid w:val="00152A91"/>
    <w:rsid w:val="00184A1E"/>
    <w:rsid w:val="001B0BDD"/>
    <w:rsid w:val="001D3B6E"/>
    <w:rsid w:val="001E30CC"/>
    <w:rsid w:val="00202AAB"/>
    <w:rsid w:val="00202E9F"/>
    <w:rsid w:val="002A1CA8"/>
    <w:rsid w:val="002A3E26"/>
    <w:rsid w:val="002C5998"/>
    <w:rsid w:val="002D1052"/>
    <w:rsid w:val="002D37EC"/>
    <w:rsid w:val="002E1E8C"/>
    <w:rsid w:val="002F0A10"/>
    <w:rsid w:val="002F3920"/>
    <w:rsid w:val="0036385D"/>
    <w:rsid w:val="00372E46"/>
    <w:rsid w:val="003A6FC8"/>
    <w:rsid w:val="003C55A1"/>
    <w:rsid w:val="003E0BB2"/>
    <w:rsid w:val="004060AF"/>
    <w:rsid w:val="004344AF"/>
    <w:rsid w:val="004624D8"/>
    <w:rsid w:val="00497448"/>
    <w:rsid w:val="004F5E6D"/>
    <w:rsid w:val="00503678"/>
    <w:rsid w:val="0050372A"/>
    <w:rsid w:val="00554A1E"/>
    <w:rsid w:val="005822A2"/>
    <w:rsid w:val="006154B6"/>
    <w:rsid w:val="00621E23"/>
    <w:rsid w:val="00656E12"/>
    <w:rsid w:val="006766E6"/>
    <w:rsid w:val="006915C6"/>
    <w:rsid w:val="006A12AF"/>
    <w:rsid w:val="006A459F"/>
    <w:rsid w:val="006B4963"/>
    <w:rsid w:val="006C68E8"/>
    <w:rsid w:val="006F0D58"/>
    <w:rsid w:val="00704F4D"/>
    <w:rsid w:val="007064A3"/>
    <w:rsid w:val="00714734"/>
    <w:rsid w:val="00717E40"/>
    <w:rsid w:val="007210D8"/>
    <w:rsid w:val="007325CD"/>
    <w:rsid w:val="007569F1"/>
    <w:rsid w:val="00764CEA"/>
    <w:rsid w:val="0078125F"/>
    <w:rsid w:val="00793312"/>
    <w:rsid w:val="00794DAD"/>
    <w:rsid w:val="00795CA0"/>
    <w:rsid w:val="007B34E0"/>
    <w:rsid w:val="007D09F8"/>
    <w:rsid w:val="007D3976"/>
    <w:rsid w:val="007D458B"/>
    <w:rsid w:val="00822E16"/>
    <w:rsid w:val="00862CB8"/>
    <w:rsid w:val="008724F1"/>
    <w:rsid w:val="00891D37"/>
    <w:rsid w:val="008E619B"/>
    <w:rsid w:val="00943043"/>
    <w:rsid w:val="00944F89"/>
    <w:rsid w:val="009E16E2"/>
    <w:rsid w:val="00A4067B"/>
    <w:rsid w:val="00A731E2"/>
    <w:rsid w:val="00AE13B9"/>
    <w:rsid w:val="00AF3AB6"/>
    <w:rsid w:val="00B12EE7"/>
    <w:rsid w:val="00B4031A"/>
    <w:rsid w:val="00B748AC"/>
    <w:rsid w:val="00B76DA2"/>
    <w:rsid w:val="00BD065B"/>
    <w:rsid w:val="00C2269D"/>
    <w:rsid w:val="00C5521F"/>
    <w:rsid w:val="00C717B2"/>
    <w:rsid w:val="00C722E5"/>
    <w:rsid w:val="00C779D9"/>
    <w:rsid w:val="00C91402"/>
    <w:rsid w:val="00C91A68"/>
    <w:rsid w:val="00CD1454"/>
    <w:rsid w:val="00CD2A0C"/>
    <w:rsid w:val="00CF392B"/>
    <w:rsid w:val="00D37ECE"/>
    <w:rsid w:val="00D4671F"/>
    <w:rsid w:val="00D876DB"/>
    <w:rsid w:val="00E07435"/>
    <w:rsid w:val="00E30E8F"/>
    <w:rsid w:val="00E33731"/>
    <w:rsid w:val="00E4301D"/>
    <w:rsid w:val="00E85ED3"/>
    <w:rsid w:val="00EE35E6"/>
    <w:rsid w:val="00F058BA"/>
    <w:rsid w:val="00F740EC"/>
    <w:rsid w:val="00F9597B"/>
    <w:rsid w:val="00F9767D"/>
    <w:rsid w:val="00FA4A51"/>
    <w:rsid w:val="00FA4D2A"/>
    <w:rsid w:val="00FC28F3"/>
    <w:rsid w:val="00FD7DEE"/>
    <w:rsid w:val="00FE7E06"/>
  </w:rsids>
  <m:mathPr>
    <m:mathFont m:val="Monotype Sorts"/>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D8451A"/>
    <w:rPr>
      <w:lang w:val="en-GB"/>
    </w:rPr>
  </w:style>
  <w:style w:type="paragraph" w:styleId="Heading3">
    <w:name w:val="heading 3"/>
    <w:basedOn w:val="Normal"/>
    <w:next w:val="Normal"/>
    <w:link w:val="Heading3Char"/>
    <w:qFormat/>
    <w:rsid w:val="007210D8"/>
    <w:pPr>
      <w:keepNext/>
      <w:numPr>
        <w:ilvl w:val="2"/>
        <w:numId w:val="1"/>
      </w:numPr>
      <w:suppressAutoHyphens/>
      <w:jc w:val="both"/>
      <w:outlineLvl w:val="2"/>
    </w:pPr>
    <w:rPr>
      <w:rFonts w:ascii="Arial" w:eastAsia="SimSun" w:hAnsi="Arial" w:cs="Arial"/>
      <w:b/>
      <w:bCs/>
      <w:sz w:val="28"/>
      <w:lang w:eastAsia="ar-SA"/>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7064A3"/>
    <w:pPr>
      <w:ind w:left="720"/>
      <w:contextualSpacing/>
    </w:pPr>
  </w:style>
  <w:style w:type="character" w:styleId="Hyperlink">
    <w:name w:val="Hyperlink"/>
    <w:basedOn w:val="DefaultParagraphFont"/>
    <w:uiPriority w:val="99"/>
    <w:semiHidden/>
    <w:unhideWhenUsed/>
    <w:rsid w:val="004F5E6D"/>
    <w:rPr>
      <w:color w:val="0000FF" w:themeColor="hyperlink"/>
      <w:u w:val="single"/>
    </w:rPr>
  </w:style>
  <w:style w:type="table" w:styleId="TableGrid">
    <w:name w:val="Table Grid"/>
    <w:basedOn w:val="TableNormal"/>
    <w:rsid w:val="006915C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rsid w:val="001E30CC"/>
    <w:rPr>
      <w:sz w:val="18"/>
      <w:szCs w:val="18"/>
    </w:rPr>
  </w:style>
  <w:style w:type="paragraph" w:styleId="CommentText">
    <w:name w:val="annotation text"/>
    <w:basedOn w:val="Normal"/>
    <w:link w:val="CommentTextChar"/>
    <w:rsid w:val="001E30CC"/>
  </w:style>
  <w:style w:type="character" w:customStyle="1" w:styleId="CommentTextChar">
    <w:name w:val="Comment Text Char"/>
    <w:basedOn w:val="DefaultParagraphFont"/>
    <w:link w:val="CommentText"/>
    <w:rsid w:val="001E30CC"/>
    <w:rPr>
      <w:lang w:val="en-GB"/>
    </w:rPr>
  </w:style>
  <w:style w:type="paragraph" w:styleId="CommentSubject">
    <w:name w:val="annotation subject"/>
    <w:basedOn w:val="CommentText"/>
    <w:next w:val="CommentText"/>
    <w:link w:val="CommentSubjectChar"/>
    <w:rsid w:val="001E30CC"/>
    <w:rPr>
      <w:b/>
      <w:bCs/>
      <w:sz w:val="20"/>
      <w:szCs w:val="20"/>
    </w:rPr>
  </w:style>
  <w:style w:type="character" w:customStyle="1" w:styleId="CommentSubjectChar">
    <w:name w:val="Comment Subject Char"/>
    <w:basedOn w:val="CommentTextChar"/>
    <w:link w:val="CommentSubject"/>
    <w:rsid w:val="001E30CC"/>
    <w:rPr>
      <w:b/>
      <w:bCs/>
      <w:sz w:val="20"/>
      <w:szCs w:val="20"/>
    </w:rPr>
  </w:style>
  <w:style w:type="paragraph" w:styleId="BalloonText">
    <w:name w:val="Balloon Text"/>
    <w:basedOn w:val="Normal"/>
    <w:link w:val="BalloonTextChar"/>
    <w:rsid w:val="001E30CC"/>
    <w:rPr>
      <w:rFonts w:ascii="Lucida Grande" w:hAnsi="Lucida Grande"/>
      <w:sz w:val="18"/>
      <w:szCs w:val="18"/>
    </w:rPr>
  </w:style>
  <w:style w:type="character" w:customStyle="1" w:styleId="BalloonTextChar">
    <w:name w:val="Balloon Text Char"/>
    <w:basedOn w:val="DefaultParagraphFont"/>
    <w:link w:val="BalloonText"/>
    <w:rsid w:val="001E30CC"/>
    <w:rPr>
      <w:rFonts w:ascii="Lucida Grande" w:hAnsi="Lucida Grande"/>
      <w:sz w:val="18"/>
      <w:szCs w:val="18"/>
      <w:lang w:val="en-GB"/>
    </w:rPr>
  </w:style>
  <w:style w:type="character" w:customStyle="1" w:styleId="Heading3Char">
    <w:name w:val="Heading 3 Char"/>
    <w:basedOn w:val="DefaultParagraphFont"/>
    <w:link w:val="Heading3"/>
    <w:rsid w:val="007210D8"/>
    <w:rPr>
      <w:rFonts w:ascii="Arial" w:eastAsia="SimSun" w:hAnsi="Arial" w:cs="Arial"/>
      <w:b/>
      <w:bCs/>
      <w:sz w:val="28"/>
      <w:lang w:val="en-GB" w:eastAsia="ar-SA"/>
    </w:rPr>
  </w:style>
  <w:style w:type="character" w:styleId="FollowedHyperlink">
    <w:name w:val="FollowedHyperlink"/>
    <w:basedOn w:val="DefaultParagraphFont"/>
    <w:rsid w:val="00CD2A0C"/>
    <w:rPr>
      <w:color w:val="800080" w:themeColor="followedHyperlink"/>
      <w:u w:val="single"/>
    </w:rPr>
  </w:style>
  <w:style w:type="paragraph" w:styleId="Header">
    <w:name w:val="header"/>
    <w:basedOn w:val="Normal"/>
    <w:link w:val="HeaderChar"/>
    <w:rsid w:val="0006087B"/>
    <w:pPr>
      <w:tabs>
        <w:tab w:val="center" w:pos="4320"/>
        <w:tab w:val="right" w:pos="8640"/>
      </w:tabs>
    </w:pPr>
  </w:style>
  <w:style w:type="character" w:customStyle="1" w:styleId="HeaderChar">
    <w:name w:val="Header Char"/>
    <w:basedOn w:val="DefaultParagraphFont"/>
    <w:link w:val="Header"/>
    <w:rsid w:val="0006087B"/>
    <w:rPr>
      <w:lang w:val="en-GB"/>
    </w:rPr>
  </w:style>
  <w:style w:type="paragraph" w:styleId="Footer">
    <w:name w:val="footer"/>
    <w:basedOn w:val="Normal"/>
    <w:link w:val="FooterChar"/>
    <w:rsid w:val="0006087B"/>
    <w:pPr>
      <w:tabs>
        <w:tab w:val="center" w:pos="4320"/>
        <w:tab w:val="right" w:pos="8640"/>
      </w:tabs>
    </w:pPr>
  </w:style>
  <w:style w:type="character" w:customStyle="1" w:styleId="FooterChar">
    <w:name w:val="Footer Char"/>
    <w:basedOn w:val="DefaultParagraphFont"/>
    <w:link w:val="Footer"/>
    <w:rsid w:val="0006087B"/>
    <w:rPr>
      <w:lang w:val="en-GB"/>
    </w:rPr>
  </w:style>
  <w:style w:type="character" w:styleId="PageNumber">
    <w:name w:val="page number"/>
    <w:basedOn w:val="DefaultParagraphFont"/>
    <w:rsid w:val="0006087B"/>
  </w:style>
  <w:style w:type="character" w:styleId="HTMLCode">
    <w:name w:val="HTML Code"/>
    <w:basedOn w:val="DefaultParagraphFont"/>
    <w:rsid w:val="004060AF"/>
    <w:rPr>
      <w:rFonts w:ascii="Consolas" w:hAnsi="Consolas"/>
      <w:sz w:val="20"/>
      <w:szCs w:val="20"/>
    </w:rPr>
  </w:style>
</w:styles>
</file>

<file path=word/webSettings.xml><?xml version="1.0" encoding="utf-8"?>
<w:webSettings xmlns:r="http://schemas.openxmlformats.org/officeDocument/2006/relationships" xmlns:w="http://schemas.openxmlformats.org/wordprocessingml/2006/main">
  <w:divs>
    <w:div w:id="88045699">
      <w:bodyDiv w:val="1"/>
      <w:marLeft w:val="0"/>
      <w:marRight w:val="0"/>
      <w:marTop w:val="0"/>
      <w:marBottom w:val="0"/>
      <w:divBdr>
        <w:top w:val="none" w:sz="0" w:space="0" w:color="auto"/>
        <w:left w:val="none" w:sz="0" w:space="0" w:color="auto"/>
        <w:bottom w:val="none" w:sz="0" w:space="0" w:color="auto"/>
        <w:right w:val="none" w:sz="0" w:space="0" w:color="auto"/>
      </w:divBdr>
    </w:div>
    <w:div w:id="215240242">
      <w:bodyDiv w:val="1"/>
      <w:marLeft w:val="0"/>
      <w:marRight w:val="0"/>
      <w:marTop w:val="0"/>
      <w:marBottom w:val="0"/>
      <w:divBdr>
        <w:top w:val="none" w:sz="0" w:space="0" w:color="auto"/>
        <w:left w:val="none" w:sz="0" w:space="0" w:color="auto"/>
        <w:bottom w:val="none" w:sz="0" w:space="0" w:color="auto"/>
        <w:right w:val="none" w:sz="0" w:space="0" w:color="auto"/>
      </w:divBdr>
    </w:div>
    <w:div w:id="259409890">
      <w:bodyDiv w:val="1"/>
      <w:marLeft w:val="0"/>
      <w:marRight w:val="0"/>
      <w:marTop w:val="0"/>
      <w:marBottom w:val="0"/>
      <w:divBdr>
        <w:top w:val="none" w:sz="0" w:space="0" w:color="auto"/>
        <w:left w:val="none" w:sz="0" w:space="0" w:color="auto"/>
        <w:bottom w:val="none" w:sz="0" w:space="0" w:color="auto"/>
        <w:right w:val="none" w:sz="0" w:space="0" w:color="auto"/>
      </w:divBdr>
    </w:div>
    <w:div w:id="498427597">
      <w:bodyDiv w:val="1"/>
      <w:marLeft w:val="0"/>
      <w:marRight w:val="0"/>
      <w:marTop w:val="0"/>
      <w:marBottom w:val="0"/>
      <w:divBdr>
        <w:top w:val="none" w:sz="0" w:space="0" w:color="auto"/>
        <w:left w:val="none" w:sz="0" w:space="0" w:color="auto"/>
        <w:bottom w:val="none" w:sz="0" w:space="0" w:color="auto"/>
        <w:right w:val="none" w:sz="0" w:space="0" w:color="auto"/>
      </w:divBdr>
    </w:div>
    <w:div w:id="1048410812">
      <w:bodyDiv w:val="1"/>
      <w:marLeft w:val="0"/>
      <w:marRight w:val="0"/>
      <w:marTop w:val="0"/>
      <w:marBottom w:val="0"/>
      <w:divBdr>
        <w:top w:val="none" w:sz="0" w:space="0" w:color="auto"/>
        <w:left w:val="none" w:sz="0" w:space="0" w:color="auto"/>
        <w:bottom w:val="none" w:sz="0" w:space="0" w:color="auto"/>
        <w:right w:val="none" w:sz="0" w:space="0" w:color="auto"/>
      </w:divBdr>
    </w:div>
    <w:div w:id="20733106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df"/><Relationship Id="rId20" Type="http://schemas.openxmlformats.org/officeDocument/2006/relationships/image" Target="media/image8.png"/><Relationship Id="rId21" Type="http://schemas.openxmlformats.org/officeDocument/2006/relationships/image" Target="media/image311.pdf"/><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61.png"/><Relationship Id="rId11" Type="http://schemas.openxmlformats.org/officeDocument/2006/relationships/image" Target="media/image4.pdf"/><Relationship Id="rId12" Type="http://schemas.openxmlformats.org/officeDocument/2006/relationships/image" Target="media/image81.png"/><Relationship Id="rId13" Type="http://schemas.openxmlformats.org/officeDocument/2006/relationships/hyperlink" Target="http://cran.r-project.org/web/packages/siar/siar.pdf" TargetMode="External"/><Relationship Id="rId14" Type="http://schemas.openxmlformats.org/officeDocument/2006/relationships/hyperlink" Target="http://www.r-project.org/" TargetMode="External"/><Relationship Id="rId15" Type="http://schemas.openxmlformats.org/officeDocument/2006/relationships/image" Target="media/image21.pdf"/><Relationship Id="rId16" Type="http://schemas.openxmlformats.org/officeDocument/2006/relationships/image" Target="media/image31.pdf"/><Relationship Id="rId17" Type="http://schemas.openxmlformats.org/officeDocument/2006/relationships/image" Target="media/image5.pdf"/><Relationship Id="rId18" Type="http://schemas.openxmlformats.org/officeDocument/2006/relationships/image" Target="media/image6.png"/><Relationship Id="rId19" Type="http://schemas.openxmlformats.org/officeDocument/2006/relationships/image" Target="media/image7.pd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df"/><Relationship Id="rId6" Type="http://schemas.openxmlformats.org/officeDocument/2006/relationships/image" Target="media/image2.png"/><Relationship Id="rId7" Type="http://schemas.openxmlformats.org/officeDocument/2006/relationships/image" Target="media/image2.pdf"/><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15</Pages>
  <Words>3169</Words>
  <Characters>18065</Characters>
  <Application>Microsoft Word 12.1.0</Application>
  <DocSecurity>0</DocSecurity>
  <Lines>150</Lines>
  <Paragraphs>36</Paragraphs>
  <ScaleCrop>false</ScaleCrop>
  <LinksUpToDate>false</LinksUpToDate>
  <CharactersWithSpaces>22185</CharactersWithSpaces>
  <SharedDoc>false</SharedDoc>
  <HyperlinksChanged>false</HyperlinksChanged>
  <AppVersion>12.0256</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Inger</dc:creator>
  <cp:keywords/>
  <cp:lastModifiedBy>Richard Inger</cp:lastModifiedBy>
  <cp:revision>3</cp:revision>
  <cp:lastPrinted>2010-05-27T15:57:00Z</cp:lastPrinted>
  <dcterms:created xsi:type="dcterms:W3CDTF">2010-05-27T15:57:00Z</dcterms:created>
  <dcterms:modified xsi:type="dcterms:W3CDTF">2010-05-27T16:04:00Z</dcterms:modified>
</cp:coreProperties>
</file>