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610" w:rsidRPr="00852610" w:rsidRDefault="00852610" w:rsidP="00852610">
      <w:pPr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</w:rPr>
      </w:pPr>
      <w:r w:rsidRPr="00852610">
        <w:rPr>
          <w:rFonts w:asciiTheme="majorHAnsi" w:hAnsiTheme="majorHAnsi" w:cstheme="majorHAnsi"/>
        </w:rPr>
        <w:t>Questions | Chapter 1</w:t>
      </w:r>
    </w:p>
    <w:p w:rsidR="00852610" w:rsidRPr="00852610" w:rsidRDefault="00852610" w:rsidP="004E3013">
      <w:pPr>
        <w:tabs>
          <w:tab w:val="num" w:pos="720"/>
        </w:tabs>
        <w:ind w:left="720" w:hanging="360"/>
        <w:textAlignment w:val="baseline"/>
        <w:rPr>
          <w:rFonts w:asciiTheme="majorHAnsi" w:hAnsiTheme="majorHAnsi" w:cstheme="majorHAnsi"/>
        </w:rPr>
      </w:pPr>
      <w:bookmarkStart w:id="0" w:name="_GoBack"/>
      <w:bookmarkEnd w:id="0"/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are the four main approaches to AI?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the difference between thinking humanly and rationally?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the difference between acting humanly and rationally?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Define Turing test.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Why was the Turing test designed?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 xml:space="preserve">What is </w:t>
      </w:r>
      <w:proofErr w:type="spellStart"/>
      <w:r w:rsidRPr="00852610">
        <w:rPr>
          <w:rFonts w:asciiTheme="majorHAnsi" w:hAnsiTheme="majorHAnsi" w:cstheme="majorHAnsi"/>
          <w:color w:val="000000"/>
          <w:sz w:val="20"/>
          <w:szCs w:val="20"/>
        </w:rPr>
        <w:t>Loebner</w:t>
      </w:r>
      <w:proofErr w:type="spellEnd"/>
      <w:r w:rsidRPr="00852610">
        <w:rPr>
          <w:rFonts w:asciiTheme="majorHAnsi" w:hAnsiTheme="majorHAnsi" w:cstheme="majorHAnsi"/>
          <w:color w:val="000000"/>
          <w:sz w:val="20"/>
          <w:szCs w:val="20"/>
        </w:rPr>
        <w:t xml:space="preserve"> Prize competition?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the difference between the total Turing test and Turing test?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are the three ways for us to understand how we think?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the cognitive modeling approach to AI?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Give an example of syllogisms.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By ______, programs existed that could, in principle, solve any solvable problem described in logical notation.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are the two advantages of defining AI as building rational agents?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the two technologies to measuring brain activity?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How many neurons does a human brain have?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was the expert system R1 used for at DEC in 1980s?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human-level AI (HLAI)?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What is artificial general intelligence (AGI)?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Give an example success story of AI based on the availability of large datasets.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Do you want to focus your career on algorithms or data?</w:t>
      </w:r>
    </w:p>
    <w:p w:rsidR="004E3013" w:rsidRPr="00852610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852610">
        <w:rPr>
          <w:rFonts w:asciiTheme="majorHAnsi" w:hAnsiTheme="majorHAnsi" w:cstheme="majorHAnsi"/>
          <w:color w:val="000000"/>
          <w:sz w:val="20"/>
          <w:szCs w:val="20"/>
        </w:rPr>
        <w:t>Give three examples of the state-of-the-art AI in various fields.</w:t>
      </w:r>
    </w:p>
    <w:p w:rsidR="00802E1E" w:rsidRPr="00852610" w:rsidRDefault="00852610" w:rsidP="004E3013">
      <w:pPr>
        <w:rPr>
          <w:rFonts w:asciiTheme="majorHAnsi" w:hAnsiTheme="majorHAnsi" w:cstheme="majorHAnsi"/>
        </w:rPr>
      </w:pPr>
    </w:p>
    <w:sectPr w:rsidR="00802E1E" w:rsidRPr="00852610" w:rsidSect="0075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3"/>
    <w:rsid w:val="00301939"/>
    <w:rsid w:val="004E3013"/>
    <w:rsid w:val="00756C1A"/>
    <w:rsid w:val="00852610"/>
    <w:rsid w:val="008A444B"/>
    <w:rsid w:val="00C9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3071"/>
  <w14:defaultImageDpi w14:val="32767"/>
  <w15:chartTrackingRefBased/>
  <w15:docId w15:val="{C5A02735-B7CC-9847-AC7C-A572BB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2</cp:revision>
  <dcterms:created xsi:type="dcterms:W3CDTF">2019-01-22T17:59:00Z</dcterms:created>
  <dcterms:modified xsi:type="dcterms:W3CDTF">2019-02-04T16:30:00Z</dcterms:modified>
</cp:coreProperties>
</file>