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D16FD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b/>
          <w:bCs/>
        </w:rPr>
        <w:t>Cross out items that you’ve completed.</w:t>
      </w:r>
    </w:p>
    <w:p w14:paraId="63C7DBF9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</w:p>
    <w:p w14:paraId="054EC729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Immediate Action Items</w:t>
      </w:r>
    </w:p>
    <w:p w14:paraId="3A3B325B" w14:textId="3F72F335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7E9079B" w14:textId="598BD422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Talk to Kunal about his JMC study about rehabilitation (“Project STRONG?”). See if we can piggy back </w:t>
      </w:r>
      <w:proofErr w:type="gramStart"/>
      <w:r>
        <w:rPr>
          <w:rFonts w:ascii="Helvetica" w:hAnsi="Helvetica" w:cs="Helvetica"/>
        </w:rPr>
        <w:t>off of</w:t>
      </w:r>
      <w:proofErr w:type="gramEnd"/>
      <w:r>
        <w:rPr>
          <w:rFonts w:ascii="Helvetica" w:hAnsi="Helvetica" w:cs="Helvetica"/>
        </w:rPr>
        <w:t xml:space="preserve"> that.</w:t>
      </w:r>
    </w:p>
    <w:p w14:paraId="5D997EB6" w14:textId="3BC364A0" w:rsidR="00A3793C" w:rsidRDefault="00A379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Find background info on whether knowing when to see a patient again or discharge them is useful or is a problem right now</w:t>
      </w:r>
      <w:r w:rsidR="008D5046">
        <w:rPr>
          <w:rFonts w:ascii="Helvetica" w:hAnsi="Helvetica" w:cs="Helvetica"/>
        </w:rPr>
        <w:t xml:space="preserve"> in stroke care</w:t>
      </w:r>
    </w:p>
    <w:p w14:paraId="23FC7F13" w14:textId="706EE776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Import 10 subjects worth of body files and videos and use those</w:t>
      </w:r>
      <w:r w:rsidR="00AF40AC">
        <w:rPr>
          <w:rFonts w:ascii="Helvetica" w:hAnsi="Helvetica" w:cs="Helvetica"/>
        </w:rPr>
        <w:t xml:space="preserve"> </w:t>
      </w:r>
      <w:r w:rsidR="00AF40AC" w:rsidRPr="0019200E">
        <w:rPr>
          <w:rFonts w:ascii="Helvetica" w:hAnsi="Helvetica" w:cs="Helvetica"/>
          <w:b/>
        </w:rPr>
        <w:t xml:space="preserve">- </w:t>
      </w:r>
      <w:r w:rsidRPr="0019200E">
        <w:rPr>
          <w:rFonts w:ascii="Helvetica" w:hAnsi="Helvetica" w:cs="Helvetica"/>
          <w:b/>
        </w:rPr>
        <w:t>Need storage transfer Device</w:t>
      </w:r>
    </w:p>
    <w:p w14:paraId="009D1B05" w14:textId="6DB97AE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human outline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097BBE43" w14:textId="7FAD43D0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Remove transparency of the body parts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61FDA9C1" w14:textId="350F767A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Use “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 ID” instead of MR number as Subject ID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A7A5A10" w14:textId="204BAD5C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Highlight joints that are selected to be plotted, highlight the same color it’s displayed on the graph</w:t>
      </w:r>
      <w:r w:rsidR="00AF40AC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8C96ECD" w14:textId="77777777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Create a gradient based on the NIHSS score of symptoms in the area</w:t>
      </w:r>
      <w:r w:rsidR="00AF40AC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WIP: Want to ask neurologists for more details.</w:t>
      </w:r>
    </w:p>
    <w:p w14:paraId="03828DDF" w14:textId="2D410029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all the user options to the corner, above right side of chart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2A2D653D" w14:textId="5AC92E90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Add Z data user option</w:t>
      </w:r>
      <w:r w:rsidR="0019200E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2FCB7D81" w14:textId="414F7636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Move “Hide Nodes” into “User Options”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3F817FAB" w14:textId="2076C0B3" w:rsidR="00AF40AC" w:rsidRPr="0019200E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currently displaying over the chart (“… vs. Time (HH:</w:t>
      </w:r>
      <w:proofErr w:type="gramStart"/>
      <w:r>
        <w:rPr>
          <w:rFonts w:ascii="Helvetica" w:hAnsi="Helvetica" w:cs="Helvetica"/>
        </w:rPr>
        <w:t>MM:SS</w:t>
      </w:r>
      <w:proofErr w:type="gramEnd"/>
      <w:r>
        <w:rPr>
          <w:rFonts w:ascii="Helvetica" w:hAnsi="Helvetica" w:cs="Helvetica"/>
        </w:rPr>
        <w:t>)”)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Should be done after data feeding is reworked.</w:t>
      </w:r>
    </w:p>
    <w:p w14:paraId="0C07AB52" w14:textId="4FBBA401" w:rsidR="0016499B" w:rsidRPr="0081488D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Put NIHSS symptoms of patient in a larger rectangle and put in top right corner</w:t>
      </w:r>
      <w:r w:rsidR="0081488D">
        <w:rPr>
          <w:rFonts w:ascii="Helvetica" w:hAnsi="Helvetica" w:cs="Helvetica"/>
        </w:rPr>
        <w:t xml:space="preserve"> </w:t>
      </w:r>
      <w:r w:rsidR="0081488D">
        <w:rPr>
          <w:rFonts w:ascii="Helvetica" w:hAnsi="Helvetica" w:cs="Helvetica"/>
          <w:b/>
        </w:rPr>
        <w:t>DONE</w:t>
      </w:r>
    </w:p>
    <w:p w14:paraId="680CC9F7" w14:textId="06CB46A8" w:rsidR="00AF40A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Swap left and right labeling</w:t>
      </w:r>
      <w:r w:rsidR="0019200E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DONE</w:t>
      </w:r>
    </w:p>
    <w:p w14:paraId="1D442F99" w14:textId="095D5201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Make app more </w:t>
      </w:r>
      <w:proofErr w:type="spellStart"/>
      <w:r>
        <w:rPr>
          <w:rFonts w:ascii="Helvetica" w:hAnsi="Helvetica" w:cs="Helvetica"/>
        </w:rPr>
        <w:t>scaleable</w:t>
      </w:r>
      <w:proofErr w:type="spellEnd"/>
      <w:r w:rsidR="00FE6521">
        <w:rPr>
          <w:rFonts w:ascii="Helvetica" w:hAnsi="Helvetica" w:cs="Helvetica"/>
        </w:rPr>
        <w:t xml:space="preserve"> </w:t>
      </w:r>
      <w:r w:rsidRPr="0019200E">
        <w:rPr>
          <w:rFonts w:ascii="Helvetica" w:hAnsi="Helvetica" w:cs="Helvetica"/>
          <w:b/>
        </w:rPr>
        <w:t>WIP</w:t>
      </w:r>
    </w:p>
    <w:p w14:paraId="5C1FA543" w14:textId="67607F24" w:rsidR="00B04ECE" w:rsidRDefault="00B04E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-Make csv import/require dynamic</w:t>
      </w:r>
    </w:p>
    <w:p w14:paraId="53009E36" w14:textId="1473C870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Time Machine like interface for same patient, multiple visits (fake older data)</w:t>
      </w:r>
    </w:p>
    <w:p w14:paraId="1A1F8A22" w14:textId="64F0DEAF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Replicate Lisa’s </w:t>
      </w:r>
      <w:proofErr w:type="spellStart"/>
      <w:r>
        <w:rPr>
          <w:rFonts w:ascii="Helvetica" w:hAnsi="Helvetica" w:cs="Helvetica"/>
        </w:rPr>
        <w:t>Balsmiq</w:t>
      </w:r>
      <w:proofErr w:type="spellEnd"/>
      <w:r>
        <w:rPr>
          <w:rFonts w:ascii="Helvetica" w:hAnsi="Helvetica" w:cs="Helvetica"/>
        </w:rPr>
        <w:t xml:space="preserve"> prototypes in the UI with fake data</w:t>
      </w:r>
    </w:p>
    <w:p w14:paraId="079BBFDC" w14:textId="26FBC8D6" w:rsidR="00277F06" w:rsidRDefault="00277F06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-Work on experiment design</w:t>
      </w:r>
    </w:p>
    <w:p w14:paraId="68221364" w14:textId="52C4764F" w:rsidR="002D359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-Video-Response Page -&gt; </w:t>
      </w:r>
      <w:proofErr w:type="spellStart"/>
      <w:r>
        <w:rPr>
          <w:rFonts w:ascii="Helvetica" w:hAnsi="Helvetica" w:cs="Helvetica"/>
        </w:rPr>
        <w:t>Ubistroke</w:t>
      </w:r>
      <w:proofErr w:type="spellEnd"/>
      <w:r>
        <w:rPr>
          <w:rFonts w:ascii="Helvetica" w:hAnsi="Helvetica" w:cs="Helvetica"/>
        </w:rPr>
        <w:t xml:space="preserve">-Response Page -&gt; </w:t>
      </w:r>
      <w:proofErr w:type="spellStart"/>
      <w:r>
        <w:rPr>
          <w:rFonts w:ascii="Helvetica" w:hAnsi="Helvetica" w:cs="Helvetica"/>
        </w:rPr>
        <w:t>Questionaire</w:t>
      </w:r>
      <w:proofErr w:type="spellEnd"/>
      <w:r>
        <w:rPr>
          <w:rFonts w:ascii="Helvetica" w:hAnsi="Helvetica" w:cs="Helvetica"/>
        </w:rPr>
        <w:t xml:space="preserve"> &amp; Comments</w:t>
      </w:r>
    </w:p>
    <w:p w14:paraId="55FB9189" w14:textId="533E30F0" w:rsidR="002D359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-Have X and Y Label</w:t>
      </w:r>
    </w:p>
    <w:p w14:paraId="13E84C1E" w14:textId="33965577" w:rsidR="002D3595" w:rsidRDefault="002D3595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-Use Skeleton SVG</w:t>
      </w:r>
      <w:bookmarkStart w:id="0" w:name="_GoBack"/>
      <w:bookmarkEnd w:id="0"/>
    </w:p>
    <w:p w14:paraId="5BE2CD02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6DFAA0F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>Medium Priority</w:t>
      </w:r>
    </w:p>
    <w:p w14:paraId="5E6C4F27" w14:textId="77777777" w:rsidR="007F34E3" w:rsidRDefault="007F34E3" w:rsidP="007F34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Prep for Wizard of Oz study for “Start New Patient”</w:t>
      </w:r>
    </w:p>
    <w:p w14:paraId="5F522B09" w14:textId="1962B82E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Set up Virtual Machine (AWS) connected to Firebase DB</w:t>
      </w:r>
    </w:p>
    <w:p w14:paraId="7B406C83" w14:textId="53410AD5" w:rsidR="00271288" w:rsidRDefault="0027128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-Figure out why it doesn’t run on other browsers</w:t>
      </w:r>
    </w:p>
    <w:p w14:paraId="6E49D33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396BE8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u w:val="single"/>
        </w:rPr>
      </w:pPr>
      <w:r>
        <w:rPr>
          <w:rFonts w:ascii="Helvetica" w:hAnsi="Helvetica" w:cs="Helvetica"/>
          <w:u w:val="single"/>
        </w:rPr>
        <w:t xml:space="preserve">Less Priority but Important </w:t>
      </w:r>
    </w:p>
    <w:p w14:paraId="32ED654B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53C90F" w14:textId="1132BA1A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other data visualization APIs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>DONE</w:t>
      </w:r>
    </w:p>
    <w:p w14:paraId="621A2048" w14:textId="019D1316" w:rsidR="00492719" w:rsidRPr="00DF22EC" w:rsidRDefault="0049271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</w:t>
      </w:r>
      <w:proofErr w:type="gramStart"/>
      <w:r>
        <w:rPr>
          <w:rFonts w:ascii="Helvetica" w:hAnsi="Helvetica" w:cs="Helvetica"/>
        </w:rPr>
        <w:t>Look into</w:t>
      </w:r>
      <w:proofErr w:type="gramEnd"/>
      <w:r>
        <w:rPr>
          <w:rFonts w:ascii="Helvetica" w:hAnsi="Helvetica" w:cs="Helvetica"/>
        </w:rPr>
        <w:t xml:space="preserve"> video display APIs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X</w:t>
      </w:r>
    </w:p>
    <w:p w14:paraId="215523FC" w14:textId="6C3F87C1" w:rsidR="0016499B" w:rsidRPr="00DF22EC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Click video at a timestamp, go to approximate spot in chart timeseries</w:t>
      </w:r>
      <w:r w:rsidR="00DF22EC">
        <w:rPr>
          <w:rFonts w:ascii="Helvetica" w:hAnsi="Helvetica" w:cs="Helvetica"/>
        </w:rPr>
        <w:t xml:space="preserve"> </w:t>
      </w:r>
      <w:r w:rsidR="00FD3338">
        <w:rPr>
          <w:rFonts w:ascii="Helvetica" w:hAnsi="Helvetica" w:cs="Helvetica"/>
          <w:b/>
        </w:rPr>
        <w:t>DONE</w:t>
      </w:r>
    </w:p>
    <w:p w14:paraId="5A5244B9" w14:textId="6263E8FD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>- Marker in time series chart, marker where you hover in the chart with your mouse</w:t>
      </w:r>
      <w:r w:rsidR="00492719">
        <w:rPr>
          <w:rFonts w:ascii="Helvetica" w:hAnsi="Helvetica" w:cs="Helvetica"/>
        </w:rPr>
        <w:t xml:space="preserve"> </w:t>
      </w:r>
      <w:r w:rsidR="00492719" w:rsidRPr="00492719">
        <w:rPr>
          <w:rFonts w:ascii="Helvetica" w:hAnsi="Helvetica" w:cs="Helvetica"/>
          <w:b/>
        </w:rPr>
        <w:t>(Hover done, marker onclick WIP</w:t>
      </w:r>
      <w:r w:rsidR="00DF22EC">
        <w:rPr>
          <w:rFonts w:ascii="Helvetica" w:hAnsi="Helvetica" w:cs="Helvetica"/>
          <w:b/>
        </w:rPr>
        <w:t>, should be possible with new API</w:t>
      </w:r>
      <w:r w:rsidR="00492719" w:rsidRPr="00492719">
        <w:rPr>
          <w:rFonts w:ascii="Helvetica" w:hAnsi="Helvetica" w:cs="Helvetica"/>
          <w:b/>
        </w:rPr>
        <w:t>)</w:t>
      </w:r>
    </w:p>
    <w:p w14:paraId="212366AB" w14:textId="78618546" w:rsidR="0016499B" w:rsidRPr="00492719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 xml:space="preserve">- See how UI looks on different browsers, different screen sizes (the positions of the </w:t>
      </w:r>
      <w:r>
        <w:rPr>
          <w:rFonts w:ascii="Helvetica" w:hAnsi="Helvetica" w:cs="Helvetica"/>
        </w:rPr>
        <w:lastRenderedPageBreak/>
        <w:t>chart, User Options, human body, etc. should move accordingly)</w:t>
      </w:r>
      <w:r w:rsidR="00492719">
        <w:rPr>
          <w:rFonts w:ascii="Helvetica" w:hAnsi="Helvetica" w:cs="Helvetica"/>
        </w:rPr>
        <w:t xml:space="preserve"> </w:t>
      </w:r>
      <w:r w:rsidR="00492719">
        <w:rPr>
          <w:rFonts w:ascii="Helvetica" w:hAnsi="Helvetica" w:cs="Helvetica"/>
          <w:b/>
        </w:rPr>
        <w:t xml:space="preserve">See make app </w:t>
      </w:r>
      <w:proofErr w:type="spellStart"/>
      <w:r w:rsidR="00492719">
        <w:rPr>
          <w:rFonts w:ascii="Helvetica" w:hAnsi="Helvetica" w:cs="Helvetica"/>
          <w:b/>
        </w:rPr>
        <w:t>scaleable</w:t>
      </w:r>
      <w:proofErr w:type="spellEnd"/>
    </w:p>
    <w:p w14:paraId="66267274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01BF27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Process for Getting Feedback for a Design Paper - Spring Quarter</w:t>
      </w:r>
    </w:p>
    <w:p w14:paraId="1A0F3468" w14:textId="77777777" w:rsidR="0016499B" w:rsidRDefault="001649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5A295C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Testing with fellows in-person during data collection sessions</w:t>
      </w:r>
    </w:p>
    <w:p w14:paraId="21F19560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(Can Andrew specify smaller time frame during his data collection sessions to interview fellows/attendings so that </w:t>
      </w:r>
      <w:proofErr w:type="spellStart"/>
      <w:r>
        <w:rPr>
          <w:rFonts w:ascii="Helvetica" w:hAnsi="Helvetica" w:cs="Helvetica"/>
        </w:rPr>
        <w:t>Vish</w:t>
      </w:r>
      <w:proofErr w:type="spellEnd"/>
      <w:r>
        <w:rPr>
          <w:rFonts w:ascii="Helvetica" w:hAnsi="Helvetica" w:cs="Helvetica"/>
        </w:rPr>
        <w:t xml:space="preserve"> and Nadir can attend as well?)</w:t>
      </w:r>
    </w:p>
    <w:p w14:paraId="4BFC4D61" w14:textId="77777777" w:rsidR="0016499B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Gather fellows’ feedback, summarize it</w:t>
      </w:r>
    </w:p>
    <w:p w14:paraId="29316359" w14:textId="77777777" w:rsidR="00116DE3" w:rsidRDefault="00116DE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rPr>
          <w:rFonts w:ascii="Helvetica" w:hAnsi="Helvetica" w:cs="Helvetica"/>
        </w:rPr>
        <w:t>3. Meet with Kunal/Brett and discuss summary with them, and get their feedback on UI</w:t>
      </w:r>
    </w:p>
    <w:sectPr w:rsidR="00116D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AC"/>
    <w:rsid w:val="00116DE3"/>
    <w:rsid w:val="0016499B"/>
    <w:rsid w:val="0019200E"/>
    <w:rsid w:val="002633F9"/>
    <w:rsid w:val="00271288"/>
    <w:rsid w:val="00277F06"/>
    <w:rsid w:val="002D3595"/>
    <w:rsid w:val="003E0683"/>
    <w:rsid w:val="00492719"/>
    <w:rsid w:val="005C630F"/>
    <w:rsid w:val="0061636D"/>
    <w:rsid w:val="00657147"/>
    <w:rsid w:val="007F34E3"/>
    <w:rsid w:val="0081488D"/>
    <w:rsid w:val="008B4979"/>
    <w:rsid w:val="008D5046"/>
    <w:rsid w:val="00A3793C"/>
    <w:rsid w:val="00AD772B"/>
    <w:rsid w:val="00AF40AC"/>
    <w:rsid w:val="00B04ECE"/>
    <w:rsid w:val="00DF22EC"/>
    <w:rsid w:val="00FD3338"/>
    <w:rsid w:val="00FD7C3C"/>
    <w:rsid w:val="00FE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ABBF8"/>
  <w14:defaultImageDpi w14:val="0"/>
  <w15:docId w15:val="{D620EB95-3026-4E41-9A72-ABD75609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Andrew Nguyen</cp:lastModifiedBy>
  <cp:revision>15</cp:revision>
  <dcterms:created xsi:type="dcterms:W3CDTF">2019-04-15T22:10:00Z</dcterms:created>
  <dcterms:modified xsi:type="dcterms:W3CDTF">2019-04-29T22:42:00Z</dcterms:modified>
</cp:coreProperties>
</file>