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C2E" w:rsidRDefault="00B2690C">
      <w:pPr>
        <w:pStyle w:val="Title"/>
      </w:pPr>
      <w:r>
        <w:t>Getting Organized</w:t>
      </w:r>
      <w:r>
        <w:t xml:space="preserve"> – </w:t>
      </w:r>
      <w:r w:rsidR="002F44E8">
        <w:t>VS Model</w:t>
      </w:r>
    </w:p>
    <w:p w:rsidR="00C50C2E" w:rsidRDefault="00B2690C">
      <w:pPr>
        <w:pStyle w:val="Subtitle"/>
      </w:pPr>
      <w:r>
        <w:t>Sprint #3</w:t>
      </w:r>
    </w:p>
    <w:p w:rsidR="00C50C2E" w:rsidRDefault="00B2690C">
      <w:pPr>
        <w:pStyle w:val="Standard"/>
        <w:jc w:val="center"/>
      </w:pPr>
      <w:r>
        <w:t xml:space="preserve">CSE </w:t>
      </w:r>
      <w:r w:rsidR="002F44E8">
        <w:t>1325 – Fall 2017 – Homework #6</w:t>
      </w:r>
    </w:p>
    <w:p w:rsidR="00C50C2E" w:rsidRDefault="002F44E8">
      <w:pPr>
        <w:pStyle w:val="Standard"/>
        <w:jc w:val="center"/>
      </w:pPr>
      <w:r>
        <w:t>Due Sunday, October 15 at 11:59 p</w:t>
      </w:r>
      <w:r w:rsidR="00B2690C">
        <w:t>m</w:t>
      </w:r>
    </w:p>
    <w:p w:rsidR="00C50C2E" w:rsidRDefault="00C50C2E">
      <w:pPr>
        <w:pStyle w:val="Standard"/>
      </w:pPr>
    </w:p>
    <w:p w:rsidR="00C50C2E" w:rsidRDefault="00B2690C">
      <w:pPr>
        <w:pStyle w:val="Standard"/>
        <w:rPr>
          <w:b/>
          <w:bCs/>
          <w:color w:val="FF0000"/>
          <w:spacing w:val="-6"/>
        </w:rPr>
      </w:pPr>
      <w:r>
        <w:rPr>
          <w:b/>
          <w:bCs/>
          <w:color w:val="FF0000"/>
          <w:spacing w:val="-6"/>
        </w:rPr>
        <w:t>IMPORTANT: You may NOT work on any homework project in teams until explicitly instructed to do so. Team-optional projects begin AFTER the second exam.</w:t>
      </w:r>
    </w:p>
    <w:p w:rsidR="00C50C2E" w:rsidRDefault="00C50C2E">
      <w:pPr>
        <w:pStyle w:val="Standard"/>
        <w:rPr>
          <w:b/>
          <w:bCs/>
          <w:color w:val="FF0000"/>
          <w:spacing w:val="-6"/>
        </w:rPr>
      </w:pPr>
    </w:p>
    <w:p w:rsidR="00C50C2E" w:rsidRDefault="00B2690C">
      <w:pPr>
        <w:pStyle w:val="Standard"/>
        <w:rPr>
          <w:spacing w:val="-6"/>
        </w:rPr>
      </w:pPr>
      <w:r>
        <w:rPr>
          <w:spacing w:val="-6"/>
        </w:rPr>
        <w:t>While</w:t>
      </w:r>
      <w:r>
        <w:rPr>
          <w:spacing w:val="-6"/>
        </w:rPr>
        <w:t xml:space="preserve"> Graphical User Interfaces (GUI) are better received by most computer users than Command Line Interfaces (CLI), users expect to have a “main window” with menus providing access to the programs functions rather than a stream of dialogs. In this third and fi</w:t>
      </w:r>
      <w:r>
        <w:rPr>
          <w:spacing w:val="-6"/>
        </w:rPr>
        <w:t>nal sprint, we will replace the fl_input-based main menu with a main window complete with menu bar, tool bar, and display area listing our publications.</w:t>
      </w:r>
    </w:p>
    <w:p w:rsidR="00C50C2E" w:rsidRDefault="00C50C2E">
      <w:pPr>
        <w:pStyle w:val="Standard"/>
      </w:pPr>
    </w:p>
    <w:p w:rsidR="00C50C2E" w:rsidRDefault="00B2690C">
      <w:pPr>
        <w:pStyle w:val="Standard"/>
      </w:pPr>
      <w:r>
        <w:rPr>
          <w:noProof/>
          <w:lang w:eastAsia="en-US" w:bidi="ar-S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229441" cy="1638330"/>
            <wp:effectExtent l="0" t="0" r="0" b="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29441" cy="1638330"/>
                    </a:xfrm>
                    <a:prstGeom prst="rect">
                      <a:avLst/>
                    </a:prstGeom>
                  </pic:spPr>
                </pic:pic>
              </a:graphicData>
            </a:graphic>
          </wp:anchor>
        </w:drawing>
      </w:r>
    </w:p>
    <w:p w:rsidR="00C50C2E" w:rsidRDefault="00B2690C">
      <w:pPr>
        <w:pStyle w:val="Heading1"/>
      </w:pPr>
      <w:r>
        <w:t>Requirements</w:t>
      </w:r>
    </w:p>
    <w:p w:rsidR="00C50C2E" w:rsidRDefault="00B2690C">
      <w:pPr>
        <w:pStyle w:val="Standard"/>
      </w:pPr>
      <w:r>
        <w:t xml:space="preserve">Port your solution (or the suggested solution </w:t>
      </w:r>
      <w:r w:rsidR="002F44E8">
        <w:t>provided with this assignment</w:t>
      </w:r>
      <w:r>
        <w:t xml:space="preserve"> if you prefer), to a fuller GUI implementation. For this sprint, you </w:t>
      </w:r>
      <w:hyperlink r:id="rId8" w:history="1">
        <w:r>
          <w:t>w</w:t>
        </w:r>
      </w:hyperlink>
      <w:r>
        <w:t>ill implement a main window with pull-down menu bar (full credit level), add a task bar (bonus level), and provide</w:t>
      </w:r>
      <w:r>
        <w:t xml:space="preserve"> a scrolling list of publications below the task bar (in the extreme bonus level).</w:t>
      </w:r>
    </w:p>
    <w:p w:rsidR="00C50C2E" w:rsidRDefault="00C50C2E">
      <w:pPr>
        <w:pStyle w:val="Standard"/>
      </w:pPr>
    </w:p>
    <w:p w:rsidR="00C50C2E" w:rsidRDefault="00B2690C">
      <w:pPr>
        <w:pStyle w:val="Standard"/>
      </w:pPr>
      <w:r>
        <w:t>(</w:t>
      </w:r>
      <w:r>
        <w:rPr>
          <w:b/>
          <w:bCs/>
        </w:rPr>
        <w:t xml:space="preserve">You will receive partial credit if you only implement a portion of the requirements. </w:t>
      </w:r>
      <w:r>
        <w:t xml:space="preserve">You will be graded on the extent to which you cover the requirements and the quality </w:t>
      </w:r>
      <w:r>
        <w:t xml:space="preserve">of your code. </w:t>
      </w:r>
      <w:r>
        <w:rPr>
          <w:b/>
          <w:bCs/>
        </w:rPr>
        <w:t xml:space="preserve">For FLTK programs only, </w:t>
      </w:r>
      <w:r>
        <w:t xml:space="preserve">you are permitted – but not required – to put all of your code into a single source code file.  Use </w:t>
      </w:r>
      <w:r>
        <w:t xml:space="preserve">Scrum to manage this third and final sprint. If you don't understand the </w:t>
      </w:r>
      <w:r>
        <w:rPr>
          <w:i/>
          <w:iCs/>
        </w:rPr>
        <w:t>int</w:t>
      </w:r>
      <w:r>
        <w:rPr>
          <w:i/>
          <w:iCs/>
        </w:rPr>
        <w:t xml:space="preserve">ent </w:t>
      </w:r>
      <w:r>
        <w:t>of a requirement, feel free to ask – although reasonable assumptions without asking are also fine if you've used a library.)</w:t>
      </w:r>
    </w:p>
    <w:p w:rsidR="00C50C2E" w:rsidRDefault="00C50C2E">
      <w:pPr>
        <w:pStyle w:val="Heading1"/>
      </w:pPr>
    </w:p>
    <w:p w:rsidR="00C50C2E" w:rsidRDefault="00B2690C">
      <w:pPr>
        <w:pStyle w:val="Heading1"/>
        <w:pageBreakBefore/>
      </w:pPr>
      <w:r>
        <w:lastRenderedPageBreak/>
        <w:t>Suggested Approach</w:t>
      </w:r>
    </w:p>
    <w:p w:rsidR="00C50C2E" w:rsidRDefault="00B2690C">
      <w:pPr>
        <w:pStyle w:val="Standard"/>
      </w:pPr>
      <w:r>
        <w:t>FLTK can be... temperamental. Therefore, I recommend the following approach.</w:t>
      </w:r>
      <w:r>
        <w:br/>
      </w:r>
    </w:p>
    <w:p w:rsidR="00C50C2E" w:rsidRDefault="00B2690C">
      <w:pPr>
        <w:pStyle w:val="Standard"/>
        <w:numPr>
          <w:ilvl w:val="0"/>
          <w:numId w:val="1"/>
        </w:numPr>
      </w:pPr>
      <w:r>
        <w:t xml:space="preserve">First </w:t>
      </w:r>
      <w:r>
        <w:rPr>
          <w:b/>
          <w:bCs/>
        </w:rPr>
        <w:t>build and verify the ap</w:t>
      </w:r>
      <w:r>
        <w:rPr>
          <w:b/>
          <w:bCs/>
        </w:rPr>
        <w:t xml:space="preserve">plication from sprint #2 that you will be using for this assignment.  </w:t>
      </w:r>
      <w:r>
        <w:t>If using the instructor-supplied solution, a simple “make” should suffice. Your solution, if you prefer, may use “</w:t>
      </w:r>
      <w:r w:rsidR="002F44E8">
        <w:rPr>
          <w:rFonts w:ascii="Courier New" w:hAnsi="Courier New"/>
        </w:rPr>
        <w:t>fltk-config --compile video_store</w:t>
      </w:r>
      <w:r>
        <w:rPr>
          <w:rFonts w:ascii="Courier New" w:hAnsi="Courier New"/>
        </w:rPr>
        <w:t>_gui.cpp</w:t>
      </w:r>
      <w:r>
        <w:t>”</w:t>
      </w:r>
      <w:r>
        <w:rPr>
          <w:color w:val="FF0000"/>
        </w:rPr>
        <w:t xml:space="preserve">. </w:t>
      </w:r>
      <w:r>
        <w:t>Identifying the correct command(</w:t>
      </w:r>
      <w:r>
        <w:t>s) to compile your sprint #2 baseline code is your responsibility – I cannot answer vague questions such as “my code doesn’t compile, why not?”, though I’m willing to advise given your exact source files, Makefiles,  and compilation command(s) when used in</w:t>
      </w:r>
      <w:r>
        <w:t xml:space="preserve"> our standard environment.</w:t>
      </w:r>
      <w:r>
        <w:rPr>
          <w:color w:val="FF0000"/>
        </w:rPr>
        <w:br/>
      </w:r>
    </w:p>
    <w:p w:rsidR="00C50C2E" w:rsidRDefault="00B2690C">
      <w:pPr>
        <w:pStyle w:val="Standard"/>
        <w:numPr>
          <w:ilvl w:val="0"/>
          <w:numId w:val="1"/>
        </w:numPr>
      </w:pPr>
      <w:r>
        <w:t>Add the necessary additional FLTK headers to the top of the single source file. For the full credit level, that’s probably FL/Fl_Window.H and FL/Fl_Menu_Bar.H. Verify that the program still compiles and runs. It should behave id</w:t>
      </w:r>
      <w:r>
        <w:t>entically to the pre-modification version.</w:t>
      </w:r>
      <w:r>
        <w:br/>
      </w:r>
    </w:p>
    <w:p w:rsidR="00C50C2E" w:rsidRDefault="00B2690C">
      <w:pPr>
        <w:pStyle w:val="Standard"/>
        <w:numPr>
          <w:ilvl w:val="0"/>
          <w:numId w:val="1"/>
        </w:numPr>
      </w:pPr>
      <w:r>
        <w:t>Now, make the necessary changes</w:t>
      </w:r>
      <w:r>
        <w:t xml:space="preserve"> to create a main window, perhaps using as a p</w:t>
      </w:r>
      <w:r w:rsidR="002F44E8">
        <w:t>attern the FL Paint 1325 program</w:t>
      </w:r>
      <w:r>
        <w:t xml:space="preserve">. Keep it simple – remember, baby steps, although you’ll have to move the entire main menu to the menu bar in one step. </w:t>
      </w:r>
      <w:r>
        <w:rPr>
          <w:color w:val="000000"/>
        </w:rPr>
        <w:t xml:space="preserve">(Hint: </w:t>
      </w:r>
      <w:r>
        <w:rPr>
          <w:b/>
          <w:bCs/>
          <w:color w:val="FF0000"/>
        </w:rPr>
        <w:t>If you followed the Model –</w:t>
      </w:r>
      <w:r>
        <w:rPr>
          <w:b/>
          <w:bCs/>
          <w:color w:val="FF0000"/>
        </w:rPr>
        <w:t xml:space="preserve"> View – Controller pattern, then FL::run() </w:t>
      </w:r>
      <w:r>
        <w:rPr>
          <w:b/>
          <w:bCs/>
          <w:color w:val="FF0000"/>
          <w:u w:val="single"/>
        </w:rPr>
        <w:t>replaces</w:t>
      </w:r>
      <w:r>
        <w:rPr>
          <w:b/>
          <w:bCs/>
          <w:color w:val="FF0000"/>
        </w:rPr>
        <w:t xml:space="preserve"> Controller entirely. </w:t>
      </w:r>
      <w:r>
        <w:rPr>
          <w:color w:val="000000"/>
        </w:rPr>
        <w:t xml:space="preserve"> The code in the “if” or “switch” clauses of Controller::execute_cmd in sprint #2 now becomes (virtually unmodified) the code for the callbacks from your menu entries. If you switch to pointers for your </w:t>
      </w:r>
      <w:r w:rsidR="002F44E8">
        <w:rPr>
          <w:color w:val="000000"/>
        </w:rPr>
        <w:t>Video Store</w:t>
      </w:r>
      <w:r>
        <w:rPr>
          <w:color w:val="000000"/>
        </w:rPr>
        <w:t xml:space="preserve"> and View instances, the</w:t>
      </w:r>
      <w:r>
        <w:rPr>
          <w:color w:val="000000"/>
        </w:rPr>
        <w:t xml:space="preserve">n </w:t>
      </w:r>
      <w:r w:rsidR="002F44E8">
        <w:rPr>
          <w:color w:val="000000"/>
        </w:rPr>
        <w:t>remember to change e.g., video_store</w:t>
      </w:r>
      <w:r>
        <w:rPr>
          <w:color w:val="000000"/>
        </w:rPr>
        <w:t xml:space="preserve">.add_publication to </w:t>
      </w:r>
      <w:r w:rsidR="002F44E8">
        <w:rPr>
          <w:color w:val="000000"/>
        </w:rPr>
        <w:t>video_stgore</w:t>
      </w:r>
      <w:r>
        <w:rPr>
          <w:color w:val="000000"/>
        </w:rPr>
        <w:t>-&gt;add_publication – but using pointers is NOT required.)</w:t>
      </w:r>
      <w:r>
        <w:br/>
      </w:r>
      <w:r>
        <w:br/>
      </w:r>
      <w:r>
        <w:t>You may use the same dialogs as in sprint #2 to gather information and respond to the menu-initiated request. If you did the bonus or ext</w:t>
      </w:r>
      <w:r>
        <w:t xml:space="preserve">reme bonus levels on earlier sprints, you can leverage that for additional points for this sprint – </w:t>
      </w:r>
      <w:r>
        <w:rPr>
          <w:b/>
          <w:bCs/>
        </w:rPr>
        <w:t>as in real life, doing solid extra work early builds momentum quickly toward superior and valuable software.</w:t>
      </w:r>
      <w:r>
        <w:br/>
      </w:r>
      <w:r>
        <w:br/>
      </w:r>
      <w:r>
        <w:t>Build and interactively test your modification</w:t>
      </w:r>
      <w:r>
        <w:t xml:space="preserve">. The debugger is your friend. Don't proceed until it works well, and you understand </w:t>
      </w:r>
      <w:r>
        <w:rPr>
          <w:i/>
          <w:iCs/>
        </w:rPr>
        <w:t xml:space="preserve">why </w:t>
      </w:r>
      <w:r>
        <w:t>it works well.</w:t>
      </w:r>
      <w:r>
        <w:br/>
      </w:r>
    </w:p>
    <w:p w:rsidR="00C50C2E" w:rsidRDefault="00B2690C">
      <w:pPr>
        <w:pStyle w:val="Standard"/>
        <w:numPr>
          <w:ilvl w:val="0"/>
          <w:numId w:val="1"/>
        </w:numPr>
      </w:pPr>
      <w:r>
        <w:t xml:space="preserve">Now, successively make any other necessary changes to meet the full credit, </w:t>
      </w:r>
      <w:r w:rsidR="002F44E8">
        <w:t>bonus, and extreme bonus levels and test carefull</w:t>
      </w:r>
      <w:r>
        <w:t>. These can generally be implemented in baby steps – a tool bar with one button is a giant baby step toward a full tool bar, and a simple publication table below the tool bar can be incrementally improved until it offers the capabilities you desire</w:t>
      </w:r>
      <w:r>
        <w:t>.</w:t>
      </w:r>
    </w:p>
    <w:p w:rsidR="00C50C2E" w:rsidRDefault="00C50C2E">
      <w:pPr>
        <w:pStyle w:val="Heading1"/>
      </w:pPr>
    </w:p>
    <w:p w:rsidR="00C50C2E" w:rsidRDefault="00B2690C">
      <w:pPr>
        <w:pStyle w:val="Heading1"/>
        <w:pageBreakBefore/>
      </w:pPr>
      <w:r>
        <w:lastRenderedPageBreak/>
        <w:t>Grading</w:t>
      </w:r>
    </w:p>
    <w:p w:rsidR="00C50C2E" w:rsidRDefault="00B2690C">
      <w:pPr>
        <w:pStyle w:val="Standard"/>
        <w:numPr>
          <w:ilvl w:val="0"/>
          <w:numId w:val="2"/>
        </w:numPr>
      </w:pPr>
      <w:r>
        <w:rPr>
          <w:b/>
          <w:bCs/>
        </w:rPr>
        <w:t>Full Credit</w:t>
      </w:r>
      <w:r>
        <w:t xml:space="preserve"> – For the third sprint, update the Product Backlog tab of the Scrum spreadsheet with the new features (you can </w:t>
      </w:r>
      <w:r>
        <w:rPr>
          <w:b/>
          <w:bCs/>
        </w:rPr>
        <w:t>manually merge</w:t>
      </w:r>
      <w:r>
        <w:t xml:space="preserve"> rows from the included Scrum_P6 spreadsheet – do not use it directly!).  Then, duplicate the Sprint_02_Bac</w:t>
      </w:r>
      <w:r>
        <w:t xml:space="preserve">klog tab and rename it Sprint_02_Backlog, </w:t>
      </w:r>
      <w:r>
        <w:rPr>
          <w:b/>
          <w:bCs/>
        </w:rPr>
        <w:t>leaving Sprint_01_Backlog and Sprint_02_Backlog unmodified</w:t>
      </w:r>
      <w:r>
        <w:t xml:space="preserve"> (this will be kept permanently as a record of the first and second sprint, respectively). Then update cells B1:B3 with the updated info. Delete all of the </w:t>
      </w:r>
      <w:r>
        <w:t>task rows completed in sprint #2, then add rows for the tasks needed to complete the new features for sprint #3. Use this tab to track your progress during sprint #3.</w:t>
      </w:r>
      <w:r>
        <w:br/>
      </w:r>
      <w:r>
        <w:br/>
      </w:r>
      <w:r>
        <w:t>You will deliver your .h and .cpp class implementations</w:t>
      </w:r>
      <w:r w:rsidR="002F44E8">
        <w:t xml:space="preserve">, or a single file named </w:t>
      </w:r>
      <w:r w:rsidR="004469CA">
        <w:t>abc1234_</w:t>
      </w:r>
      <w:r w:rsidR="002F44E8">
        <w:t>video_store</w:t>
      </w:r>
      <w:r>
        <w:t>_</w:t>
      </w:r>
      <w:r>
        <w:t>gui.cpp, along with a Makefile that is competent to rebuild only files that have been modified, if applicable. Also include screenshots demonstrating each menu of the main window as images in PNG format, and your updated Scrum spreadsheet for the second sp</w:t>
      </w:r>
      <w:r>
        <w:t>rint, including the Scrum results from your first and second sprint.</w:t>
      </w:r>
      <w:r>
        <w:br/>
      </w:r>
    </w:p>
    <w:p w:rsidR="00C50C2E" w:rsidRDefault="00B2690C">
      <w:pPr>
        <w:pStyle w:val="Standard"/>
        <w:numPr>
          <w:ilvl w:val="0"/>
          <w:numId w:val="2"/>
        </w:numPr>
      </w:pPr>
      <w:r>
        <w:rPr>
          <w:b/>
          <w:bCs/>
        </w:rPr>
        <w:t>Bonus</w:t>
      </w:r>
      <w:r>
        <w:t xml:space="preserve"> – If you modify the main window to also include a tool bar immediately below the menu bar, with at least buttons to list all</w:t>
      </w:r>
      <w:r w:rsidR="002F44E8">
        <w:t xml:space="preserve"> media</w:t>
      </w:r>
      <w:r>
        <w:t xml:space="preserve">, add a </w:t>
      </w:r>
      <w:r w:rsidR="002F44E8">
        <w:t>media</w:t>
      </w:r>
      <w:r>
        <w:t xml:space="preserve">, check out a </w:t>
      </w:r>
      <w:r w:rsidR="002F44E8">
        <w:t>media, check in media</w:t>
      </w:r>
      <w:r>
        <w:t>, list all patrons, add a patron, and display minimal help. Each button must include a (copyright-compatible) icon and tool tip that displays an short Engl</w:t>
      </w:r>
      <w:r w:rsidR="004469CA">
        <w:t>ish hint (e.g., “Add media</w:t>
      </w:r>
      <w:r>
        <w:t>”) for each button.  Additional tool bar fun</w:t>
      </w:r>
      <w:r>
        <w:t>ctionality will be worth additional points.</w:t>
      </w:r>
      <w:r>
        <w:br/>
      </w:r>
      <w:r>
        <w:br/>
      </w:r>
      <w:r>
        <w:t>You will deliver your u</w:t>
      </w:r>
      <w:r w:rsidR="004469CA">
        <w:t>pdated class implementations or abc1234_video_store</w:t>
      </w:r>
      <w:r>
        <w:t>_gui.cpp, a Makefile, screen shots of each tool tip in PNG format, and your updated Scrum spreadsheet for the third sprint showing the additional tas</w:t>
      </w:r>
      <w:r>
        <w:t>ks.</w:t>
      </w:r>
      <w:r>
        <w:br/>
      </w:r>
    </w:p>
    <w:p w:rsidR="00C50C2E" w:rsidRDefault="00B2690C">
      <w:pPr>
        <w:pStyle w:val="Standard"/>
        <w:numPr>
          <w:ilvl w:val="0"/>
          <w:numId w:val="2"/>
        </w:numPr>
      </w:pPr>
      <w:r>
        <w:rPr>
          <w:b/>
          <w:bCs/>
        </w:rPr>
        <w:t>Bonus</w:t>
      </w:r>
      <w:r w:rsidR="004469CA">
        <w:rPr>
          <w:b/>
          <w:bCs/>
        </w:rPr>
        <w:t xml:space="preserve"> 2</w:t>
      </w:r>
      <w:r>
        <w:t xml:space="preserve"> – If you add a scrollable display of </w:t>
      </w:r>
      <w:r w:rsidR="004469CA">
        <w:t>media</w:t>
      </w:r>
      <w:r>
        <w:t xml:space="preserve"> to the main window below the tool bar, using e.g., the Fl_Table widget. The table should</w:t>
      </w:r>
      <w:r w:rsidR="004469CA">
        <w:t xml:space="preserve"> list the attributes of each media (title, leading actor, director, etc.</w:t>
      </w:r>
      <w:r>
        <w:t xml:space="preserve">) </w:t>
      </w:r>
      <w:r>
        <w:t>in columns, with one row per publication. You will receive even more points if the publications can be sorted by each column, and a ludicrous number of points if the tool bar includes a text field that can be used to fi</w:t>
      </w:r>
      <w:r w:rsidR="004469CA">
        <w:t>lter the table to only include media</w:t>
      </w:r>
      <w:r>
        <w:t xml:space="preserve"> matching the string or pattern entered.</w:t>
      </w:r>
    </w:p>
    <w:p w:rsidR="00C50C2E" w:rsidRDefault="00C50C2E">
      <w:pPr>
        <w:pStyle w:val="Standard"/>
        <w:ind w:left="709"/>
      </w:pPr>
    </w:p>
    <w:p w:rsidR="00C50C2E" w:rsidRDefault="00B2690C">
      <w:pPr>
        <w:pStyle w:val="Standard"/>
        <w:ind w:left="709"/>
      </w:pPr>
      <w:r>
        <w:t xml:space="preserve">You will deliver your updated </w:t>
      </w:r>
      <w:r w:rsidR="004469CA">
        <w:t>class implementations or abc1234_video_store</w:t>
      </w:r>
      <w:r>
        <w:t xml:space="preserve">_gui.cpp, a Makefile, a screenshot of the main window in PNG format </w:t>
      </w:r>
      <w:r>
        <w:rPr>
          <w:b/>
          <w:bCs/>
        </w:rPr>
        <w:t>with enough publications created to make the scroll bars visible</w:t>
      </w:r>
      <w:r>
        <w:t>, and your upd</w:t>
      </w:r>
      <w:r>
        <w:t>ated Scrum spreadsheet for the third sprint showing the additional tasks.</w:t>
      </w:r>
      <w:r>
        <w:br/>
      </w:r>
    </w:p>
    <w:p w:rsidR="00C50C2E" w:rsidRDefault="00B2690C">
      <w:pPr>
        <w:pStyle w:val="Heading1"/>
        <w:pageBreakBefore/>
      </w:pPr>
      <w:r>
        <w:lastRenderedPageBreak/>
        <w:t>Frequently Asked Questions</w:t>
      </w:r>
    </w:p>
    <w:p w:rsidR="00C50C2E" w:rsidRDefault="00B2690C">
      <w:pPr>
        <w:pStyle w:val="Standard"/>
        <w:rPr>
          <w:b/>
          <w:bCs/>
        </w:rPr>
      </w:pPr>
      <w:r>
        <w:rPr>
          <w:b/>
          <w:bCs/>
        </w:rPr>
        <w:t>Q. Where do I get icons to use for my tool bar?</w:t>
      </w:r>
    </w:p>
    <w:p w:rsidR="00C50C2E" w:rsidRDefault="00C50C2E">
      <w:pPr>
        <w:pStyle w:val="Standard"/>
      </w:pPr>
    </w:p>
    <w:p w:rsidR="00C50C2E" w:rsidRDefault="00B2690C">
      <w:pPr>
        <w:pStyle w:val="Standard"/>
      </w:pPr>
      <w:r>
        <w:t xml:space="preserve">Oh, anywhere you like – </w:t>
      </w:r>
      <w:r>
        <w:rPr>
          <w:i/>
          <w:iCs/>
        </w:rPr>
        <w:t>as long as you respect copyright law</w:t>
      </w:r>
      <w:r>
        <w:t>.</w:t>
      </w:r>
    </w:p>
    <w:p w:rsidR="00C50C2E" w:rsidRDefault="00C50C2E">
      <w:pPr>
        <w:pStyle w:val="Standard"/>
      </w:pPr>
    </w:p>
    <w:p w:rsidR="00C50C2E" w:rsidRDefault="00B2690C">
      <w:pPr>
        <w:pStyle w:val="Standard"/>
        <w:numPr>
          <w:ilvl w:val="0"/>
          <w:numId w:val="3"/>
        </w:numPr>
      </w:pPr>
      <w:r>
        <w:t>You may draw your own, if you have a vagu</w:t>
      </w:r>
      <w:r>
        <w:t>ely artistic bent, or just don’t care. The graders will not be judging your artistic ability.</w:t>
      </w:r>
    </w:p>
    <w:p w:rsidR="00C50C2E" w:rsidRDefault="00B2690C">
      <w:pPr>
        <w:pStyle w:val="Standard"/>
        <w:numPr>
          <w:ilvl w:val="0"/>
          <w:numId w:val="3"/>
        </w:numPr>
      </w:pPr>
      <w:r>
        <w:t>You may go</w:t>
      </w:r>
      <w:r w:rsidR="004469CA">
        <w:t xml:space="preserve"> to a public domain collection</w:t>
      </w:r>
      <w:r>
        <w:t xml:space="preserve">, </w:t>
      </w:r>
      <w:r>
        <w:t>or to a creative commons library</w:t>
      </w:r>
      <w:r>
        <w:t>, as I did for the icon for the Homework #5 solution (from T</w:t>
      </w:r>
      <w:r>
        <w:t>he Noun Project’s Sathish Selladurai collection). The Wiki Commons is a good place to find art licensed under the Creative Commons or the Gnu Free Documentation License (GFDL).</w:t>
      </w:r>
    </w:p>
    <w:p w:rsidR="00C50C2E" w:rsidRDefault="00B2690C">
      <w:pPr>
        <w:pStyle w:val="Standard"/>
        <w:numPr>
          <w:ilvl w:val="0"/>
          <w:numId w:val="3"/>
        </w:numPr>
      </w:pPr>
      <w:r>
        <w:t>You may use licensed clipart that came with a program you own, or a clip art co</w:t>
      </w:r>
      <w:r>
        <w:t>ll</w:t>
      </w:r>
      <w:r w:rsidR="004469CA">
        <w:t>ection you previously purchased.</w:t>
      </w:r>
      <w:bookmarkStart w:id="0" w:name="_GoBack"/>
      <w:bookmarkEnd w:id="0"/>
    </w:p>
    <w:p w:rsidR="00C50C2E" w:rsidRDefault="00C50C2E">
      <w:pPr>
        <w:pStyle w:val="Standard"/>
        <w:rPr>
          <w:b/>
          <w:bCs/>
        </w:rPr>
      </w:pPr>
    </w:p>
    <w:p w:rsidR="00C50C2E" w:rsidRDefault="00B2690C">
      <w:pPr>
        <w:pStyle w:val="Standard"/>
      </w:pPr>
      <w:r>
        <w:rPr>
          <w:b/>
          <w:bCs/>
        </w:rPr>
        <w:t>If the grader detects a violation of copyright law,</w:t>
      </w:r>
      <w:r>
        <w:t xml:space="preserve"> your grade could be reduced as low as a 0, and f</w:t>
      </w:r>
      <w:r>
        <w:t>or more egregious offenses may result in your being reported for an honor code violation.</w:t>
      </w:r>
    </w:p>
    <w:p w:rsidR="00C50C2E" w:rsidRDefault="00C50C2E">
      <w:pPr>
        <w:pStyle w:val="Standard"/>
      </w:pPr>
    </w:p>
    <w:p w:rsidR="00C50C2E" w:rsidRPr="002F44E8" w:rsidRDefault="00B2690C">
      <w:pPr>
        <w:pStyle w:val="Standard"/>
      </w:pPr>
      <w:r>
        <w:t>Integrity matters.</w:t>
      </w:r>
    </w:p>
    <w:sectPr w:rsidR="00C50C2E" w:rsidRPr="002F44E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90C" w:rsidRDefault="00B2690C">
      <w:r>
        <w:separator/>
      </w:r>
    </w:p>
  </w:endnote>
  <w:endnote w:type="continuationSeparator" w:id="0">
    <w:p w:rsidR="00B2690C" w:rsidRDefault="00B2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Liberation Serif">
    <w:altName w:val="Times New Roman"/>
    <w:charset w:val="00"/>
    <w:family w:val="roman"/>
    <w:pitch w:val="default"/>
  </w:font>
  <w:font w:name="Droid Sans Fallback">
    <w:charset w:val="00"/>
    <w:family w:val="auto"/>
    <w:pitch w:val="variable"/>
  </w:font>
  <w:font w:name="FreeSans">
    <w:altName w:val="Arial"/>
    <w:charset w:val="00"/>
    <w:family w:val="swiss"/>
    <w:pitch w:val="default"/>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90C" w:rsidRDefault="00B2690C">
      <w:r>
        <w:rPr>
          <w:color w:val="000000"/>
        </w:rPr>
        <w:separator/>
      </w:r>
    </w:p>
  </w:footnote>
  <w:footnote w:type="continuationSeparator" w:id="0">
    <w:p w:rsidR="00B2690C" w:rsidRDefault="00B269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16E2A"/>
    <w:multiLevelType w:val="multilevel"/>
    <w:tmpl w:val="3D2E8C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3CD3604"/>
    <w:multiLevelType w:val="multilevel"/>
    <w:tmpl w:val="0064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4F51096"/>
    <w:multiLevelType w:val="multilevel"/>
    <w:tmpl w:val="F25A208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6EF61278"/>
    <w:multiLevelType w:val="multilevel"/>
    <w:tmpl w:val="7A300F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C50C2E"/>
    <w:rsid w:val="002F44E8"/>
    <w:rsid w:val="004469CA"/>
    <w:rsid w:val="00B2690C"/>
    <w:rsid w:val="00C5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0FA634-36B7-4341-9F0B-D29E4687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Footnote">
    <w:name w:val="Footnote"/>
    <w:basedOn w:val="Standard"/>
    <w:pPr>
      <w:suppressLineNumbers/>
      <w:ind w:left="339" w:hanging="339"/>
    </w:pPr>
    <w:rPr>
      <w:sz w:val="20"/>
      <w:szCs w:val="20"/>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fltk.org/doc-1.3/group__group__comdlg.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Gieser</dc:creator>
  <cp:lastModifiedBy>Shawn Gieser</cp:lastModifiedBy>
  <cp:revision>2</cp:revision>
  <dcterms:created xsi:type="dcterms:W3CDTF">2017-10-09T03:54:00Z</dcterms:created>
  <dcterms:modified xsi:type="dcterms:W3CDTF">2017-10-09T03:54:00Z</dcterms:modified>
</cp:coreProperties>
</file>