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Amal Rajab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2 (date) _4/11 – 8/11_ (initials of supervisor) __A.K.___  </w:t>
      </w:r>
    </w:p>
    <w:p w14:paraId="6508D906" w14:textId="494D0E3B" w:rsidR="00FB1E91" w:rsidRDefault="001F063F">
      <w:pPr>
        <w:spacing w:after="170" w:line="267" w:lineRule="auto"/>
        <w:ind w:left="-5" w:hanging="10"/>
      </w:pPr>
      <w:r>
        <w:t xml:space="preserve">Hours # 1 (date) _11/11 – 15/11_ (initials of supervisor) __A.K.___  </w:t>
      </w:r>
    </w:p>
    <w:p w14:paraId="1F7AB5D7" w14:textId="2A0022E2" w:rsidR="00FB1E91" w:rsidRDefault="001F063F">
      <w:pPr>
        <w:spacing w:after="170" w:line="267" w:lineRule="auto"/>
        <w:ind w:left="-5" w:hanging="10"/>
      </w:pPr>
      <w:r>
        <w:t xml:space="preserve">Hours # 1 date) _18/11 – 22/11 (initials of supervisor) __A.K.___  </w:t>
      </w:r>
    </w:p>
    <w:p w14:paraId="0533A745" w14:textId="53754742" w:rsidR="00C208BA" w:rsidRDefault="00C208BA" w:rsidP="00C208BA">
      <w:pPr>
        <w:spacing w:after="170" w:line="267" w:lineRule="auto"/>
        <w:ind w:left="-5" w:hanging="10"/>
      </w:pPr>
      <w:r>
        <w:t xml:space="preserve">Hours # 1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During the month of November, I focused on researching the application of Artificial Intelligence in language translation. I delved into the specific technologies powering this innovation, such as machine translation and natural language processing. My research explored the advantages, disadvantages, and real-world applications of AI-powered translation tools.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 xml:space="preserve">Amal’s research on artificial intelligence in language translation is both timely and innovative. Her focus on technologies such as machine translation and natural language processing, coupled with an analysis of advantages and disadvantages, showcases her ability to bridge technical and practical applications effectively. </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