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Hiba Fouad Sleiman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2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1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1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br/>
        <w:t>In my research, I investigated how AI technologies enhance accessibility for individuals with disabilities, focusing on tools like voice recognition, automated captions, and smart devices. I explored how companies like Google and Apple are developing accessible products, such as voice assistants and real-time transcription services. My findings showed significant growth in AI-driven accessibility tools, improving independence and opportunities for disabled consumers.</w:t>
        <w:br/>
        <w:br/>
        <w:t>I also discussed challenges, including dependence on technology and potential malfunctions, as well as ensuring consistent accessibility across platforms. Lastly, I highlighted future research on innovations in AI to further support individuals with disabilities and promote inclusivity in both digital and physical spaces.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Hiba’s research on AI’s role in enhancing accessibility was well-rounded, focusing on how AI tools improve independence for disabled individuals. Her discussion on the challenges and future research in AI-driven inclusivity was valuable.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