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Lamitta Slika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5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Role-playing and experiential exercises to practice cognitive restructurin,Behavioral Activation, Explanation of behavioral activation principles. Identifying behavioral patterns and routines, Setting SMART goals (Specific, Measurable, Achievable, Relevant, Time-bound) Implementing behavioral experiments and graded exposure techniques, Relaxation and Stress Management Techniques,Introduction to relaxation techniques (e.g., deep breathing, progressive muscle relaxation) ,Stress management strategies (e.g., time management, problem-solving), Incorporating mindfulness and acceptance-based approaches</w:t>
        <w:br/>
        <w:t>D. Guided experiential exercises and group discussions on relaxation and stress management. Homework Assignments and Monitoring Progress</w:t>
        <w:br/>
        <w:t>Importance of homework assignments in CBT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Lamitta's work effectively incorporates role-playing and experiential exercises to enhance understanding of cognitive restructuring and behavioral activation. Her focus on setting SMART goals and implementing relaxation techniques demonstrates a comprehensive approach to mental health practices, fostering both individual growth and group collaboration.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