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Lara Tabaja completed a total of 15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5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5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1) Research 1: The Ethics of Predictive Policing Using AI</w:t>
        <w:br/>
        <w:t>Definition: Examining the ethical dilemmas surrounding AI-driven law enforcement.</w:t>
        <w:br/>
        <w:t>Technologies:</w:t>
        <w:br/>
        <w:br/>
        <w:t>Machine learning models for crime prediction.</w:t>
        <w:br/>
        <w:br/>
        <w:t>Natural language processing for threat analysis.</w:t>
        <w:br/>
        <w:t>Applications:</w:t>
        <w:br/>
        <w:br/>
        <w:t>Predictive deployment of law enforcement resources.</w:t>
        <w:br/>
        <w:br/>
        <w:t>Identifying potential threats through social media monitoring.</w:t>
        <w:br/>
        <w:t>Statistics: Studies showing mixed success in reducing crime rates via predictive policing.</w:t>
        <w:br/>
        <w:t>Advantages:</w:t>
        <w:br/>
        <w:br/>
        <w:t>Proactive crime prevention strategies.</w:t>
        <w:br/>
        <w:t>Disadvantages:</w:t>
        <w:br/>
        <w:br/>
        <w:t>Risks of racial profiling and privacy invasion.</w:t>
        <w:br/>
        <w:t>Challenges:</w:t>
        <w:br/>
        <w:br/>
        <w:t>Ensuring transparency in algorithmic decision-making.</w:t>
        <w:br/>
        <w:t>Future Research:</w:t>
        <w:br/>
        <w:br/>
        <w:t>Developing AI models with built-in ethical safeguards.</w:t>
        <w:br/>
        <w:br/>
        <w:t>Analyzing the societal impacts of predictive policing.</w:t>
        <w:br/>
        <w:br/>
        <w:t>2) Research 2: AI in Enhancing Urban Air Quality Monitoring</w:t>
        <w:br/>
        <w:t>Definition: Investigating AI’s role in tracking and improving air quality in cities.</w:t>
        <w:br/>
        <w:t>Technologies:</w:t>
        <w:br/>
        <w:br/>
        <w:t>IoT-enabled air quality sensors.</w:t>
        <w:br/>
        <w:br/>
        <w:t>Machine learning models for pollution pattern analysis.</w:t>
        <w:br/>
        <w:t>Applications:</w:t>
        <w:br/>
        <w:br/>
        <w:t>Dynamic adjustment of traffic to reduce emissions.</w:t>
        <w:br/>
        <w:br/>
        <w:t>Real-time public notifications on air quality levels.</w:t>
        <w:br/>
        <w:t>Statistics: AI systems showing 20% improvement in predicting pollution peaks.</w:t>
        <w:br/>
        <w:t>Advantages:</w:t>
        <w:br/>
        <w:br/>
        <w:t>Improved health outcomes for urban residents.</w:t>
        <w:br/>
        <w:t>Disadvantages:</w:t>
        <w:br/>
        <w:br/>
        <w:t>Costs of deploying IoT infrastructure in dense cities.</w:t>
        <w:br/>
        <w:t>Challenges:</w:t>
        <w:br/>
        <w:br/>
        <w:t>Integrating AI systems with government environmental policies.</w:t>
        <w:br/>
        <w:t>Future Research:</w:t>
        <w:br/>
        <w:br/>
        <w:t>AI for predicting long-term environmental impacts of urbanization.</w:t>
        <w:br/>
        <w:br/>
        <w:t>Collaborations between governments and AI companies for greener cities.</w:t>
        <w:br/>
        <w:br/>
        <w:t>3) Research 3: The Role of Blockchain in Transparent Humanitarian Aid Distribution</w:t>
        <w:br/>
        <w:t>Definition: Using blockchain to ensure accountability in disaster relief efforts.</w:t>
        <w:br/>
        <w:t>Technologies:</w:t>
        <w:br/>
        <w:br/>
        <w:t>Smart contracts for fund allocation.</w:t>
        <w:br/>
        <w:br/>
        <w:t>Blockchain for tracking resource distribution.</w:t>
        <w:br/>
        <w:t>Applications:</w:t>
        <w:br/>
        <w:br/>
        <w:t>Verifying donor contributions are used as intended.</w:t>
        <w:br/>
        <w:br/>
        <w:t>Tracking shipments of medical supplies and food.</w:t>
        <w:br/>
        <w:t>Statistics: Reduction in fraud by 35% in blockchain-enabled aid programs.</w:t>
        <w:br/>
        <w:t>Advantages:</w:t>
        <w:br/>
        <w:br/>
        <w:t>Increased trust among donors and recipients.</w:t>
        <w:br/>
        <w:t>Disadvantages:</w:t>
        <w:br/>
        <w:br/>
        <w:t>Technical barriers for small-scale NGOs.</w:t>
        <w:br/>
        <w:t>Challenges:</w:t>
        <w:br/>
        <w:br/>
        <w:t>Achieving scalability for international disaster relief efforts.</w:t>
        <w:br/>
        <w:t>Future Research:</w:t>
        <w:br/>
        <w:br/>
        <w:t>Integrating blockchain with AI for real-time monitoring.</w:t>
        <w:br/>
        <w:br/>
        <w:t>Expanding blockchain adoption in remote regions.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Lara’s work reflects versatility, critical analysis, and strong ethical reasoning, showcasing her capacity to handle diverse and complex topics with precision.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