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Mariam Al Flity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AI in Predicting and Managing Supply Chain Risks</w:t>
        <w:br/>
        <w:br/>
        <w:t>Definition:</w:t>
        <w:br/>
        <w:t>Exploring the role of artificial intelligence in identifying, assessing, and mitigating risks across global supply chains to enhance resilience and efficiency.</w:t>
        <w:br/>
        <w:br/>
        <w:t>Key Technologies:</w:t>
        <w:br/>
        <w:br/>
        <w:t>Predictive Analytics: Forecasts potential geopolitical, economic, and environmental disruptions.</w:t>
        <w:br/>
        <w:t>Machine Learning (ML): Enables real-time monitoring and analysis of inventory, shipping routes, and supplier networks.</w:t>
        <w:br/>
        <w:t>Applications:</w:t>
        <w:br/>
        <w:br/>
        <w:t>Early Warning Systems: AI detects patterns indicating potential delays caused by natural disasters, strikes, or political instability.</w:t>
        <w:br/>
        <w:t>Automated Inventory Management: Machine learning predicts and automates responses to inventory shortages, minimizing downtime.</w:t>
        <w:br/>
        <w:t>Statistics:</w:t>
        <w:br/>
        <w:br/>
        <w:t>Research indicates that AI adoption can enhance supply chain resilience by up to 25%, reducing the frequency and impact of disruptions.</w:t>
        <w:br/>
        <w:t>Advantages:</w:t>
        <w:br/>
        <w:br/>
        <w:t>Financial Risk Reduction: AI helps preemptively address issues, lowering unexpected losses.</w:t>
        <w:br/>
        <w:t>Operational Flexibility: AI enables supply chains to quickly adapt to evolving market demands and external pressures.</w:t>
        <w:br/>
        <w:t>Disadvantages:</w:t>
        <w:br/>
        <w:br/>
        <w:t>Implementation Costs: Deploying AI across complex, multi-tiered supply chains can be expensive.</w:t>
        <w:br/>
        <w:t>Technical Expertise: Continuous maintenance and upgrades require skilled personnel.</w:t>
        <w:br/>
        <w:t>Challenges:</w:t>
        <w:br/>
        <w:br/>
        <w:t>Data Accuracy: Ensuring the reliability of data from various international sources can be difficult.</w:t>
        <w:br/>
        <w:t>Integration with Existing Systems: AI must seamlessly integrate with legacy supply chain platforms.</w:t>
        <w:br/>
        <w:t>Future Research Directions:</w:t>
        <w:br/>
        <w:br/>
        <w:t>Long-Term Trend Prediction: Developing AI models to forecast long-term supply chain trends and vulnerabilities.</w:t>
        <w:br/>
        <w:t>Blockchain Integration: Combining AI with blockchain technology to enhance transparency, traceability, and security in global trade networks.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Mariam Al Flity’s research on AI in predicting and managing supply chain risks showcased a forward-thinking approach to global logistics. Her detailed exploration of predictive analytics and machine learning applications demonstrated a clear understanding of AI’s role in enhancing resilience. By addressing challenges such as data accuracy and integration, Mariam highlighted the complexities of AI adoption in supply chains.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