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Mirella Mekdad completed a total of 2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2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searched for the Blockchain’s Role in Supply Chain Transparency</w:t>
        <w:br/>
        <w:br/>
        <w:t>Definition: How blockchain enhances visibility in supply chains.</w:t>
        <w:br/>
        <w:t>Key Features:</w:t>
        <w:br/>
        <w:t>Immutable records, real-time tracking.</w:t>
        <w:br/>
        <w:t>Real-Life Examples:</w:t>
        <w:br/>
        <w:t>Companies using blockchain for traceability (e.g., De Beers).</w:t>
        <w:br/>
        <w:t>Statistics: Impact on supply chain efficiencies.</w:t>
        <w:br/>
        <w:br/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Mirella’s research on blockchain in supply chain transparency emphasized real-time tracking and immutable records. Using De Beers as an example, her work showed how blockchain can improve traceability and efficiency in supply chains.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