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Rim Ali Al Sayyed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did a research about :</w:t>
        <w:br/>
        <w:br/>
        <w:t>Blockchain in Securing Digital Intellectual Property</w:t>
        <w:br/>
        <w:t>Definition: Using blockchain to safeguard intellectual property in digital media.</w:t>
        <w:br/>
        <w:t>Technologies:</w:t>
        <w:br/>
        <w:br/>
        <w:t>Decentralized ledgers to register and verify digital creations.</w:t>
        <w:br/>
        <w:t>Smart contracts for managing rights and royalties.</w:t>
        <w:br/>
        <w:t>Applications:</w:t>
        <w:br/>
        <w:t>Protecting artists’ digital work from piracy.</w:t>
        <w:br/>
        <w:t>Ensuring fair compensation for digital creators.</w:t>
        <w:br/>
        <w:t>Statistics: Blockchain reduces digital piracy by 50% in tested sectors.</w:t>
        <w:br/>
        <w:t>Advantages:</w:t>
        <w:br/>
        <w:t>Increased trust and transparency in digital media markets.</w:t>
        <w:br/>
        <w:t>Disadvantages:</w:t>
        <w:br/>
        <w:t>Scalability issues for large media companies.</w:t>
        <w:br/>
        <w:t>Challenges:</w:t>
        <w:br/>
        <w:t>Educating digital creators on blockchain technology.</w:t>
        <w:br/>
        <w:t>Future Research:</w:t>
        <w:br/>
        <w:t>Integrating AI with blockchain for automated intellectual property enforcement.</w:t>
        <w:br/>
        <w:br/>
        <w:t>Expanding blockchain solutions for non-digital intellectual property.</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Rim Ali Al Sayyed’s research on blockchain in securing digital intellectual property reflected a high level of effort and understanding. Nevertheless, her volunteering form was submitted late. This lack of punctuality is unacceptable. Timely submission of all required documents is expected to avoid further issues.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