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A8028" w14:textId="34367196" w:rsidR="00CB6684" w:rsidRPr="00174AE0" w:rsidRDefault="002F4ABD">
      <w:pPr>
        <w:rPr>
          <w:rFonts w:ascii="Times New Roman" w:hAnsi="Times New Roman" w:cs="Times New Roman"/>
          <w:sz w:val="24"/>
          <w:szCs w:val="24"/>
        </w:rPr>
      </w:pPr>
      <w:r w:rsidRPr="00174AE0">
        <w:rPr>
          <w:rFonts w:ascii="Times New Roman" w:hAnsi="Times New Roman" w:cs="Times New Roman"/>
          <w:sz w:val="24"/>
          <w:szCs w:val="24"/>
        </w:rPr>
        <w:t>Grammar Gurus</w:t>
      </w:r>
    </w:p>
    <w:p w14:paraId="27B04D2D" w14:textId="318D8E57" w:rsidR="002F4ABD" w:rsidRPr="00174AE0" w:rsidRDefault="002F4ABD">
      <w:pPr>
        <w:rPr>
          <w:rFonts w:ascii="Times New Roman" w:hAnsi="Times New Roman" w:cs="Times New Roman"/>
          <w:sz w:val="24"/>
          <w:szCs w:val="24"/>
        </w:rPr>
      </w:pPr>
    </w:p>
    <w:p w14:paraId="42216CD4" w14:textId="77777777" w:rsidR="009A02A5" w:rsidRPr="00174AE0" w:rsidRDefault="002F4ABD">
      <w:pPr>
        <w:rPr>
          <w:rFonts w:ascii="Times New Roman" w:hAnsi="Times New Roman" w:cs="Times New Roman"/>
          <w:sz w:val="24"/>
          <w:szCs w:val="24"/>
        </w:rPr>
      </w:pPr>
      <w:proofErr w:type="spellStart"/>
      <w:r w:rsidRPr="00174AE0">
        <w:rPr>
          <w:rFonts w:ascii="Times New Roman" w:hAnsi="Times New Roman" w:cs="Times New Roman"/>
          <w:sz w:val="24"/>
          <w:szCs w:val="24"/>
        </w:rPr>
        <w:t>Deweerdt</w:t>
      </w:r>
      <w:proofErr w:type="spellEnd"/>
      <w:r w:rsidRPr="00174AE0">
        <w:rPr>
          <w:rFonts w:ascii="Times New Roman" w:hAnsi="Times New Roman" w:cs="Times New Roman"/>
          <w:sz w:val="24"/>
          <w:szCs w:val="24"/>
        </w:rPr>
        <w:t xml:space="preserve"> and Orwell both proposed speaking as plainly as possible. </w:t>
      </w:r>
      <w:proofErr w:type="spellStart"/>
      <w:r w:rsidRPr="00174AE0">
        <w:rPr>
          <w:rFonts w:ascii="Times New Roman" w:hAnsi="Times New Roman" w:cs="Times New Roman"/>
          <w:sz w:val="24"/>
          <w:szCs w:val="24"/>
        </w:rPr>
        <w:t>Deweerdt</w:t>
      </w:r>
      <w:proofErr w:type="spellEnd"/>
      <w:r w:rsidRPr="00174AE0">
        <w:rPr>
          <w:rFonts w:ascii="Times New Roman" w:hAnsi="Times New Roman" w:cs="Times New Roman"/>
          <w:sz w:val="24"/>
          <w:szCs w:val="24"/>
        </w:rPr>
        <w:t xml:space="preserve"> wanted the impact of the discussion and topic to reverberate throughout the </w:t>
      </w:r>
      <w:proofErr w:type="gramStart"/>
      <w:r w:rsidRPr="00174AE0">
        <w:rPr>
          <w:rFonts w:ascii="Times New Roman" w:hAnsi="Times New Roman" w:cs="Times New Roman"/>
          <w:sz w:val="24"/>
          <w:szCs w:val="24"/>
        </w:rPr>
        <w:t>general public</w:t>
      </w:r>
      <w:proofErr w:type="gramEnd"/>
      <w:r w:rsidRPr="00174AE0">
        <w:rPr>
          <w:rFonts w:ascii="Times New Roman" w:hAnsi="Times New Roman" w:cs="Times New Roman"/>
          <w:sz w:val="24"/>
          <w:szCs w:val="24"/>
        </w:rPr>
        <w:t xml:space="preserve">. </w:t>
      </w:r>
      <w:r w:rsidRPr="00174AE0">
        <w:rPr>
          <w:rFonts w:ascii="Times New Roman" w:hAnsi="Times New Roman" w:cs="Times New Roman"/>
          <w:i/>
          <w:iCs/>
          <w:sz w:val="24"/>
          <w:szCs w:val="24"/>
        </w:rPr>
        <w:t xml:space="preserve">This makes sense as the sweeping change of which climate change requires, </w:t>
      </w:r>
      <w:r w:rsidR="00C91691" w:rsidRPr="00174AE0">
        <w:rPr>
          <w:rFonts w:ascii="Times New Roman" w:hAnsi="Times New Roman" w:cs="Times New Roman"/>
          <w:i/>
          <w:iCs/>
          <w:sz w:val="24"/>
          <w:szCs w:val="24"/>
        </w:rPr>
        <w:t>will necessitate</w:t>
      </w:r>
      <w:r w:rsidRPr="00174AE0">
        <w:rPr>
          <w:rFonts w:ascii="Times New Roman" w:hAnsi="Times New Roman" w:cs="Times New Roman"/>
          <w:i/>
          <w:iCs/>
          <w:sz w:val="24"/>
          <w:szCs w:val="24"/>
        </w:rPr>
        <w:t xml:space="preserve"> the utilization of</w:t>
      </w:r>
      <w:r w:rsidR="00C91691" w:rsidRPr="00174AE0">
        <w:rPr>
          <w:rFonts w:ascii="Times New Roman" w:hAnsi="Times New Roman" w:cs="Times New Roman"/>
          <w:i/>
          <w:iCs/>
          <w:sz w:val="24"/>
          <w:szCs w:val="24"/>
        </w:rPr>
        <w:t xml:space="preserve"> the invisible hand of</w:t>
      </w:r>
      <w:r w:rsidRPr="00174AE0">
        <w:rPr>
          <w:rFonts w:ascii="Times New Roman" w:hAnsi="Times New Roman" w:cs="Times New Roman"/>
          <w:i/>
          <w:iCs/>
          <w:sz w:val="24"/>
          <w:szCs w:val="24"/>
        </w:rPr>
        <w:t xml:space="preserve"> public pressure</w:t>
      </w:r>
      <w:r w:rsidRPr="00174AE0">
        <w:rPr>
          <w:rFonts w:ascii="Times New Roman" w:hAnsi="Times New Roman" w:cs="Times New Roman"/>
          <w:sz w:val="24"/>
          <w:szCs w:val="24"/>
        </w:rPr>
        <w:t xml:space="preserve">. </w:t>
      </w:r>
    </w:p>
    <w:p w14:paraId="1E9A7507" w14:textId="1758CCB2" w:rsidR="002F4ABD" w:rsidRPr="00174AE0" w:rsidRDefault="002F4ABD">
      <w:pPr>
        <w:rPr>
          <w:rFonts w:ascii="Times New Roman" w:hAnsi="Times New Roman" w:cs="Times New Roman"/>
          <w:sz w:val="24"/>
          <w:szCs w:val="24"/>
        </w:rPr>
      </w:pPr>
      <w:r w:rsidRPr="00174AE0">
        <w:rPr>
          <w:rFonts w:ascii="Times New Roman" w:hAnsi="Times New Roman" w:cs="Times New Roman"/>
          <w:sz w:val="24"/>
          <w:szCs w:val="24"/>
        </w:rPr>
        <w:t xml:space="preserve">Orwell, on the other hand, wants us to avoid </w:t>
      </w:r>
      <w:r w:rsidR="00C91691" w:rsidRPr="00174AE0">
        <w:rPr>
          <w:rFonts w:ascii="Times New Roman" w:hAnsi="Times New Roman" w:cs="Times New Roman"/>
          <w:sz w:val="24"/>
          <w:szCs w:val="24"/>
        </w:rPr>
        <w:t xml:space="preserve">using common metaphors (ex. Invisible hand). He also wants to avoid using passive terms (ex. Will necessitate vs necessitate). And he wants to use shorter words, and less words, for easier consumption. </w:t>
      </w:r>
      <w:r w:rsidR="009A02A5" w:rsidRPr="00174AE0">
        <w:rPr>
          <w:rFonts w:ascii="Times New Roman" w:hAnsi="Times New Roman" w:cs="Times New Roman"/>
          <w:sz w:val="24"/>
          <w:szCs w:val="24"/>
        </w:rPr>
        <w:t xml:space="preserve"> </w:t>
      </w:r>
    </w:p>
    <w:p w14:paraId="44B18DAC" w14:textId="0479778E" w:rsidR="009A02A5" w:rsidRPr="00174AE0" w:rsidRDefault="009A02A5" w:rsidP="00012597">
      <w:pPr>
        <w:rPr>
          <w:rFonts w:ascii="Times New Roman" w:hAnsi="Times New Roman" w:cs="Times New Roman"/>
          <w:sz w:val="24"/>
          <w:szCs w:val="24"/>
        </w:rPr>
      </w:pPr>
      <w:r w:rsidRPr="00174AE0">
        <w:rPr>
          <w:rFonts w:ascii="Times New Roman" w:hAnsi="Times New Roman" w:cs="Times New Roman"/>
          <w:sz w:val="24"/>
          <w:szCs w:val="24"/>
        </w:rPr>
        <w:t xml:space="preserve">The slides discussed the ambiguity of language and how meaning falls on a spectrum between the speaker’s intention and the audience’s interpretation. </w:t>
      </w:r>
    </w:p>
    <w:p w14:paraId="3170948F" w14:textId="42EC341D" w:rsidR="00C91691" w:rsidRPr="00174AE0" w:rsidRDefault="00C91691">
      <w:pPr>
        <w:rPr>
          <w:rFonts w:ascii="Times New Roman" w:hAnsi="Times New Roman" w:cs="Times New Roman"/>
          <w:sz w:val="24"/>
          <w:szCs w:val="24"/>
        </w:rPr>
      </w:pPr>
      <w:r w:rsidRPr="00174AE0">
        <w:rPr>
          <w:rFonts w:ascii="Times New Roman" w:hAnsi="Times New Roman" w:cs="Times New Roman"/>
          <w:sz w:val="24"/>
          <w:szCs w:val="24"/>
        </w:rPr>
        <w:t>To re-write the italicized line, “This makes sense as climate change requires pressure from the public.”</w:t>
      </w:r>
    </w:p>
    <w:p w14:paraId="2876A4B8" w14:textId="336BC668" w:rsidR="00012597" w:rsidRPr="00174AE0" w:rsidRDefault="00012597">
      <w:pPr>
        <w:rPr>
          <w:rFonts w:ascii="Times New Roman" w:hAnsi="Times New Roman" w:cs="Times New Roman"/>
          <w:color w:val="333333"/>
          <w:sz w:val="24"/>
          <w:szCs w:val="24"/>
          <w:shd w:val="clear" w:color="auto" w:fill="FFFFFF"/>
        </w:rPr>
      </w:pPr>
      <w:r w:rsidRPr="00174AE0">
        <w:rPr>
          <w:rFonts w:ascii="Times New Roman" w:hAnsi="Times New Roman" w:cs="Times New Roman"/>
          <w:sz w:val="24"/>
          <w:szCs w:val="24"/>
        </w:rPr>
        <w:t>Now, onto climate change…</w:t>
      </w:r>
      <w:r w:rsidR="00800464" w:rsidRPr="00174AE0">
        <w:rPr>
          <w:rFonts w:ascii="Times New Roman" w:hAnsi="Times New Roman" w:cs="Times New Roman"/>
          <w:sz w:val="24"/>
          <w:szCs w:val="24"/>
        </w:rPr>
        <w:t xml:space="preserve"> The source I used below seems to have been a good one for this discussion.</w:t>
      </w:r>
      <w:r w:rsidR="00800464" w:rsidRPr="00174AE0">
        <w:rPr>
          <w:rFonts w:ascii="Times New Roman" w:hAnsi="Times New Roman" w:cs="Times New Roman"/>
          <w:color w:val="333333"/>
          <w:sz w:val="24"/>
          <w:szCs w:val="24"/>
          <w:shd w:val="clear" w:color="auto" w:fill="FFFFFF"/>
        </w:rPr>
        <w:t xml:space="preserve"> </w:t>
      </w:r>
      <w:r w:rsidR="00800464" w:rsidRPr="00174AE0">
        <w:rPr>
          <w:rFonts w:ascii="Times New Roman" w:hAnsi="Times New Roman" w:cs="Times New Roman"/>
          <w:color w:val="333333"/>
          <w:sz w:val="24"/>
          <w:szCs w:val="24"/>
          <w:shd w:val="clear" w:color="auto" w:fill="FFFFFF"/>
        </w:rPr>
        <w:t xml:space="preserve">Of the 8 terms studied by </w:t>
      </w:r>
      <w:proofErr w:type="spellStart"/>
      <w:r w:rsidR="00800464" w:rsidRPr="00174AE0">
        <w:rPr>
          <w:rFonts w:ascii="Times New Roman" w:hAnsi="Times New Roman" w:cs="Times New Roman"/>
          <w:color w:val="333333"/>
          <w:sz w:val="24"/>
          <w:szCs w:val="24"/>
          <w:shd w:val="clear" w:color="auto" w:fill="FFFFFF"/>
        </w:rPr>
        <w:t>Deweerdt</w:t>
      </w:r>
      <w:proofErr w:type="spellEnd"/>
      <w:r w:rsidR="00800464" w:rsidRPr="00174AE0">
        <w:rPr>
          <w:rFonts w:ascii="Times New Roman" w:hAnsi="Times New Roman" w:cs="Times New Roman"/>
          <w:color w:val="333333"/>
          <w:sz w:val="24"/>
          <w:szCs w:val="24"/>
          <w:shd w:val="clear" w:color="auto" w:fill="FFFFFF"/>
        </w:rPr>
        <w:t xml:space="preserve">, </w:t>
      </w:r>
      <w:r w:rsidR="00800464" w:rsidRPr="00174AE0">
        <w:rPr>
          <w:rFonts w:ascii="Times New Roman" w:hAnsi="Times New Roman" w:cs="Times New Roman"/>
          <w:color w:val="333333"/>
          <w:sz w:val="24"/>
          <w:szCs w:val="24"/>
          <w:shd w:val="clear" w:color="auto" w:fill="FFFFFF"/>
        </w:rPr>
        <w:t xml:space="preserve">the very </w:t>
      </w:r>
      <w:r w:rsidR="00800464" w:rsidRPr="00174AE0">
        <w:rPr>
          <w:rFonts w:ascii="Times New Roman" w:hAnsi="Times New Roman" w:cs="Times New Roman"/>
          <w:color w:val="333333"/>
          <w:sz w:val="24"/>
          <w:szCs w:val="24"/>
          <w:shd w:val="clear" w:color="auto" w:fill="FFFFFF"/>
        </w:rPr>
        <w:t xml:space="preserve">first sentence in my article included “Transition”, “Sustainable”, and “Net-Zero.” </w:t>
      </w:r>
      <w:proofErr w:type="spellStart"/>
      <w:r w:rsidR="00800464" w:rsidRPr="00174AE0">
        <w:rPr>
          <w:rFonts w:ascii="Times New Roman" w:hAnsi="Times New Roman" w:cs="Times New Roman"/>
          <w:color w:val="333333"/>
          <w:sz w:val="24"/>
          <w:szCs w:val="24"/>
          <w:shd w:val="clear" w:color="auto" w:fill="FFFFFF"/>
        </w:rPr>
        <w:t>Deweerdt</w:t>
      </w:r>
      <w:proofErr w:type="spellEnd"/>
      <w:r w:rsidR="00800464" w:rsidRPr="00174AE0">
        <w:rPr>
          <w:rFonts w:ascii="Times New Roman" w:hAnsi="Times New Roman" w:cs="Times New Roman"/>
          <w:color w:val="333333"/>
          <w:sz w:val="24"/>
          <w:szCs w:val="24"/>
          <w:shd w:val="clear" w:color="auto" w:fill="FFFFFF"/>
        </w:rPr>
        <w:t xml:space="preserve"> would strongly critique this article with more technical terms than necessary. Even a reference to a political policy of “redlining” wasn’t defined within the article, neither was “equity” in the “center of the planning process”. Orwell would be even more aghast at the article with its constant nebulous fluff. </w:t>
      </w:r>
    </w:p>
    <w:p w14:paraId="48A743D8" w14:textId="77777777" w:rsidR="00800464" w:rsidRPr="00174AE0" w:rsidRDefault="00800464">
      <w:pPr>
        <w:rPr>
          <w:rFonts w:ascii="Times New Roman" w:hAnsi="Times New Roman" w:cs="Times New Roman"/>
          <w:color w:val="333333"/>
          <w:sz w:val="24"/>
          <w:szCs w:val="24"/>
          <w:shd w:val="clear" w:color="auto" w:fill="FFFFFF"/>
        </w:rPr>
      </w:pPr>
    </w:p>
    <w:p w14:paraId="3EA0E2EC" w14:textId="2951E943" w:rsidR="00AA63C3" w:rsidRPr="00174AE0" w:rsidRDefault="00012597" w:rsidP="00AA63C3">
      <w:pPr>
        <w:rPr>
          <w:rFonts w:ascii="Times New Roman" w:hAnsi="Times New Roman" w:cs="Times New Roman"/>
          <w:color w:val="333333"/>
          <w:sz w:val="24"/>
          <w:szCs w:val="24"/>
          <w:shd w:val="clear" w:color="auto" w:fill="FFFFFF"/>
        </w:rPr>
      </w:pPr>
      <w:r w:rsidRPr="00174AE0">
        <w:rPr>
          <w:rFonts w:ascii="Times New Roman" w:hAnsi="Times New Roman" w:cs="Times New Roman"/>
          <w:color w:val="333333"/>
          <w:sz w:val="24"/>
          <w:szCs w:val="24"/>
          <w:shd w:val="clear" w:color="auto" w:fill="FFFFFF"/>
        </w:rPr>
        <w:t xml:space="preserve"> “</w:t>
      </w:r>
      <w:r w:rsidRPr="00174AE0">
        <w:rPr>
          <w:rFonts w:ascii="Times New Roman" w:hAnsi="Times New Roman" w:cs="Times New Roman"/>
          <w:color w:val="333333"/>
          <w:sz w:val="24"/>
          <w:szCs w:val="24"/>
          <w:shd w:val="clear" w:color="auto" w:fill="FFFFFF"/>
        </w:rPr>
        <w:t>Why Bicycle Advocacy Must Go Beyond Infrastructure</w:t>
      </w:r>
      <w:r w:rsidR="00AA63C3" w:rsidRPr="00174AE0">
        <w:rPr>
          <w:rFonts w:ascii="Times New Roman" w:hAnsi="Times New Roman" w:cs="Times New Roman"/>
          <w:color w:val="333333"/>
          <w:sz w:val="24"/>
          <w:szCs w:val="24"/>
          <w:shd w:val="clear" w:color="auto" w:fill="FFFFFF"/>
        </w:rPr>
        <w:t>.</w:t>
      </w:r>
      <w:r w:rsidRPr="00174AE0">
        <w:rPr>
          <w:rFonts w:ascii="Times New Roman" w:hAnsi="Times New Roman" w:cs="Times New Roman"/>
          <w:color w:val="333333"/>
          <w:sz w:val="24"/>
          <w:szCs w:val="24"/>
          <w:shd w:val="clear" w:color="auto" w:fill="FFFFFF"/>
        </w:rPr>
        <w:t>” </w:t>
      </w:r>
      <w:r w:rsidR="00AA63C3" w:rsidRPr="00174AE0">
        <w:rPr>
          <w:rStyle w:val="Emphasis"/>
          <w:rFonts w:ascii="Times New Roman" w:hAnsi="Times New Roman" w:cs="Times New Roman"/>
          <w:color w:val="333333"/>
          <w:sz w:val="24"/>
          <w:szCs w:val="24"/>
          <w:shd w:val="clear" w:color="auto" w:fill="FFFFFF"/>
        </w:rPr>
        <w:t>The Climate Reality Project</w:t>
      </w:r>
      <w:r w:rsidRPr="00174AE0">
        <w:rPr>
          <w:rFonts w:ascii="Times New Roman" w:hAnsi="Times New Roman" w:cs="Times New Roman"/>
          <w:color w:val="333333"/>
          <w:sz w:val="24"/>
          <w:szCs w:val="24"/>
          <w:shd w:val="clear" w:color="auto" w:fill="FFFFFF"/>
        </w:rPr>
        <w:t>,</w:t>
      </w:r>
      <w:r w:rsidR="00AA63C3" w:rsidRPr="00174AE0">
        <w:rPr>
          <w:rFonts w:ascii="Times New Roman" w:hAnsi="Times New Roman" w:cs="Times New Roman"/>
          <w:color w:val="333333"/>
          <w:sz w:val="24"/>
          <w:szCs w:val="24"/>
          <w:shd w:val="clear" w:color="auto" w:fill="FFFFFF"/>
        </w:rPr>
        <w:t xml:space="preserve"> </w:t>
      </w:r>
      <w:hyperlink r:id="rId4" w:history="1">
        <w:r w:rsidR="00AA63C3" w:rsidRPr="00174AE0">
          <w:rPr>
            <w:rStyle w:val="Hyperlink"/>
            <w:rFonts w:ascii="Times New Roman" w:hAnsi="Times New Roman" w:cs="Times New Roman"/>
            <w:sz w:val="24"/>
            <w:szCs w:val="24"/>
            <w:shd w:val="clear" w:color="auto" w:fill="FFFFFF"/>
          </w:rPr>
          <w:t>https://www</w:t>
        </w:r>
        <w:r w:rsidR="00AA63C3" w:rsidRPr="00174AE0">
          <w:rPr>
            <w:rStyle w:val="Hyperlink"/>
            <w:rFonts w:ascii="Times New Roman" w:hAnsi="Times New Roman" w:cs="Times New Roman"/>
            <w:sz w:val="24"/>
            <w:szCs w:val="24"/>
            <w:shd w:val="clear" w:color="auto" w:fill="FFFFFF"/>
          </w:rPr>
          <w:t>/</w:t>
        </w:r>
        <w:r w:rsidR="00AA63C3" w:rsidRPr="00174AE0">
          <w:rPr>
            <w:rStyle w:val="Hyperlink"/>
            <w:rFonts w:ascii="Times New Roman" w:hAnsi="Times New Roman" w:cs="Times New Roman"/>
            <w:sz w:val="24"/>
            <w:szCs w:val="24"/>
            <w:shd w:val="clear" w:color="auto" w:fill="FFFFFF"/>
          </w:rPr>
          <w:t>.climaterealityproject.org/blog/why-bicycle-advocacy-must-go-beyond-</w:t>
        </w:r>
        <w:r w:rsidR="00AA63C3" w:rsidRPr="00174AE0">
          <w:rPr>
            <w:rStyle w:val="Hyperlink"/>
            <w:rFonts w:ascii="Times New Roman" w:hAnsi="Times New Roman" w:cs="Times New Roman"/>
            <w:sz w:val="24"/>
            <w:szCs w:val="24"/>
            <w:shd w:val="clear" w:color="auto" w:fill="FFFFFF"/>
          </w:rPr>
          <w:t>/</w:t>
        </w:r>
        <w:r w:rsidR="00AA63C3" w:rsidRPr="00174AE0">
          <w:rPr>
            <w:rStyle w:val="Hyperlink"/>
            <w:rFonts w:ascii="Times New Roman" w:hAnsi="Times New Roman" w:cs="Times New Roman"/>
            <w:sz w:val="24"/>
            <w:szCs w:val="24"/>
            <w:shd w:val="clear" w:color="auto" w:fill="FFFFFF"/>
          </w:rPr>
          <w:t xml:space="preserve">infrastructure. </w:t>
        </w:r>
        <w:r w:rsidR="00AA63C3" w:rsidRPr="00174AE0">
          <w:rPr>
            <w:rStyle w:val="Hyperlink"/>
            <w:rFonts w:ascii="Times New Roman" w:hAnsi="Times New Roman" w:cs="Times New Roman"/>
            <w:sz w:val="24"/>
            <w:szCs w:val="24"/>
            <w:shd w:val="clear" w:color="auto" w:fill="FFFFFF"/>
          </w:rPr>
          <w:t>Accessed 9/11/2022</w:t>
        </w:r>
      </w:hyperlink>
      <w:r w:rsidR="00AA63C3" w:rsidRPr="00174AE0">
        <w:rPr>
          <w:rFonts w:ascii="Times New Roman" w:hAnsi="Times New Roman" w:cs="Times New Roman"/>
          <w:color w:val="333333"/>
          <w:sz w:val="24"/>
          <w:szCs w:val="24"/>
          <w:shd w:val="clear" w:color="auto" w:fill="FFFFFF"/>
        </w:rPr>
        <w:t>.</w:t>
      </w:r>
    </w:p>
    <w:p w14:paraId="57335C66" w14:textId="77777777" w:rsidR="00800464" w:rsidRPr="00174AE0" w:rsidRDefault="00800464" w:rsidP="00AA63C3">
      <w:pPr>
        <w:rPr>
          <w:rFonts w:ascii="Times New Roman" w:hAnsi="Times New Roman" w:cs="Times New Roman"/>
          <w:color w:val="333333"/>
          <w:sz w:val="24"/>
          <w:szCs w:val="24"/>
          <w:shd w:val="clear" w:color="auto" w:fill="FFFFFF"/>
        </w:rPr>
      </w:pPr>
    </w:p>
    <w:p w14:paraId="32C03FD0" w14:textId="5B4118E9" w:rsidR="00AA63C3" w:rsidRPr="00174AE0" w:rsidRDefault="00AA63C3" w:rsidP="00AA63C3">
      <w:pPr>
        <w:rPr>
          <w:rFonts w:ascii="Times New Roman" w:hAnsi="Times New Roman" w:cs="Times New Roman"/>
          <w:color w:val="333333"/>
          <w:sz w:val="24"/>
          <w:szCs w:val="24"/>
          <w:shd w:val="clear" w:color="auto" w:fill="FFFFFF"/>
        </w:rPr>
      </w:pPr>
      <w:r w:rsidRPr="00174AE0">
        <w:rPr>
          <w:rFonts w:ascii="Times New Roman" w:hAnsi="Times New Roman" w:cs="Times New Roman"/>
          <w:color w:val="333333"/>
          <w:sz w:val="24"/>
          <w:szCs w:val="24"/>
          <w:shd w:val="clear" w:color="auto" w:fill="FFFFFF"/>
        </w:rPr>
        <w:t xml:space="preserve">Riding a bicycle to work, even just one day a week, can cut your average carbon dioxide emissions by 67%. </w:t>
      </w:r>
      <w:r w:rsidR="002E2565" w:rsidRPr="00174AE0">
        <w:rPr>
          <w:rFonts w:ascii="Times New Roman" w:hAnsi="Times New Roman" w:cs="Times New Roman"/>
          <w:color w:val="333333"/>
          <w:sz w:val="24"/>
          <w:szCs w:val="24"/>
          <w:shd w:val="clear" w:color="auto" w:fill="FFFFFF"/>
        </w:rPr>
        <w:t xml:space="preserve">Bicycling, unfortunately, is not inherently safe – even though it is great for the environment and your personal health. </w:t>
      </w:r>
      <w:r w:rsidR="00992A47" w:rsidRPr="00174AE0">
        <w:rPr>
          <w:rFonts w:ascii="Times New Roman" w:hAnsi="Times New Roman" w:cs="Times New Roman"/>
          <w:color w:val="333333"/>
          <w:sz w:val="24"/>
          <w:szCs w:val="24"/>
          <w:shd w:val="clear" w:color="auto" w:fill="FFFFFF"/>
        </w:rPr>
        <w:t>Low-income</w:t>
      </w:r>
      <w:r w:rsidR="002E2565" w:rsidRPr="00174AE0">
        <w:rPr>
          <w:rFonts w:ascii="Times New Roman" w:hAnsi="Times New Roman" w:cs="Times New Roman"/>
          <w:color w:val="333333"/>
          <w:sz w:val="24"/>
          <w:szCs w:val="24"/>
          <w:shd w:val="clear" w:color="auto" w:fill="FFFFFF"/>
        </w:rPr>
        <w:t xml:space="preserve"> persons and persons of color are facing a higher risk of death from bicycling accidents and higher rates of tickets for silly things like riding on the sidewalk. </w:t>
      </w:r>
      <w:r w:rsidR="008F6B64" w:rsidRPr="00174AE0">
        <w:rPr>
          <w:rFonts w:ascii="Times New Roman" w:hAnsi="Times New Roman" w:cs="Times New Roman"/>
          <w:color w:val="333333"/>
          <w:sz w:val="24"/>
          <w:szCs w:val="24"/>
          <w:shd w:val="clear" w:color="auto" w:fill="FFFFFF"/>
        </w:rPr>
        <w:t xml:space="preserve">These groups also have less access to bike lanes and live in </w:t>
      </w:r>
      <w:r w:rsidR="00E405D7" w:rsidRPr="00174AE0">
        <w:rPr>
          <w:rFonts w:ascii="Times New Roman" w:hAnsi="Times New Roman" w:cs="Times New Roman"/>
          <w:color w:val="333333"/>
          <w:sz w:val="24"/>
          <w:szCs w:val="24"/>
          <w:shd w:val="clear" w:color="auto" w:fill="FFFFFF"/>
        </w:rPr>
        <w:t>street layout’s not friendly to bicycling.</w:t>
      </w:r>
      <w:r w:rsidR="008F6B64" w:rsidRPr="00174AE0">
        <w:rPr>
          <w:rFonts w:ascii="Times New Roman" w:hAnsi="Times New Roman" w:cs="Times New Roman"/>
          <w:color w:val="333333"/>
          <w:sz w:val="24"/>
          <w:szCs w:val="24"/>
          <w:shd w:val="clear" w:color="auto" w:fill="FFFFFF"/>
        </w:rPr>
        <w:t xml:space="preserve"> Another thing to consider is who has a voice in the design of the bike infrastructure. A committee who </w:t>
      </w:r>
      <w:r w:rsidR="00E405D7" w:rsidRPr="00174AE0">
        <w:rPr>
          <w:rFonts w:ascii="Times New Roman" w:hAnsi="Times New Roman" w:cs="Times New Roman"/>
          <w:color w:val="333333"/>
          <w:sz w:val="24"/>
          <w:szCs w:val="24"/>
          <w:shd w:val="clear" w:color="auto" w:fill="FFFFFF"/>
        </w:rPr>
        <w:t>does not listen to the community and only looks at a partial group of cyclist</w:t>
      </w:r>
      <w:r w:rsidR="00992A47" w:rsidRPr="00174AE0">
        <w:rPr>
          <w:rFonts w:ascii="Times New Roman" w:hAnsi="Times New Roman" w:cs="Times New Roman"/>
          <w:color w:val="333333"/>
          <w:sz w:val="24"/>
          <w:szCs w:val="24"/>
          <w:shd w:val="clear" w:color="auto" w:fill="FFFFFF"/>
        </w:rPr>
        <w:t>s</w:t>
      </w:r>
      <w:r w:rsidR="00E405D7" w:rsidRPr="00174AE0">
        <w:rPr>
          <w:rFonts w:ascii="Times New Roman" w:hAnsi="Times New Roman" w:cs="Times New Roman"/>
          <w:color w:val="333333"/>
          <w:sz w:val="24"/>
          <w:szCs w:val="24"/>
          <w:shd w:val="clear" w:color="auto" w:fill="FFFFFF"/>
        </w:rPr>
        <w:t xml:space="preserve"> will not hit the mark. Each city is different and even within the city, different areas may have different needs. </w:t>
      </w:r>
    </w:p>
    <w:p w14:paraId="6B659C8D" w14:textId="3433BB5E" w:rsidR="00992A47" w:rsidRDefault="00992A47" w:rsidP="00AA63C3">
      <w:pPr>
        <w:rPr>
          <w:rFonts w:ascii="Georgia" w:hAnsi="Georgia"/>
          <w:color w:val="333333"/>
          <w:sz w:val="21"/>
          <w:szCs w:val="21"/>
          <w:shd w:val="clear" w:color="auto" w:fill="FFFFFF"/>
        </w:rPr>
      </w:pPr>
    </w:p>
    <w:p w14:paraId="0239B9A6" w14:textId="5A0192FF" w:rsidR="00992A47" w:rsidRPr="00800464" w:rsidRDefault="00992A47" w:rsidP="00AA63C3">
      <w:pPr>
        <w:rPr>
          <w:rFonts w:ascii="Georgia" w:hAnsi="Georgia"/>
          <w:color w:val="333333"/>
          <w:sz w:val="21"/>
          <w:szCs w:val="21"/>
          <w:shd w:val="clear" w:color="auto" w:fill="FFFFFF"/>
        </w:rPr>
      </w:pPr>
    </w:p>
    <w:sectPr w:rsidR="00992A47" w:rsidRPr="00800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F4ABD"/>
    <w:rsid w:val="00012597"/>
    <w:rsid w:val="00174AE0"/>
    <w:rsid w:val="002E2565"/>
    <w:rsid w:val="002F4ABD"/>
    <w:rsid w:val="00800464"/>
    <w:rsid w:val="008F6B64"/>
    <w:rsid w:val="00992A47"/>
    <w:rsid w:val="009A02A5"/>
    <w:rsid w:val="00AA63C3"/>
    <w:rsid w:val="00C91691"/>
    <w:rsid w:val="00CB6684"/>
    <w:rsid w:val="00E40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D19D7"/>
  <w15:chartTrackingRefBased/>
  <w15:docId w15:val="{4FE910F6-9DF8-4622-96C9-2EB2ACD1EE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012597"/>
    <w:rPr>
      <w:i/>
      <w:iCs/>
    </w:rPr>
  </w:style>
  <w:style w:type="character" w:styleId="Hyperlink">
    <w:name w:val="Hyperlink"/>
    <w:basedOn w:val="DefaultParagraphFont"/>
    <w:uiPriority w:val="99"/>
    <w:unhideWhenUsed/>
    <w:rsid w:val="00AA63C3"/>
    <w:rPr>
      <w:color w:val="0563C1" w:themeColor="hyperlink"/>
      <w:u w:val="single"/>
    </w:rPr>
  </w:style>
  <w:style w:type="character" w:styleId="UnresolvedMention">
    <w:name w:val="Unresolved Mention"/>
    <w:basedOn w:val="DefaultParagraphFont"/>
    <w:uiPriority w:val="99"/>
    <w:semiHidden/>
    <w:unhideWhenUsed/>
    <w:rsid w:val="00AA63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climaterealityproject.org/blog/why-bicycle-advocacy-must-go-beyond-/infrastructure.%20Accessed%209/11/202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377</Words>
  <Characters>2150</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Estes</dc:creator>
  <cp:keywords/>
  <dc:description/>
  <cp:lastModifiedBy>Andrew Estes</cp:lastModifiedBy>
  <cp:revision>1</cp:revision>
  <dcterms:created xsi:type="dcterms:W3CDTF">2022-09-12T02:28:00Z</dcterms:created>
  <dcterms:modified xsi:type="dcterms:W3CDTF">2022-09-12T03:25:00Z</dcterms:modified>
</cp:coreProperties>
</file>