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module5_Estes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Estes</w:t>
      </w:r>
    </w:p>
    <w:p>
      <w:pPr>
        <w:pStyle w:val="Date"/>
      </w:pPr>
      <w:r>
        <w:t xml:space="preserve">9/25/2021</w:t>
      </w:r>
    </w:p>
    <w:p>
      <w:pPr>
        <w:numPr>
          <w:ilvl w:val="0"/>
          <w:numId w:val="1001"/>
        </w:numPr>
        <w:pStyle w:val="Compact"/>
      </w:pPr>
      <w:r>
        <w:t xml:space="preserve">This first problem will have you explore the AmesHousing data set in order to discover why we had to</w:t>
      </w:r>
      <w:r>
        <w:t xml:space="preserve"> </w:t>
      </w:r>
      <w:r>
        <w:t xml:space="preserve">limit our use of data to homes built on or after 1950.</w:t>
      </w:r>
    </w:p>
    <w:p>
      <w:pPr>
        <w:numPr>
          <w:ilvl w:val="0"/>
          <w:numId w:val="1002"/>
        </w:numPr>
        <w:pStyle w:val="Compact"/>
      </w:pPr>
      <w:r>
        <w:t xml:space="preserve">First, let’s look at what we would have found if we hadn’t looked only at homes built after 1950.</w:t>
      </w:r>
      <w:r>
        <w:t xml:space="preserve"> </w:t>
      </w:r>
      <w:r>
        <w:t xml:space="preserve">Write some code to</w:t>
      </w:r>
      <w:r>
        <w:t xml:space="preserve"> </w:t>
      </w:r>
      <w:r>
        <w:t xml:space="preserve">• load the AmesHousing data set into R and create the data frame ames,</w:t>
      </w:r>
      <w:r>
        <w:t xml:space="preserve"> </w:t>
      </w:r>
      <w:r>
        <w:t xml:space="preserve">• create a new column called Remodeled, as we did in the lecture notes, that will be true if</w:t>
      </w:r>
      <w:r>
        <w:t xml:space="preserve"> </w:t>
      </w:r>
      <w:r>
        <w:t xml:space="preserve">Year_Built != Year_Remod_Add,</w:t>
      </w:r>
      <w:r>
        <w:t xml:space="preserve"> </w:t>
      </w:r>
      <w:r>
        <w:t xml:space="preserve">• sample 500 data points from the ames data frame, using set.seed(248) to make sure we all</w:t>
      </w:r>
      <w:r>
        <w:t xml:space="preserve"> </w:t>
      </w:r>
      <w:r>
        <w:t xml:space="preserve">get the same sample, and</w:t>
      </w:r>
      <w:r>
        <w:t xml:space="preserve"> </w:t>
      </w:r>
      <w:r>
        <w:t xml:space="preserve">• run an independent-sample t-test to test whether the means of the remodeled and nonremodeled</w:t>
      </w:r>
      <w:r>
        <w:t xml:space="preserve"> </w:t>
      </w:r>
      <w:r>
        <w:t xml:space="preserve">groups are different.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(AmesHousing)</w:t>
      </w:r>
    </w:p>
    <w:p>
      <w:pPr>
        <w:pStyle w:val="SourceCode"/>
      </w:pPr>
      <w:r>
        <w:rPr>
          <w:rStyle w:val="VerbatimChar"/>
        </w:rPr>
        <w:t xml:space="preserve">## Warning: package 'AmesHousing'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2.0.0     v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Ames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Remodeled =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Year_Remod_Add)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Remodeled,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Sale_Price by Remodeled</w:t>
      </w:r>
      <w:r>
        <w:br/>
      </w:r>
      <w:r>
        <w:rPr>
          <w:rStyle w:val="VerbatimChar"/>
        </w:rPr>
        <w:t xml:space="preserve">## t = 2.5372, df = 2726.7, p-value = 0.01123</w:t>
      </w:r>
      <w:r>
        <w:br/>
      </w:r>
      <w:r>
        <w:rPr>
          <w:rStyle w:val="VerbatimChar"/>
        </w:rPr>
        <w:t xml:space="preserve">## alternative hypothesis: true difference in means between group FALSE and group TRUE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1719.841 13421.938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184312.8            176741.9</w:t>
      </w:r>
    </w:p>
    <w:p>
      <w:pPr>
        <w:numPr>
          <w:ilvl w:val="0"/>
          <w:numId w:val="1003"/>
        </w:numPr>
        <w:pStyle w:val="Compact"/>
      </w:pPr>
      <w:r>
        <w:t xml:space="preserve">Compare the results of this t-test to those shown in the lecture notes. There should be one aspect</w:t>
      </w:r>
      <w:r>
        <w:t xml:space="preserve"> </w:t>
      </w:r>
      <w:r>
        <w:t xml:space="preserve">that’s markedly different.</w:t>
      </w:r>
    </w:p>
    <w:p>
      <w:pPr>
        <w:pStyle w:val="SourceCode"/>
      </w:pPr>
      <w:r>
        <w:rPr>
          <w:rStyle w:val="CommentTok"/>
        </w:rPr>
        <w:t xml:space="preserve">#The mean group in TRUE is very different: 176k vs 206k</w:t>
      </w:r>
    </w:p>
    <w:p>
      <w:pPr>
        <w:numPr>
          <w:ilvl w:val="0"/>
          <w:numId w:val="1004"/>
        </w:numPr>
        <w:pStyle w:val="Compact"/>
      </w:pPr>
      <w:r>
        <w:t xml:space="preserve">What’s going on? Make a plot that helps you explore the data. Then write a brief explanation of</w:t>
      </w:r>
      <w:r>
        <w:t xml:space="preserve"> </w:t>
      </w:r>
      <w:r>
        <w:t xml:space="preserve">why the results differ, depending on whether homes built before 1950 are included in the data</w:t>
      </w:r>
      <w:r>
        <w:t xml:space="preserve"> </w:t>
      </w:r>
      <w:r>
        <w:t xml:space="preserve">set. [Hint: There might be lots of ways to do this, but a scatter plot involving Year_Remod_Add and</w:t>
      </w:r>
      <w:r>
        <w:t xml:space="preserve"> </w:t>
      </w:r>
      <w:r>
        <w:t xml:space="preserve">Year_Built might work well.]</w:t>
      </w:r>
    </w:p>
    <w:p>
      <w:pPr>
        <w:pStyle w:val="SourceCode"/>
      </w:pPr>
      <w:r>
        <w:rPr>
          <w:rStyle w:val="NormalTok"/>
        </w:rPr>
        <w:t xml:space="preserve">oneC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(Sale_Price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Year_Remod_Add,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(Sale_Price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Year_Built,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recently remodeled home offers more value than a home that was remodeled 70+ years ago</w:t>
      </w:r>
      <w:r>
        <w:br/>
      </w:r>
      <w:r>
        <w:rPr>
          <w:rStyle w:val="CommentTok"/>
        </w:rPr>
        <w:t xml:space="preserve">#New houses are priced similarly to recently remodeld homes</w:t>
      </w:r>
    </w:p>
    <w:p>
      <w:pPr>
        <w:numPr>
          <w:ilvl w:val="0"/>
          <w:numId w:val="1005"/>
        </w:numPr>
        <w:pStyle w:val="Compact"/>
      </w:pPr>
      <w:r>
        <w:t xml:space="preserve">In this problem, we’ll look at simulating the results of an independent-sample t-test in order to gain</w:t>
      </w:r>
      <w:r>
        <w:t xml:space="preserve"> </w:t>
      </w:r>
      <w:r>
        <w:t xml:space="preserve">some insight about sample sizes.</w:t>
      </w:r>
    </w:p>
    <w:p>
      <w:pPr>
        <w:numPr>
          <w:ilvl w:val="0"/>
          <w:numId w:val="1006"/>
        </w:numPr>
        <w:pStyle w:val="Compact"/>
      </w:pPr>
      <w:r>
        <w:t xml:space="preserve">Complete the code stub below to write code to generate two sets of random, normallydistributed</w:t>
      </w:r>
      <w:r>
        <w:t xml:space="preserve"> </w:t>
      </w:r>
      <w:r>
        <w:t xml:space="preserve">data, with the sample sizes, means and standard deviations as specified in the code.</w:t>
      </w:r>
      <w:r>
        <w:t xml:space="preserve"> </w:t>
      </w:r>
      <w:r>
        <w:t xml:space="preserve">Then perform an independent-sample t-test using your two samples as the two groups to be</w:t>
      </w:r>
      <w:r>
        <w:t xml:space="preserve"> </w:t>
      </w:r>
      <w:r>
        <w:t xml:space="preserve">compared. [Note: we’re purposefully not going to use set.seed here.]</w:t>
      </w:r>
    </w:p>
    <w:p>
      <w:pPr>
        <w:pStyle w:val="SourceCode"/>
      </w:pP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mu1,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sigma1)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(n2,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mu2,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sigma2)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(first, second,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first and second</w:t>
      </w:r>
      <w:r>
        <w:br/>
      </w:r>
      <w:r>
        <w:rPr>
          <w:rStyle w:val="VerbatimChar"/>
        </w:rPr>
        <w:t xml:space="preserve">## t = -3.9182, df = 397.79, p-value = 0.000105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-4.860058 -1.612484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14.20690  17.44317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(first, second,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first and second</w:t>
      </w:r>
      <w:r>
        <w:br/>
      </w:r>
      <w:r>
        <w:rPr>
          <w:rStyle w:val="VerbatimChar"/>
        </w:rPr>
        <w:t xml:space="preserve">## t = -3.9611, df = 199, p-value = 0.0001039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-4.847404 -1.625138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-3.236271</w:t>
      </w:r>
    </w:p>
    <w:p>
      <w:pPr>
        <w:numPr>
          <w:ilvl w:val="0"/>
          <w:numId w:val="1007"/>
        </w:numPr>
        <w:pStyle w:val="Compact"/>
      </w:pPr>
      <w:r>
        <w:t xml:space="preserve">Suppose your simulated data represents the results of a trial of a new blood pressure medication.</w:t>
      </w:r>
      <w:r>
        <w:t xml:space="preserve"> </w:t>
      </w:r>
      <w:r>
        <w:t xml:space="preserve">Group 1 represents the decrease in blood pressure for a group taking the current</w:t>
      </w:r>
      <w:r>
        <w:t xml:space="preserve"> </w:t>
      </w:r>
      <w:r>
        <w:t xml:space="preserve">“</w:t>
      </w:r>
      <w:r>
        <w:t xml:space="preserve">best in class</w:t>
      </w:r>
      <w:r>
        <w:t xml:space="preserve">”</w:t>
      </w:r>
      <w:r>
        <w:t xml:space="preserve"> </w:t>
      </w:r>
      <w:r>
        <w:t xml:space="preserve">medication, while Group 2 represents the decrease in blood pressure for a group taking a new</w:t>
      </w:r>
      <w:r>
        <w:t xml:space="preserve"> </w:t>
      </w:r>
      <w:r>
        <w:t xml:space="preserve">competitor’s drug. Interpret the results of the test you did in a way that communicates accurately,</w:t>
      </w:r>
      <w:r>
        <w:t xml:space="preserve"> </w:t>
      </w:r>
      <w:r>
        <w:t xml:space="preserve">but without unnecessary complexity. Make sure that you refer to the specifics of this real-world</w:t>
      </w:r>
      <w:r>
        <w:t xml:space="preserve"> </w:t>
      </w:r>
      <w:r>
        <w:t xml:space="preserve">scenario. [Assume α = .05 so that you can get a specific Yes/No answer to the test.]</w:t>
      </w:r>
    </w:p>
    <w:p>
      <w:pPr>
        <w:pStyle w:val="SourceCode"/>
      </w:pPr>
      <w:r>
        <w:rPr>
          <w:rStyle w:val="CommentTok"/>
        </w:rPr>
        <w:t xml:space="preserve">#Comparing the two samples, there is a statistically significant difference between the two groups.</w:t>
      </w:r>
      <w:r>
        <w:br/>
      </w:r>
      <w:r>
        <w:rPr>
          <w:rStyle w:val="CommentTok"/>
        </w:rPr>
        <w:t xml:space="preserve">#With a p-value of .01485, it is a strongly correlated. </w:t>
      </w:r>
      <w:r>
        <w:br/>
      </w:r>
      <w:r>
        <w:rPr>
          <w:rStyle w:val="CommentTok"/>
        </w:rPr>
        <w:t xml:space="preserve">#Group 1 is not as successful, on average, at reducing the BP as Group 2</w:t>
      </w:r>
    </w:p>
    <w:p>
      <w:pPr>
        <w:numPr>
          <w:ilvl w:val="0"/>
          <w:numId w:val="1008"/>
        </w:numPr>
        <w:pStyle w:val="Compact"/>
      </w:pPr>
      <w:r>
        <w:t xml:space="preserve">This question picks up where the last left off. If you run your code from Question 2 several times (click</w:t>
      </w:r>
      <w:r>
        <w:t xml:space="preserve"> </w:t>
      </w:r>
      <w:r>
        <w:t xml:space="preserve">the green arrow on the code chunk several times), you should notice that sometimes you get a p-value</w:t>
      </w:r>
      <w:r>
        <w:t xml:space="preserve"> </w:t>
      </w:r>
      <w:r>
        <w:t xml:space="preserve">that would reject the null hypothesis, and sometimes you don’t. Furthermore, remember that there</w:t>
      </w:r>
      <w:r>
        <w:t xml:space="preserve"> </w:t>
      </w:r>
      <w:r>
        <w:t xml:space="preserve">are two ways that a hypothesis test might be in error:</w:t>
      </w:r>
      <w:r>
        <w:t xml:space="preserve"> </w:t>
      </w:r>
      <w:r>
        <w:t xml:space="preserve">• Type I Error: Rejecting H0 when H0 is really true. Prob(Type I) = α.</w:t>
      </w:r>
      <w:r>
        <w:t xml:space="preserve"> </w:t>
      </w:r>
      <w:r>
        <w:t xml:space="preserve">• Type II Error: Failing to reject H0 when H0 is really false. Prob(Type II) = β.</w:t>
      </w:r>
      <w:r>
        <w:t xml:space="preserve"> </w:t>
      </w:r>
      <w:r>
        <w:t xml:space="preserve">We can control the probability of committing a Type I error by controlling the significance level, α, that</w:t>
      </w:r>
      <w:r>
        <w:t xml:space="preserve"> </w:t>
      </w:r>
      <w:r>
        <w:t xml:space="preserve">we choose for the test. On the other hand, calculating and controlling β is harder. Even calculating</w:t>
      </w:r>
      <w:r>
        <w:t xml:space="preserve"> </w:t>
      </w:r>
      <w:r>
        <w:t xml:space="preserve">β requires an assumption about what we think the true alternative really is. Not just μ2 − μ1 ≠ 0,</w:t>
      </w:r>
      <w:r>
        <w:t xml:space="preserve"> </w:t>
      </w:r>
      <w:r>
        <w:t xml:space="preserve">but, for example, μ2 − μ1 = 2. With that assumption, it is possible to calculate β. This can be done</w:t>
      </w:r>
      <w:r>
        <w:t xml:space="preserve"> </w:t>
      </w:r>
      <w:r>
        <w:t xml:space="preserve">theoretically, or—as we’ll see—through simulation.</w:t>
      </w:r>
    </w:p>
    <w:p>
      <w:pPr>
        <w:numPr>
          <w:ilvl w:val="0"/>
          <w:numId w:val="1009"/>
        </w:numPr>
        <w:pStyle w:val="Compact"/>
      </w:pPr>
      <w:r>
        <w:t xml:space="preserve">By setting mu1 &lt;- 15 and mu2 &lt;- 17 in the code above, we’ve actually made the assumption in</w:t>
      </w:r>
      <w:r>
        <w:t xml:space="preserve"> </w:t>
      </w:r>
      <w:r>
        <w:t xml:space="preserve">this simulation that the true population means are not equal—in fact, they differ by 2. Therefore,</w:t>
      </w:r>
      <w:r>
        <w:t xml:space="preserve"> </w:t>
      </w:r>
      <w:r>
        <w:t xml:space="preserve">to get an estimate of β, all we need to do is to run the simulations and hypothesis test many</w:t>
      </w:r>
      <w:r>
        <w:t xml:space="preserve"> </w:t>
      </w:r>
      <w:r>
        <w:t xml:space="preserve">times, and look at the percentage of times that we fail to reject the null hypothesis, even though</w:t>
      </w:r>
      <w:r>
        <w:t xml:space="preserve"> </w:t>
      </w:r>
      <w:r>
        <w:t xml:space="preserve">we know that the null hypotheses is false in our simulation.</w:t>
      </w:r>
      <w:r>
        <w:t xml:space="preserve"> </w:t>
      </w:r>
      <w:r>
        <w:t xml:space="preserve">Run your simulation and t-test code many times (maybe at least 20 times?), and calculate the</w:t>
      </w:r>
      <w:r>
        <w:t xml:space="preserve"> </w:t>
      </w:r>
      <w:r>
        <w:t xml:space="preserve">percentage of those runs where you fail to reject the null hypothesis. Then fill in the sentence</w:t>
      </w:r>
      <w:r>
        <w:t xml:space="preserve"> </w:t>
      </w:r>
      <w:r>
        <w:t xml:space="preserve">below:</w:t>
      </w:r>
      <w:r>
        <w:t xml:space="preserve"> </w:t>
      </w:r>
      <w:r>
        <w:t xml:space="preserve">“</w:t>
      </w:r>
      <w:r>
        <w:t xml:space="preserve">Under the assumption that the new drug lowers blood pressure by 2 mmHg more</w:t>
      </w:r>
      <w:r>
        <w:t xml:space="preserve"> </w:t>
      </w:r>
      <w:r>
        <w:t xml:space="preserve">than its competitor, I estimate the the probability of failing to detect that difference is</w:t>
      </w:r>
      <w:r>
        <w:t xml:space="preserve"> </w:t>
      </w:r>
      <w:r>
        <w:t xml:space="preserve">___________________________.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#“Under the assumption that the new drug lowers blood pressure by 2 mmHg more</w:t>
      </w:r>
      <w:r>
        <w:br/>
      </w:r>
      <w:r>
        <w:rPr>
          <w:rStyle w:val="CommentTok"/>
        </w:rPr>
        <w:t xml:space="preserve">#than its competitor, I estimate the probability of failing to detect that difference is</w:t>
      </w:r>
      <w:r>
        <w:br/>
      </w:r>
      <w:r>
        <w:rPr>
          <w:rStyle w:val="CommentTok"/>
        </w:rPr>
        <w:t xml:space="preserve">#70% (ran 20 times, 14 results were not statistically significant)</w:t>
      </w:r>
    </w:p>
    <w:p>
      <w:pPr>
        <w:numPr>
          <w:ilvl w:val="0"/>
          <w:numId w:val="1010"/>
        </w:numPr>
        <w:pStyle w:val="Compact"/>
      </w:pPr>
      <w:r>
        <w:t xml:space="preserve">Suppose you find this probability of Type II error to be too high in the scenario outlined above.</w:t>
      </w:r>
      <w:r>
        <w:t xml:space="preserve"> </w:t>
      </w:r>
      <w:r>
        <w:t xml:space="preserve">One way to decrease it would be to raise your sample size. By experimenting with changing n1</w:t>
      </w:r>
      <w:r>
        <w:t xml:space="preserve"> </w:t>
      </w:r>
      <w:r>
        <w:t xml:space="preserve">and n2, find the minimum sample sizes necessary to reduce your probability of Type II error to</w:t>
      </w:r>
      <w:r>
        <w:t xml:space="preserve"> </w:t>
      </w:r>
      <w:r>
        <w:t xml:space="preserve">5%. [You might try n = 100, n = 200, etc. as a start. Note: The power of a test is defined to be</w:t>
      </w:r>
      <w:r>
        <w:t xml:space="preserve"> </w:t>
      </w:r>
      <w:r>
        <w:t xml:space="preserve">1 − β, so we’re really finding the sample size that would give a power of 95% for this test.]</w:t>
      </w:r>
    </w:p>
    <w:p>
      <w:pPr>
        <w:pStyle w:val="SourceCode"/>
      </w:pPr>
      <w:r>
        <w:rPr>
          <w:rStyle w:val="CommentTok"/>
        </w:rPr>
        <w:t xml:space="preserve">#Changed the N value to 300, then to 100, then to 200</w:t>
      </w:r>
    </w:p>
    <w:p>
      <w:pPr>
        <w:numPr>
          <w:ilvl w:val="0"/>
          <w:numId w:val="1011"/>
        </w:numPr>
        <w:pStyle w:val="Compact"/>
      </w:pPr>
      <w:r>
        <w:t xml:space="preserve">We saw that taking the log transform of Sale_Price was one way to try to get control of the variance</w:t>
      </w:r>
      <w:r>
        <w:t xml:space="preserve"> </w:t>
      </w:r>
      <w:r>
        <w:t xml:space="preserve">of residuals in our simple linear regression. Another way to try to improve the model’s fit and the</w:t>
      </w:r>
      <w:r>
        <w:t xml:space="preserve"> </w:t>
      </w:r>
      <w:r>
        <w:t xml:space="preserve">model assumptions is to add further important variables to the model. Often bad fit is the result of</w:t>
      </w:r>
      <w:r>
        <w:t xml:space="preserve"> </w:t>
      </w:r>
      <w:r>
        <w:t xml:space="preserve">confounding from lurking variables.</w:t>
      </w:r>
      <w:r>
        <w:t xml:space="preserve"> </w:t>
      </w:r>
      <w:r>
        <w:t xml:space="preserve">In this problem, start with the first multiple linear regression model we looked at in the lecture. It’s</w:t>
      </w:r>
      <w:r>
        <w:t xml:space="preserve"> </w:t>
      </w:r>
      <w:r>
        <w:t xml:space="preserve">named fit.original in the code chunk below. Then do the following:</w:t>
      </w:r>
    </w:p>
    <w:p>
      <w:pPr>
        <w:numPr>
          <w:ilvl w:val="0"/>
          <w:numId w:val="1012"/>
        </w:numPr>
        <w:pStyle w:val="Compact"/>
      </w:pPr>
      <w:r>
        <w:t xml:space="preserve">Write code to plot residuals vs. fit for fit.original (try to find the right plot option to print out</w:t>
      </w:r>
      <w:r>
        <w:t xml:space="preserve"> </w:t>
      </w:r>
      <w:r>
        <w:t xml:space="preserve">only that graph).</w:t>
      </w:r>
    </w:p>
    <w:p>
      <w:pPr>
        <w:pStyle w:val="SourceCode"/>
      </w:pPr>
      <w:r>
        <w:rPr>
          <w:rStyle w:val="NormalTok"/>
        </w:rPr>
        <w:t xml:space="preserve">fit.original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Ames)</w:t>
      </w:r>
      <w:r>
        <w:br/>
      </w:r>
      <w:r>
        <w:rPr>
          <w:rStyle w:val="NormalTok"/>
        </w:rPr>
        <w:t xml:space="preserve">fit.sale.year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(fit.sale.year)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(fit.original)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Write code to output the R2-adjusted for fit.original.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(fit.original)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Year_Built + First_Flr_SF, data = 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-434097  -32813   -9218   23910  420116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-2.042e+06  6.819e+04  -29.95   &lt;2e-16 ***</w:t>
      </w:r>
      <w:r>
        <w:br/>
      </w:r>
      <w:r>
        <w:rPr>
          <w:rStyle w:val="VerbatimChar"/>
        </w:rPr>
        <w:t xml:space="preserve">## Year_Built    1.068e+03  3.505e+01   30.48   &lt;2e-16 ***</w:t>
      </w:r>
      <w:r>
        <w:br/>
      </w:r>
      <w:r>
        <w:rPr>
          <w:rStyle w:val="VerbatimChar"/>
        </w:rPr>
        <w:t xml:space="preserve">## First_Flr_SF  1.011e+02  2.705e+00   37.39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54540 on 2927 degrees of freedom</w:t>
      </w:r>
      <w:r>
        <w:br/>
      </w:r>
      <w:r>
        <w:rPr>
          <w:rStyle w:val="VerbatimChar"/>
        </w:rPr>
        <w:t xml:space="preserve">## Multiple R-squared:  0.5343, Adjusted R-squared:  0.5339 </w:t>
      </w:r>
      <w:r>
        <w:br/>
      </w:r>
      <w:r>
        <w:rPr>
          <w:rStyle w:val="VerbatimChar"/>
        </w:rPr>
        <w:t xml:space="preserve">## F-statistic:  1679 on 2 and 2927 DF,  p-value: &lt; 2.2e-16</w:t>
      </w:r>
    </w:p>
    <w:p>
      <w:pPr>
        <w:pStyle w:val="SourceCode"/>
      </w:pPr>
      <w:r>
        <w:rPr>
          <w:rStyle w:val="CommentTok"/>
        </w:rPr>
        <w:t xml:space="preserve">#adjusted R-Squared = 0.5339</w:t>
      </w:r>
      <w:r>
        <w:br/>
      </w:r>
      <w:r>
        <w:rPr>
          <w:rStyle w:val="CommentTok"/>
        </w:rPr>
        <w:t xml:space="preserve">#RSE = 54540</w:t>
      </w:r>
    </w:p>
    <w:p>
      <w:pPr>
        <w:numPr>
          <w:ilvl w:val="0"/>
          <w:numId w:val="1014"/>
        </w:numPr>
        <w:pStyle w:val="Compact"/>
      </w:pPr>
      <w:r>
        <w:t xml:space="preserve">Think about which variables which variables might also be highly related to Sale_Price. Then</w:t>
      </w:r>
      <w:r>
        <w:t xml:space="preserve"> </w:t>
      </w:r>
      <w:r>
        <w:t xml:space="preserve">create a new model using those variables that has a higher R2-adjusted and seems to satisfy</w:t>
      </w:r>
      <w:r>
        <w:t xml:space="preserve"> </w:t>
      </w:r>
      <w:r>
        <w:t xml:space="preserve">the linearity and constant variance conditions better. Output the plot of fit vs. residuals and</w:t>
      </w:r>
      <w:r>
        <w:t xml:space="preserve"> </w:t>
      </w:r>
      <w:r>
        <w:t xml:space="preserve">the adjusted r-squared for this new model as well. There’s no single right answer here—for now</w:t>
      </w:r>
      <w:r>
        <w:t xml:space="preserve"> </w:t>
      </w:r>
      <w:r>
        <w:t xml:space="preserve">you’re just playing around to see what you’ll find.</w:t>
      </w:r>
    </w:p>
    <w:p>
      <w:pPr>
        <w:pStyle w:val="SourceCode"/>
      </w:pPr>
      <w:r>
        <w:rPr>
          <w:rStyle w:val="NormalTok"/>
        </w:rPr>
        <w:t xml:space="preserve">fit.andrew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(fit.andrew)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Year_Remod_Add + First_Flr_SF, data = 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-455250  -32649   -3139   23457  420483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-3.030e+06  9.730e+04  -31.14   &lt;2e-16 ***</w:t>
      </w:r>
      <w:r>
        <w:br/>
      </w:r>
      <w:r>
        <w:rPr>
          <w:rStyle w:val="VerbatimChar"/>
        </w:rPr>
        <w:t xml:space="preserve">## Year_Remod_Add  1.556e+03  4.938e+01   31.51   &lt;2e-16 ***</w:t>
      </w:r>
      <w:r>
        <w:br/>
      </w:r>
      <w:r>
        <w:rPr>
          <w:rStyle w:val="VerbatimChar"/>
        </w:rPr>
        <w:t xml:space="preserve">## First_Flr_SF    1.067e+02  2.629e+00   40.59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54090 on 2927 degrees of freedom</w:t>
      </w:r>
      <w:r>
        <w:br/>
      </w:r>
      <w:r>
        <w:rPr>
          <w:rStyle w:val="VerbatimChar"/>
        </w:rPr>
        <w:t xml:space="preserve">## Multiple R-squared:  0.5419, Adjusted R-squared:  0.5416 </w:t>
      </w:r>
      <w:r>
        <w:br/>
      </w:r>
      <w:r>
        <w:rPr>
          <w:rStyle w:val="VerbatimChar"/>
        </w:rPr>
        <w:t xml:space="preserve">## F-statistic:  1731 on 2 and 2927 DF,  p-value: &lt; 2.2e-16</w:t>
      </w:r>
    </w:p>
    <w:p>
      <w:pPr>
        <w:pStyle w:val="SourceCode"/>
      </w:pPr>
      <w:r>
        <w:rPr>
          <w:rStyle w:val="CommentTok"/>
        </w:rPr>
        <w:t xml:space="preserve">#adjusted R-Squared = .5416</w:t>
      </w:r>
      <w:r>
        <w:br/>
      </w:r>
      <w:r>
        <w:rPr>
          <w:rStyle w:val="CommentTok"/>
        </w:rPr>
        <w:t xml:space="preserve">#RSE = 54090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(fit.andrew)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Este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47261bad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b3cbbdee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module5_Estes</dc:title>
  <dc:creator>Andrew Estes</dc:creator>
  <cp:keywords/>
  <dcterms:created xsi:type="dcterms:W3CDTF">2021-09-25T17:25:43Z</dcterms:created>
  <dcterms:modified xsi:type="dcterms:W3CDTF">2021-09-25T17:25:43Z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9/25/2021</vt:lpwstr>
  </property>
  <property fmtid="{D5CDD505-2E9C-101B-9397-08002B2CF9AE}" pid="3" name="output">
    <vt:lpwstr>word_document</vt:lpwstr>
  </property>
</Properties>
</file>