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0569" w14:textId="77777777" w:rsidR="000C33C6" w:rsidRDefault="00000000">
      <w:pPr>
        <w:spacing w:line="240" w:lineRule="auto"/>
        <w:rPr>
          <w:rFonts w:ascii="Garamond" w:eastAsia="Garamond" w:hAnsi="Garamond" w:cs="Garamond"/>
          <w:sz w:val="24"/>
          <w:szCs w:val="24"/>
        </w:rPr>
      </w:pPr>
      <w:r>
        <w:rPr>
          <w:rFonts w:ascii="Garamond" w:eastAsia="Garamond" w:hAnsi="Garamond" w:cs="Garamond"/>
          <w:sz w:val="24"/>
          <w:szCs w:val="24"/>
        </w:rPr>
        <w:t>The purpose of this assignment is to brainstorm thesis ideas and to think about the potential ethics/privacy/security issues of your topic. First, you will think about 3 potential topics for your thesis and explore those options. Then, you will pick your top choice and think of ethical issues. If you already decided on your thesis topic, you may go with one topic with more details.</w:t>
      </w:r>
    </w:p>
    <w:p w14:paraId="50595FCA" w14:textId="77777777" w:rsidR="000C33C6" w:rsidRDefault="000C33C6">
      <w:pPr>
        <w:spacing w:line="240" w:lineRule="auto"/>
        <w:rPr>
          <w:rFonts w:ascii="Garamond" w:eastAsia="Garamond" w:hAnsi="Garamond" w:cs="Garamond"/>
          <w:sz w:val="24"/>
          <w:szCs w:val="24"/>
        </w:rPr>
      </w:pPr>
    </w:p>
    <w:p w14:paraId="0FBCAFA3" w14:textId="77777777" w:rsidR="000C33C6"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54AABF3B" w14:textId="77777777" w:rsidR="000C33C6" w:rsidRDefault="00000000">
      <w:pPr>
        <w:numPr>
          <w:ilvl w:val="0"/>
          <w:numId w:val="1"/>
        </w:numPr>
        <w:spacing w:line="240" w:lineRule="auto"/>
        <w:rPr>
          <w:rFonts w:ascii="Garamond" w:eastAsia="Garamond" w:hAnsi="Garamond" w:cs="Garamond"/>
          <w:sz w:val="24"/>
          <w:szCs w:val="24"/>
        </w:rPr>
      </w:pPr>
      <w:r>
        <w:rPr>
          <w:rFonts w:ascii="Garamond" w:eastAsia="Garamond" w:hAnsi="Garamond" w:cs="Garamond"/>
          <w:sz w:val="24"/>
          <w:szCs w:val="24"/>
        </w:rPr>
        <w:t>Think about thesis ideas that interest you. Write down those three ideas in the following table. Why are they of interest to you? Any drawbacks or difficulties to study the topic as your thesis? (25 point)</w:t>
      </w:r>
    </w:p>
    <w:p w14:paraId="35770B0F" w14:textId="77777777" w:rsidR="000C33C6" w:rsidRDefault="000C33C6">
      <w:pPr>
        <w:spacing w:line="240" w:lineRule="auto"/>
        <w:ind w:left="720"/>
        <w:rPr>
          <w:rFonts w:ascii="Garamond" w:eastAsia="Garamond" w:hAnsi="Garamond" w:cs="Garamond"/>
          <w:sz w:val="24"/>
          <w:szCs w:val="24"/>
        </w:rPr>
      </w:pPr>
    </w:p>
    <w:tbl>
      <w:tblPr>
        <w:tblStyle w:val="a"/>
        <w:tblW w:w="946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115"/>
        <w:gridCol w:w="3480"/>
        <w:gridCol w:w="3870"/>
      </w:tblGrid>
      <w:tr w:rsidR="000C33C6" w14:paraId="3C2C8B76" w14:textId="77777777">
        <w:trPr>
          <w:trHeight w:val="470"/>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00302"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Topic</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B04549"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Interesting aspects</w:t>
            </w:r>
          </w:p>
        </w:tc>
        <w:tc>
          <w:tcPr>
            <w:tcW w:w="3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5EC80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Any drawbacks/difficulty</w:t>
            </w:r>
          </w:p>
        </w:tc>
      </w:tr>
      <w:tr w:rsidR="000C33C6" w14:paraId="2430B7EB" w14:textId="77777777">
        <w:trPr>
          <w:trHeight w:val="146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EEFC52"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1. </w:t>
            </w:r>
          </w:p>
          <w:p w14:paraId="52529015" w14:textId="74F995BE"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r w:rsidR="007B0255">
              <w:rPr>
                <w:rFonts w:ascii="Garamond" w:eastAsia="Garamond" w:hAnsi="Garamond" w:cs="Garamond"/>
                <w:sz w:val="24"/>
                <w:szCs w:val="24"/>
              </w:rPr>
              <w:t xml:space="preserve">Solving for Bayesian </w:t>
            </w:r>
            <w:proofErr w:type="spellStart"/>
            <w:r w:rsidR="007B0255">
              <w:rPr>
                <w:rFonts w:ascii="Garamond" w:eastAsia="Garamond" w:hAnsi="Garamond" w:cs="Garamond"/>
                <w:sz w:val="24"/>
                <w:szCs w:val="24"/>
              </w:rPr>
              <w:t>Equlibrium</w:t>
            </w:r>
            <w:proofErr w:type="spellEnd"/>
            <w:r w:rsidR="007B0255">
              <w:rPr>
                <w:rFonts w:ascii="Garamond" w:eastAsia="Garamond" w:hAnsi="Garamond" w:cs="Garamond"/>
                <w:sz w:val="24"/>
                <w:szCs w:val="24"/>
              </w:rPr>
              <w:t xml:space="preserve"> in Predicting Pit Stops in Formula1 Race</w:t>
            </w:r>
          </w:p>
          <w:p w14:paraId="446E5B9B" w14:textId="77777777" w:rsidR="000C33C6" w:rsidRDefault="000C33C6">
            <w:pPr>
              <w:spacing w:before="240" w:after="240" w:line="240" w:lineRule="auto"/>
              <w:rPr>
                <w:rFonts w:ascii="Garamond" w:eastAsia="Garamond" w:hAnsi="Garamond" w:cs="Garamond"/>
                <w:sz w:val="24"/>
                <w:szCs w:val="24"/>
              </w:rPr>
            </w:pPr>
          </w:p>
          <w:p w14:paraId="58BD2B50" w14:textId="77777777" w:rsidR="000C33C6" w:rsidRDefault="000C33C6">
            <w:pPr>
              <w:spacing w:before="240" w:after="240" w:line="240" w:lineRule="auto"/>
              <w:rPr>
                <w:rFonts w:ascii="Garamond" w:eastAsia="Garamond" w:hAnsi="Garamond" w:cs="Garamond"/>
                <w:sz w:val="24"/>
                <w:szCs w:val="24"/>
              </w:rPr>
            </w:pPr>
          </w:p>
          <w:p w14:paraId="6C338C61"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109D49CC" w14:textId="67CEE946"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r w:rsidR="007B0255">
              <w:rPr>
                <w:rFonts w:ascii="Garamond" w:eastAsia="Garamond" w:hAnsi="Garamond" w:cs="Garamond"/>
                <w:sz w:val="24"/>
                <w:szCs w:val="24"/>
              </w:rPr>
              <w:t xml:space="preserve">I think the use of predicting a decision to make a pit stop or not is perfect for Bayesian statistics as each lap a pit stop is not made increases the likelihood of a pitstop. </w:t>
            </w:r>
          </w:p>
          <w:p w14:paraId="07D800FE" w14:textId="16CDCE90" w:rsidR="007B0255" w:rsidRDefault="007B0255">
            <w:pPr>
              <w:spacing w:before="240" w:after="240" w:line="240" w:lineRule="auto"/>
              <w:rPr>
                <w:rFonts w:ascii="Garamond" w:eastAsia="Garamond" w:hAnsi="Garamond" w:cs="Garamond"/>
                <w:sz w:val="24"/>
                <w:szCs w:val="24"/>
              </w:rPr>
            </w:pPr>
            <w:r>
              <w:rPr>
                <w:rFonts w:ascii="Garamond" w:eastAsia="Garamond" w:hAnsi="Garamond" w:cs="Garamond"/>
                <w:sz w:val="24"/>
                <w:szCs w:val="24"/>
              </w:rPr>
              <w:t>Bayesian Equilibrium comes into play as this is a strategic decision.</w:t>
            </w:r>
          </w:p>
          <w:p w14:paraId="707A1F0F" w14:textId="2D6987EA" w:rsidR="007B0255" w:rsidRDefault="007B0255">
            <w:pPr>
              <w:spacing w:before="240" w:after="240" w:line="240" w:lineRule="auto"/>
              <w:rPr>
                <w:rFonts w:ascii="Garamond" w:eastAsia="Garamond" w:hAnsi="Garamond" w:cs="Garamond"/>
                <w:sz w:val="24"/>
                <w:szCs w:val="24"/>
              </w:rPr>
            </w:pPr>
            <w:r>
              <w:rPr>
                <w:rFonts w:ascii="Garamond" w:eastAsia="Garamond" w:hAnsi="Garamond" w:cs="Garamond"/>
                <w:sz w:val="24"/>
                <w:szCs w:val="24"/>
              </w:rPr>
              <w:t>Predicting a decision is the data science aspect.</w:t>
            </w:r>
          </w:p>
          <w:p w14:paraId="7D24C19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0E5167A7" w14:textId="77777777" w:rsidR="000C33C6" w:rsidRDefault="007B0255">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The data had to be gathered in an arduous manner, with each race from each year being pulled individually in several different ways to get all the data. </w:t>
            </w:r>
          </w:p>
          <w:p w14:paraId="0623BDB0" w14:textId="2731312A" w:rsidR="007B0255" w:rsidRDefault="007B0255">
            <w:pPr>
              <w:spacing w:before="240" w:after="240" w:line="240" w:lineRule="auto"/>
              <w:rPr>
                <w:rFonts w:ascii="Garamond" w:eastAsia="Garamond" w:hAnsi="Garamond" w:cs="Garamond"/>
                <w:sz w:val="24"/>
                <w:szCs w:val="24"/>
              </w:rPr>
            </w:pPr>
            <w:r>
              <w:rPr>
                <w:rFonts w:ascii="Garamond" w:eastAsia="Garamond" w:hAnsi="Garamond" w:cs="Garamond"/>
                <w:sz w:val="24"/>
                <w:szCs w:val="24"/>
              </w:rPr>
              <w:t>The data is also only consistent dating back 6 years so there is some slight restriction on timing data (but with 20-ish races/</w:t>
            </w:r>
            <w:proofErr w:type="spellStart"/>
            <w:r>
              <w:rPr>
                <w:rFonts w:ascii="Garamond" w:eastAsia="Garamond" w:hAnsi="Garamond" w:cs="Garamond"/>
                <w:sz w:val="24"/>
                <w:szCs w:val="24"/>
              </w:rPr>
              <w:t>yr</w:t>
            </w:r>
            <w:proofErr w:type="spellEnd"/>
            <w:r>
              <w:rPr>
                <w:rFonts w:ascii="Garamond" w:eastAsia="Garamond" w:hAnsi="Garamond" w:cs="Garamond"/>
                <w:sz w:val="24"/>
                <w:szCs w:val="24"/>
              </w:rPr>
              <w:t xml:space="preserve"> and 20-ish drivers/</w:t>
            </w:r>
            <w:proofErr w:type="spellStart"/>
            <w:r>
              <w:rPr>
                <w:rFonts w:ascii="Garamond" w:eastAsia="Garamond" w:hAnsi="Garamond" w:cs="Garamond"/>
                <w:sz w:val="24"/>
                <w:szCs w:val="24"/>
              </w:rPr>
              <w:t>yr</w:t>
            </w:r>
            <w:proofErr w:type="spellEnd"/>
            <w:r>
              <w:rPr>
                <w:rFonts w:ascii="Garamond" w:eastAsia="Garamond" w:hAnsi="Garamond" w:cs="Garamond"/>
                <w:sz w:val="24"/>
                <w:szCs w:val="24"/>
              </w:rPr>
              <w:t>, there is a large enough sample size).</w:t>
            </w:r>
          </w:p>
        </w:tc>
      </w:tr>
      <w:tr w:rsidR="000C33C6" w14:paraId="3E13B81C" w14:textId="77777777">
        <w:trPr>
          <w:trHeight w:val="1460"/>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0C87F0"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2. </w:t>
            </w:r>
          </w:p>
          <w:p w14:paraId="07C7ECAA" w14:textId="77777777" w:rsidR="000C33C6" w:rsidRDefault="000C33C6">
            <w:pPr>
              <w:spacing w:before="240" w:after="240" w:line="240" w:lineRule="auto"/>
              <w:rPr>
                <w:rFonts w:ascii="Garamond" w:eastAsia="Garamond" w:hAnsi="Garamond" w:cs="Garamond"/>
                <w:sz w:val="24"/>
                <w:szCs w:val="24"/>
              </w:rPr>
            </w:pPr>
          </w:p>
          <w:p w14:paraId="1BCEED95" w14:textId="77777777" w:rsidR="000C33C6" w:rsidRDefault="000C33C6">
            <w:pPr>
              <w:spacing w:before="240" w:after="240" w:line="240" w:lineRule="auto"/>
              <w:rPr>
                <w:rFonts w:ascii="Garamond" w:eastAsia="Garamond" w:hAnsi="Garamond" w:cs="Garamond"/>
                <w:sz w:val="24"/>
                <w:szCs w:val="24"/>
              </w:rPr>
            </w:pPr>
          </w:p>
          <w:p w14:paraId="6C7D2CF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1932F6A5"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532CD59B"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7A0B87F4"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276B8404"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62B4685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r>
      <w:tr w:rsidR="000C33C6" w14:paraId="2FA86C01" w14:textId="77777777">
        <w:trPr>
          <w:trHeight w:val="1955"/>
        </w:trPr>
        <w:tc>
          <w:tcPr>
            <w:tcW w:w="21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AD03C"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lastRenderedPageBreak/>
              <w:t>3.</w:t>
            </w:r>
          </w:p>
          <w:p w14:paraId="09633AE8"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3ED79718" w14:textId="77777777" w:rsidR="000C33C6" w:rsidRDefault="000C33C6">
            <w:pPr>
              <w:spacing w:before="240" w:after="240" w:line="240" w:lineRule="auto"/>
              <w:rPr>
                <w:rFonts w:ascii="Garamond" w:eastAsia="Garamond" w:hAnsi="Garamond" w:cs="Garamond"/>
                <w:sz w:val="24"/>
                <w:szCs w:val="24"/>
              </w:rPr>
            </w:pPr>
          </w:p>
          <w:p w14:paraId="6FCC5220" w14:textId="77777777" w:rsidR="000C33C6" w:rsidRDefault="000C33C6">
            <w:pPr>
              <w:spacing w:before="240" w:after="240" w:line="240" w:lineRule="auto"/>
              <w:rPr>
                <w:rFonts w:ascii="Garamond" w:eastAsia="Garamond" w:hAnsi="Garamond" w:cs="Garamond"/>
                <w:sz w:val="24"/>
                <w:szCs w:val="24"/>
              </w:rPr>
            </w:pPr>
          </w:p>
          <w:p w14:paraId="0C7790BC"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61F8408E"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0BD173A3"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7D4DE4D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305107E3"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r>
    </w:tbl>
    <w:p w14:paraId="6B44225A"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sz w:val="24"/>
          <w:szCs w:val="24"/>
        </w:rPr>
        <w:tab/>
        <w:t xml:space="preserve">       </w:t>
      </w:r>
      <w:r>
        <w:rPr>
          <w:rFonts w:ascii="Garamond" w:eastAsia="Garamond" w:hAnsi="Garamond" w:cs="Garamond"/>
          <w:sz w:val="24"/>
          <w:szCs w:val="24"/>
        </w:rPr>
        <w:tab/>
        <w:t xml:space="preserve">                                    </w:t>
      </w:r>
    </w:p>
    <w:p w14:paraId="2FE6B52E" w14:textId="77777777" w:rsidR="000C33C6" w:rsidRDefault="00000000">
      <w:pPr>
        <w:numPr>
          <w:ilvl w:val="0"/>
          <w:numId w:val="1"/>
        </w:numPr>
        <w:spacing w:line="240" w:lineRule="auto"/>
        <w:rPr>
          <w:rFonts w:ascii="Garamond" w:eastAsia="Garamond" w:hAnsi="Garamond" w:cs="Garamond"/>
          <w:sz w:val="24"/>
          <w:szCs w:val="24"/>
        </w:rPr>
      </w:pPr>
      <w:r>
        <w:rPr>
          <w:rFonts w:ascii="Garamond" w:eastAsia="Garamond" w:hAnsi="Garamond" w:cs="Garamond"/>
          <w:sz w:val="24"/>
          <w:szCs w:val="24"/>
        </w:rPr>
        <w:t xml:space="preserve">For those topics you listed above, explore your own 2-3 research </w:t>
      </w:r>
      <w:proofErr w:type="gramStart"/>
      <w:r>
        <w:rPr>
          <w:rFonts w:ascii="Garamond" w:eastAsia="Garamond" w:hAnsi="Garamond" w:cs="Garamond"/>
          <w:sz w:val="24"/>
          <w:szCs w:val="24"/>
        </w:rPr>
        <w:t>questions</w:t>
      </w:r>
      <w:proofErr w:type="gramEnd"/>
      <w:r>
        <w:rPr>
          <w:rFonts w:ascii="Garamond" w:eastAsia="Garamond" w:hAnsi="Garamond" w:cs="Garamond"/>
          <w:sz w:val="24"/>
          <w:szCs w:val="24"/>
        </w:rPr>
        <w:t xml:space="preserve"> and find potential data sources. Spend an hour or two looking for data sources and report what you found. (25 point)</w:t>
      </w:r>
    </w:p>
    <w:p w14:paraId="40C18180" w14:textId="77777777" w:rsidR="000C33C6" w:rsidRDefault="000C33C6">
      <w:pPr>
        <w:spacing w:line="240" w:lineRule="auto"/>
        <w:rPr>
          <w:rFonts w:ascii="Garamond" w:eastAsia="Garamond" w:hAnsi="Garamond" w:cs="Garamond"/>
          <w:sz w:val="24"/>
          <w:szCs w:val="24"/>
        </w:rPr>
      </w:pPr>
    </w:p>
    <w:tbl>
      <w:tblPr>
        <w:tblStyle w:val="a0"/>
        <w:tblW w:w="94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765"/>
        <w:gridCol w:w="3585"/>
        <w:gridCol w:w="5100"/>
      </w:tblGrid>
      <w:tr w:rsidR="000C33C6" w14:paraId="75150B67" w14:textId="77777777">
        <w:trPr>
          <w:trHeight w:val="47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D288"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Topic</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468CBD"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Research questions</w:t>
            </w:r>
          </w:p>
        </w:tc>
        <w:tc>
          <w:tcPr>
            <w:tcW w:w="5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9206A0"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Where to find the Dataset(s)</w:t>
            </w:r>
          </w:p>
        </w:tc>
      </w:tr>
      <w:tr w:rsidR="000C33C6" w14:paraId="5A0F3CCA" w14:textId="77777777">
        <w:trPr>
          <w:trHeight w:val="146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3621B"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1. </w:t>
            </w:r>
          </w:p>
          <w:p w14:paraId="56B79108"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5B43B6F9"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4FCF4AD8" w14:textId="73B1C12A"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r w:rsidR="007B0255">
              <w:rPr>
                <w:rFonts w:ascii="Garamond" w:eastAsia="Garamond" w:hAnsi="Garamond" w:cs="Garamond"/>
                <w:sz w:val="24"/>
                <w:szCs w:val="24"/>
              </w:rPr>
              <w:t xml:space="preserve">Solving for Bayesian </w:t>
            </w:r>
            <w:proofErr w:type="spellStart"/>
            <w:r w:rsidR="007B0255">
              <w:rPr>
                <w:rFonts w:ascii="Garamond" w:eastAsia="Garamond" w:hAnsi="Garamond" w:cs="Garamond"/>
                <w:sz w:val="24"/>
                <w:szCs w:val="24"/>
              </w:rPr>
              <w:t>Equlibrium</w:t>
            </w:r>
            <w:proofErr w:type="spellEnd"/>
            <w:r w:rsidR="007B0255">
              <w:rPr>
                <w:rFonts w:ascii="Garamond" w:eastAsia="Garamond" w:hAnsi="Garamond" w:cs="Garamond"/>
                <w:sz w:val="24"/>
                <w:szCs w:val="24"/>
              </w:rPr>
              <w:t xml:space="preserve"> in Predicting Pit Stops in Formula1 Race</w:t>
            </w:r>
          </w:p>
          <w:p w14:paraId="5E7718E2"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1A027CD5" w14:textId="77777777" w:rsidR="000C33C6" w:rsidRDefault="000C33C6">
            <w:pPr>
              <w:spacing w:before="240" w:after="240" w:line="240" w:lineRule="auto"/>
              <w:rPr>
                <w:rFonts w:ascii="Garamond" w:eastAsia="Garamond" w:hAnsi="Garamond" w:cs="Garamond"/>
                <w:sz w:val="24"/>
                <w:szCs w:val="24"/>
              </w:rPr>
            </w:pPr>
          </w:p>
          <w:p w14:paraId="6C7BABFA" w14:textId="77777777" w:rsidR="000C33C6" w:rsidRDefault="000C33C6">
            <w:pPr>
              <w:spacing w:before="240" w:after="240" w:line="240" w:lineRule="auto"/>
              <w:rPr>
                <w:rFonts w:ascii="Garamond" w:eastAsia="Garamond" w:hAnsi="Garamond" w:cs="Garamond"/>
                <w:sz w:val="24"/>
                <w:szCs w:val="24"/>
              </w:rPr>
            </w:pPr>
          </w:p>
          <w:p w14:paraId="5F81834A" w14:textId="77777777" w:rsidR="000C33C6" w:rsidRDefault="000C33C6">
            <w:pPr>
              <w:spacing w:before="240" w:after="240" w:line="240" w:lineRule="auto"/>
              <w:rPr>
                <w:rFonts w:ascii="Garamond" w:eastAsia="Garamond" w:hAnsi="Garamond" w:cs="Garamond"/>
                <w:sz w:val="24"/>
                <w:szCs w:val="24"/>
              </w:rPr>
            </w:pP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06969643" w14:textId="514D9529"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r w:rsidR="007B0255" w:rsidRPr="007B0255">
              <w:rPr>
                <w:rFonts w:ascii="Garamond" w:eastAsia="Garamond" w:hAnsi="Garamond" w:cs="Garamond"/>
                <w:sz w:val="24"/>
                <w:szCs w:val="24"/>
              </w:rPr>
              <w:t>https://theoehrly.github.io/Fast-F1/</w:t>
            </w:r>
          </w:p>
        </w:tc>
      </w:tr>
      <w:tr w:rsidR="000C33C6" w14:paraId="45F44CD5" w14:textId="77777777">
        <w:trPr>
          <w:trHeight w:val="146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BF0EB"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2. </w:t>
            </w:r>
          </w:p>
          <w:p w14:paraId="1A76318D"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4357C151"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8A02B20"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53A3374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378C71AA" w14:textId="77777777" w:rsidR="000C33C6" w:rsidRDefault="000C33C6">
            <w:pPr>
              <w:spacing w:before="240" w:after="240" w:line="240" w:lineRule="auto"/>
              <w:rPr>
                <w:rFonts w:ascii="Garamond" w:eastAsia="Garamond" w:hAnsi="Garamond" w:cs="Garamond"/>
                <w:sz w:val="24"/>
                <w:szCs w:val="24"/>
              </w:rPr>
            </w:pPr>
          </w:p>
          <w:p w14:paraId="21F15C8E" w14:textId="77777777" w:rsidR="000C33C6" w:rsidRDefault="000C33C6">
            <w:pPr>
              <w:spacing w:before="240" w:after="240" w:line="240" w:lineRule="auto"/>
              <w:rPr>
                <w:rFonts w:ascii="Garamond" w:eastAsia="Garamond" w:hAnsi="Garamond" w:cs="Garamond"/>
                <w:sz w:val="24"/>
                <w:szCs w:val="24"/>
              </w:rPr>
            </w:pPr>
          </w:p>
          <w:p w14:paraId="4378663D" w14:textId="77777777" w:rsidR="000C33C6" w:rsidRDefault="000C33C6">
            <w:pPr>
              <w:spacing w:before="240" w:after="240" w:line="240" w:lineRule="auto"/>
              <w:rPr>
                <w:rFonts w:ascii="Garamond" w:eastAsia="Garamond" w:hAnsi="Garamond" w:cs="Garamond"/>
                <w:sz w:val="24"/>
                <w:szCs w:val="24"/>
              </w:rPr>
            </w:pPr>
          </w:p>
          <w:p w14:paraId="7CF703E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2B5DBBA4"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r>
      <w:tr w:rsidR="000C33C6" w14:paraId="01E59C94" w14:textId="77777777">
        <w:trPr>
          <w:trHeight w:val="195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346171"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lastRenderedPageBreak/>
              <w:t>3.</w:t>
            </w:r>
          </w:p>
          <w:p w14:paraId="1C8B12A1"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1E567784"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7633D24D"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3D17BB86"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5281DEB7"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5B4A06EB"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p w14:paraId="41F8498D" w14:textId="77777777" w:rsidR="000C33C6" w:rsidRDefault="000C33C6">
            <w:pPr>
              <w:spacing w:before="240" w:after="240" w:line="240" w:lineRule="auto"/>
              <w:rPr>
                <w:rFonts w:ascii="Garamond" w:eastAsia="Garamond" w:hAnsi="Garamond" w:cs="Garamond"/>
                <w:sz w:val="24"/>
                <w:szCs w:val="24"/>
              </w:rPr>
            </w:pPr>
          </w:p>
          <w:p w14:paraId="6D2A7A71" w14:textId="77777777" w:rsidR="000C33C6" w:rsidRDefault="000C33C6">
            <w:pPr>
              <w:spacing w:before="240" w:after="240" w:line="240" w:lineRule="auto"/>
              <w:rPr>
                <w:rFonts w:ascii="Garamond" w:eastAsia="Garamond" w:hAnsi="Garamond" w:cs="Garamond"/>
                <w:sz w:val="24"/>
                <w:szCs w:val="24"/>
              </w:rPr>
            </w:pPr>
          </w:p>
          <w:p w14:paraId="11A82130" w14:textId="77777777" w:rsidR="000C33C6" w:rsidRDefault="000C33C6">
            <w:pPr>
              <w:spacing w:before="240" w:after="240" w:line="240" w:lineRule="auto"/>
              <w:rPr>
                <w:rFonts w:ascii="Garamond" w:eastAsia="Garamond" w:hAnsi="Garamond" w:cs="Garamond"/>
                <w:sz w:val="24"/>
                <w:szCs w:val="24"/>
              </w:rPr>
            </w:pP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7A0DE3B5" w14:textId="77777777" w:rsidR="000C33C6" w:rsidRDefault="00000000">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 </w:t>
            </w:r>
          </w:p>
        </w:tc>
      </w:tr>
    </w:tbl>
    <w:p w14:paraId="60B49D20" w14:textId="77777777" w:rsidR="000C33C6" w:rsidRDefault="00000000">
      <w:pPr>
        <w:spacing w:before="240" w:after="240" w:line="240" w:lineRule="auto"/>
        <w:ind w:left="360"/>
        <w:rPr>
          <w:rFonts w:ascii="Garamond" w:eastAsia="Garamond" w:hAnsi="Garamond" w:cs="Garamond"/>
          <w:sz w:val="24"/>
          <w:szCs w:val="24"/>
        </w:rPr>
      </w:pPr>
      <w:r>
        <w:br w:type="page"/>
      </w:r>
    </w:p>
    <w:p w14:paraId="0BFCB9C9" w14:textId="77777777" w:rsidR="000C33C6" w:rsidRDefault="00000000">
      <w:pPr>
        <w:numPr>
          <w:ilvl w:val="0"/>
          <w:numId w:val="1"/>
        </w:numPr>
        <w:spacing w:before="240" w:after="240" w:line="240" w:lineRule="auto"/>
        <w:rPr>
          <w:rFonts w:ascii="Garamond" w:eastAsia="Garamond" w:hAnsi="Garamond" w:cs="Garamond"/>
          <w:sz w:val="24"/>
          <w:szCs w:val="24"/>
        </w:rPr>
      </w:pPr>
      <w:r>
        <w:rPr>
          <w:rFonts w:ascii="Garamond" w:eastAsia="Garamond" w:hAnsi="Garamond" w:cs="Garamond"/>
          <w:sz w:val="24"/>
          <w:szCs w:val="24"/>
        </w:rPr>
        <w:lastRenderedPageBreak/>
        <w:t xml:space="preserve">Reflect on the three topics you compared in your table in A and B. Pick your favorite thesis topic. Find three to five articles about the topic at least one of which should mention ethics/privacy/security issues related to the topic and </w:t>
      </w:r>
      <w:proofErr w:type="gramStart"/>
      <w:r>
        <w:rPr>
          <w:rFonts w:ascii="Garamond" w:eastAsia="Garamond" w:hAnsi="Garamond" w:cs="Garamond"/>
          <w:sz w:val="24"/>
          <w:szCs w:val="24"/>
        </w:rPr>
        <w:t>reflect..</w:t>
      </w:r>
      <w:proofErr w:type="gramEnd"/>
      <w:r>
        <w:rPr>
          <w:rFonts w:ascii="Garamond" w:eastAsia="Garamond" w:hAnsi="Garamond" w:cs="Garamond"/>
          <w:sz w:val="24"/>
          <w:szCs w:val="24"/>
        </w:rPr>
        <w:t xml:space="preserve"> </w:t>
      </w:r>
    </w:p>
    <w:p w14:paraId="79700060" w14:textId="77777777" w:rsidR="000C33C6" w:rsidRDefault="00000000">
      <w:pPr>
        <w:spacing w:before="240" w:after="240" w:line="240" w:lineRule="auto"/>
        <w:ind w:left="1080"/>
        <w:rPr>
          <w:rFonts w:ascii="Garamond" w:eastAsia="Garamond" w:hAnsi="Garamond" w:cs="Garamond"/>
          <w:sz w:val="24"/>
          <w:szCs w:val="24"/>
        </w:rPr>
      </w:pPr>
      <w:r>
        <w:rPr>
          <w:rFonts w:ascii="Garamond" w:eastAsia="Garamond" w:hAnsi="Garamond" w:cs="Garamond"/>
          <w:sz w:val="24"/>
          <w:szCs w:val="24"/>
        </w:rPr>
        <w:t>a.      What is your favorite thesis topic? Why? (10 point)</w:t>
      </w:r>
    </w:p>
    <w:p w14:paraId="0AF2E70E" w14:textId="1435410C" w:rsidR="000C33C6" w:rsidRDefault="007B0255">
      <w:pPr>
        <w:spacing w:before="240" w:after="240" w:line="240" w:lineRule="auto"/>
        <w:rPr>
          <w:rFonts w:ascii="Garamond" w:eastAsia="Garamond" w:hAnsi="Garamond" w:cs="Garamond"/>
          <w:sz w:val="24"/>
          <w:szCs w:val="24"/>
        </w:rPr>
      </w:pPr>
      <w:r>
        <w:rPr>
          <w:rFonts w:ascii="Garamond" w:eastAsia="Garamond" w:hAnsi="Garamond" w:cs="Garamond"/>
          <w:sz w:val="24"/>
          <w:szCs w:val="24"/>
        </w:rPr>
        <w:t xml:space="preserve">I ended up going with the only one listed above because that was initiated several months ago. I have plenty of work-related ideas including using time-series weather data to predict labor needs or classification to better hiring decisions.  Outside of work, I have an idea to create a jigsaw puzzle solving algorithm or to do some geospatial analysis to find the best neighborhood for me based upon proximity to grocery stores, swimming pools, etc.  Another idea is to create a highly personalized book recommendation system for my father who has 1000+ books he has read (or listened to) all on an excel list with ratings and a synopsis of his thoughts. </w:t>
      </w:r>
    </w:p>
    <w:p w14:paraId="2396B5B1" w14:textId="77777777" w:rsidR="000C33C6" w:rsidRDefault="000C33C6">
      <w:pPr>
        <w:spacing w:before="240" w:after="240" w:line="240" w:lineRule="auto"/>
        <w:rPr>
          <w:rFonts w:ascii="Garamond" w:eastAsia="Garamond" w:hAnsi="Garamond" w:cs="Garamond"/>
          <w:sz w:val="24"/>
          <w:szCs w:val="24"/>
        </w:rPr>
      </w:pPr>
    </w:p>
    <w:p w14:paraId="67C50437" w14:textId="77777777" w:rsidR="000C33C6" w:rsidRDefault="00000000">
      <w:pPr>
        <w:spacing w:before="240" w:after="240" w:line="240" w:lineRule="auto"/>
        <w:ind w:left="1080"/>
        <w:rPr>
          <w:rFonts w:ascii="Garamond" w:eastAsia="Garamond" w:hAnsi="Garamond" w:cs="Garamond"/>
          <w:sz w:val="24"/>
          <w:szCs w:val="24"/>
        </w:rPr>
      </w:pPr>
      <w:r>
        <w:rPr>
          <w:rFonts w:ascii="Garamond" w:eastAsia="Garamond" w:hAnsi="Garamond" w:cs="Garamond"/>
          <w:sz w:val="24"/>
          <w:szCs w:val="24"/>
        </w:rPr>
        <w:t>b.    What are three to five articles? Provide the link or article information (close to what you can use in Bibliography). (20 point)</w:t>
      </w:r>
    </w:p>
    <w:p w14:paraId="14DF10F7" w14:textId="77777777" w:rsidR="007B0255" w:rsidRPr="007B0255" w:rsidRDefault="007B0255" w:rsidP="007B0255">
      <w:pPr>
        <w:numPr>
          <w:ilvl w:val="0"/>
          <w:numId w:val="2"/>
        </w:numPr>
        <w:spacing w:line="240" w:lineRule="auto"/>
        <w:textAlignment w:val="baseline"/>
        <w:rPr>
          <w:rFonts w:eastAsia="Times New Roman"/>
          <w:color w:val="000000"/>
          <w:lang w:val="en-US"/>
        </w:rPr>
      </w:pPr>
      <w:r w:rsidRPr="007B0255">
        <w:rPr>
          <w:rFonts w:eastAsia="Times New Roman"/>
          <w:color w:val="000000"/>
          <w:lang w:val="en-US"/>
        </w:rPr>
        <w:t xml:space="preserve">Bruce Bueno de Mesquita - The </w:t>
      </w:r>
      <w:proofErr w:type="spellStart"/>
      <w:r w:rsidRPr="007B0255">
        <w:rPr>
          <w:rFonts w:eastAsia="Times New Roman"/>
          <w:color w:val="000000"/>
          <w:lang w:val="en-US"/>
        </w:rPr>
        <w:t>Predictioneer’s</w:t>
      </w:r>
      <w:proofErr w:type="spellEnd"/>
      <w:r w:rsidRPr="007B0255">
        <w:rPr>
          <w:rFonts w:eastAsia="Times New Roman"/>
          <w:color w:val="000000"/>
          <w:lang w:val="en-US"/>
        </w:rPr>
        <w:t xml:space="preserve"> Game - </w:t>
      </w:r>
      <w:hyperlink r:id="rId7" w:history="1">
        <w:r w:rsidRPr="007B0255">
          <w:rPr>
            <w:rFonts w:eastAsia="Times New Roman"/>
            <w:color w:val="1155CC"/>
            <w:u w:val="single"/>
            <w:lang w:val="en-US"/>
          </w:rPr>
          <w:t>https://www.amazon.com/Predictioneers-Game-Brazen-Self-Interest-Future/dp/081297977X</w:t>
        </w:r>
      </w:hyperlink>
      <w:r w:rsidRPr="007B0255">
        <w:rPr>
          <w:rFonts w:eastAsia="Times New Roman"/>
          <w:color w:val="000000"/>
          <w:lang w:val="en-US"/>
        </w:rPr>
        <w:t> </w:t>
      </w:r>
    </w:p>
    <w:p w14:paraId="4C9A98E4" w14:textId="77777777" w:rsidR="007B0255" w:rsidRPr="007B0255" w:rsidRDefault="007B0255" w:rsidP="007B0255">
      <w:pPr>
        <w:numPr>
          <w:ilvl w:val="0"/>
          <w:numId w:val="3"/>
        </w:numPr>
        <w:spacing w:line="240" w:lineRule="auto"/>
        <w:textAlignment w:val="baseline"/>
        <w:rPr>
          <w:rFonts w:eastAsia="Times New Roman"/>
          <w:color w:val="000000"/>
          <w:lang w:val="en-US"/>
        </w:rPr>
      </w:pPr>
      <w:r w:rsidRPr="007B0255">
        <w:rPr>
          <w:rFonts w:eastAsia="Times New Roman"/>
          <w:color w:val="000000"/>
          <w:lang w:val="en-US"/>
        </w:rPr>
        <w:t xml:space="preserve">Bruce Bueno de Mesquita - A New Model for Predicting Policy Choices - </w:t>
      </w:r>
      <w:hyperlink r:id="rId8" w:history="1">
        <w:r w:rsidRPr="007B0255">
          <w:rPr>
            <w:rFonts w:eastAsia="Times New Roman"/>
            <w:color w:val="1155CC"/>
            <w:u w:val="single"/>
            <w:lang w:val="en-US"/>
          </w:rPr>
          <w:t>https://www.jstor.org/stable/26275398</w:t>
        </w:r>
      </w:hyperlink>
      <w:r w:rsidRPr="007B0255">
        <w:rPr>
          <w:rFonts w:eastAsia="Times New Roman"/>
          <w:color w:val="000000"/>
          <w:lang w:val="en-US"/>
        </w:rPr>
        <w:t> </w:t>
      </w:r>
    </w:p>
    <w:p w14:paraId="61E82F67" w14:textId="77777777" w:rsidR="007B0255" w:rsidRPr="007B0255" w:rsidRDefault="007B0255" w:rsidP="007B0255">
      <w:pPr>
        <w:numPr>
          <w:ilvl w:val="0"/>
          <w:numId w:val="4"/>
        </w:numPr>
        <w:spacing w:line="240" w:lineRule="auto"/>
        <w:textAlignment w:val="baseline"/>
        <w:rPr>
          <w:rFonts w:eastAsia="Times New Roman"/>
          <w:color w:val="000000"/>
          <w:lang w:val="en-US"/>
        </w:rPr>
      </w:pPr>
      <w:r w:rsidRPr="007B0255">
        <w:rPr>
          <w:rFonts w:eastAsia="Times New Roman"/>
          <w:color w:val="000000"/>
          <w:lang w:val="en-US"/>
        </w:rPr>
        <w:t xml:space="preserve">Norman Schofield - Instability of Simple Dynamic Games - </w:t>
      </w:r>
      <w:hyperlink r:id="rId9" w:history="1">
        <w:r w:rsidRPr="007B0255">
          <w:rPr>
            <w:rFonts w:eastAsia="Times New Roman"/>
            <w:color w:val="1155CC"/>
            <w:u w:val="single"/>
            <w:lang w:val="en-US"/>
          </w:rPr>
          <w:t>https://www.jstor.org/stable/2297259</w:t>
        </w:r>
      </w:hyperlink>
      <w:r w:rsidRPr="007B0255">
        <w:rPr>
          <w:rFonts w:eastAsia="Times New Roman"/>
          <w:color w:val="000000"/>
          <w:lang w:val="en-US"/>
        </w:rPr>
        <w:t> </w:t>
      </w:r>
    </w:p>
    <w:p w14:paraId="236F74B0" w14:textId="77777777" w:rsidR="007B0255" w:rsidRPr="007B0255" w:rsidRDefault="007B0255" w:rsidP="007B0255">
      <w:pPr>
        <w:numPr>
          <w:ilvl w:val="0"/>
          <w:numId w:val="5"/>
        </w:numPr>
        <w:spacing w:line="240" w:lineRule="auto"/>
        <w:textAlignment w:val="baseline"/>
        <w:rPr>
          <w:rFonts w:eastAsia="Times New Roman"/>
          <w:color w:val="000000"/>
          <w:lang w:val="en-US"/>
        </w:rPr>
      </w:pPr>
      <w:proofErr w:type="spellStart"/>
      <w:r w:rsidRPr="007B0255">
        <w:rPr>
          <w:rFonts w:eastAsia="Times New Roman"/>
          <w:color w:val="000000"/>
          <w:lang w:val="en-US"/>
        </w:rPr>
        <w:t>Avinash</w:t>
      </w:r>
      <w:proofErr w:type="spellEnd"/>
      <w:r w:rsidRPr="007B0255">
        <w:rPr>
          <w:rFonts w:eastAsia="Times New Roman"/>
          <w:color w:val="000000"/>
          <w:lang w:val="en-US"/>
        </w:rPr>
        <w:t xml:space="preserve"> Dixit and Barry Nalebuff - Thinking Strategically, the Competitive Edge in Business, Politics, and Everyday Life - </w:t>
      </w:r>
      <w:hyperlink r:id="rId10" w:history="1">
        <w:r w:rsidRPr="007B0255">
          <w:rPr>
            <w:rFonts w:eastAsia="Times New Roman"/>
            <w:color w:val="1155CC"/>
            <w:u w:val="single"/>
            <w:lang w:val="en-US"/>
          </w:rPr>
          <w:t>https://terpconnect.umd.edu/~pswistak/GVPT%20100/Dixit%20and%20Nalebuff.pdf</w:t>
        </w:r>
      </w:hyperlink>
      <w:r w:rsidRPr="007B0255">
        <w:rPr>
          <w:rFonts w:eastAsia="Times New Roman"/>
          <w:color w:val="000000"/>
          <w:lang w:val="en-US"/>
        </w:rPr>
        <w:t> </w:t>
      </w:r>
    </w:p>
    <w:p w14:paraId="6BF82025" w14:textId="77777777" w:rsidR="007B0255" w:rsidRDefault="007B0255" w:rsidP="007B0255">
      <w:pPr>
        <w:numPr>
          <w:ilvl w:val="0"/>
          <w:numId w:val="6"/>
        </w:numPr>
        <w:spacing w:line="240" w:lineRule="auto"/>
        <w:textAlignment w:val="baseline"/>
        <w:rPr>
          <w:rFonts w:eastAsia="Times New Roman"/>
          <w:color w:val="000000"/>
          <w:lang w:val="en-US"/>
        </w:rPr>
      </w:pPr>
      <w:r w:rsidRPr="007B0255">
        <w:rPr>
          <w:rFonts w:eastAsia="Times New Roman"/>
          <w:color w:val="000000"/>
          <w:lang w:val="en-US"/>
        </w:rPr>
        <w:t xml:space="preserve">Erik Jan van </w:t>
      </w:r>
      <w:proofErr w:type="spellStart"/>
      <w:r w:rsidRPr="007B0255">
        <w:rPr>
          <w:rFonts w:eastAsia="Times New Roman"/>
          <w:color w:val="000000"/>
          <w:lang w:val="en-US"/>
        </w:rPr>
        <w:t>Kesteren</w:t>
      </w:r>
      <w:proofErr w:type="spellEnd"/>
      <w:r w:rsidRPr="007B0255">
        <w:rPr>
          <w:rFonts w:eastAsia="Times New Roman"/>
          <w:color w:val="000000"/>
          <w:lang w:val="en-US"/>
        </w:rPr>
        <w:t xml:space="preserve"> and Tom </w:t>
      </w:r>
      <w:proofErr w:type="spellStart"/>
      <w:r w:rsidRPr="007B0255">
        <w:rPr>
          <w:rFonts w:eastAsia="Times New Roman"/>
          <w:color w:val="000000"/>
          <w:lang w:val="en-US"/>
        </w:rPr>
        <w:t>Bergkamp</w:t>
      </w:r>
      <w:proofErr w:type="spellEnd"/>
      <w:r w:rsidRPr="007B0255">
        <w:rPr>
          <w:rFonts w:eastAsia="Times New Roman"/>
          <w:color w:val="000000"/>
          <w:lang w:val="en-US"/>
        </w:rPr>
        <w:t xml:space="preserve"> - Bayesian Analysis of Formula One Race Results: Disentangling Driver Skill and Constructor Advantage - </w:t>
      </w:r>
      <w:hyperlink r:id="rId11" w:history="1">
        <w:r w:rsidRPr="007B0255">
          <w:rPr>
            <w:rFonts w:eastAsia="Times New Roman"/>
            <w:color w:val="1155CC"/>
            <w:u w:val="single"/>
            <w:lang w:val="en-US"/>
          </w:rPr>
          <w:t>https://arxiv.org/pdf/2203.08489.pdf</w:t>
        </w:r>
      </w:hyperlink>
      <w:r w:rsidRPr="007B0255">
        <w:rPr>
          <w:rFonts w:eastAsia="Times New Roman"/>
          <w:color w:val="000000"/>
          <w:lang w:val="en-US"/>
        </w:rPr>
        <w:t> </w:t>
      </w:r>
    </w:p>
    <w:p w14:paraId="0C3FA5AC" w14:textId="482FC728" w:rsidR="000C33C6" w:rsidRPr="007B0255" w:rsidRDefault="007B0255" w:rsidP="007B0255">
      <w:pPr>
        <w:numPr>
          <w:ilvl w:val="0"/>
          <w:numId w:val="6"/>
        </w:numPr>
        <w:spacing w:line="240" w:lineRule="auto"/>
        <w:textAlignment w:val="baseline"/>
        <w:rPr>
          <w:rFonts w:eastAsia="Times New Roman"/>
          <w:color w:val="000000"/>
          <w:lang w:val="en-US"/>
        </w:rPr>
      </w:pPr>
      <w:r w:rsidRPr="007B0255">
        <w:rPr>
          <w:rFonts w:eastAsia="Times New Roman"/>
          <w:color w:val="000000"/>
          <w:lang w:val="en-US"/>
        </w:rPr>
        <w:t xml:space="preserve">Analysis of tire changes, yellow flags, </w:t>
      </w:r>
      <w:proofErr w:type="spellStart"/>
      <w:r w:rsidRPr="007B0255">
        <w:rPr>
          <w:rFonts w:eastAsia="Times New Roman"/>
          <w:color w:val="000000"/>
          <w:lang w:val="en-US"/>
        </w:rPr>
        <w:t>etc</w:t>
      </w:r>
      <w:proofErr w:type="spellEnd"/>
      <w:r w:rsidRPr="007B0255">
        <w:rPr>
          <w:rFonts w:eastAsia="Times New Roman"/>
          <w:color w:val="000000"/>
          <w:lang w:val="en-US"/>
        </w:rPr>
        <w:t xml:space="preserve"> -</w:t>
      </w:r>
      <w:r w:rsidRPr="007B0255">
        <w:rPr>
          <w:rFonts w:eastAsia="Times New Roman"/>
          <w:color w:val="000000"/>
          <w:lang w:val="en-US"/>
        </w:rPr>
        <w:br/>
      </w:r>
      <w:hyperlink r:id="rId12" w:history="1">
        <w:r w:rsidRPr="007B0255">
          <w:rPr>
            <w:rFonts w:eastAsia="Times New Roman"/>
            <w:color w:val="1155CC"/>
            <w:u w:val="single"/>
            <w:lang w:val="en-US"/>
          </w:rPr>
          <w:t>https://users.cs.duke.edu/~cynthia/docs/TulabandhulaRu14Racing.pdf</w:t>
        </w:r>
      </w:hyperlink>
    </w:p>
    <w:p w14:paraId="00C37C59" w14:textId="77777777" w:rsidR="000C33C6" w:rsidRDefault="000C33C6">
      <w:pPr>
        <w:spacing w:before="240" w:after="240" w:line="240" w:lineRule="auto"/>
        <w:ind w:left="1080"/>
        <w:rPr>
          <w:rFonts w:ascii="Garamond" w:eastAsia="Garamond" w:hAnsi="Garamond" w:cs="Garamond"/>
          <w:sz w:val="24"/>
          <w:szCs w:val="24"/>
        </w:rPr>
      </w:pPr>
    </w:p>
    <w:p w14:paraId="66861309" w14:textId="77777777" w:rsidR="000C33C6" w:rsidRDefault="000C33C6">
      <w:pPr>
        <w:spacing w:before="240" w:after="240" w:line="240" w:lineRule="auto"/>
        <w:ind w:left="1080"/>
        <w:rPr>
          <w:rFonts w:ascii="Garamond" w:eastAsia="Garamond" w:hAnsi="Garamond" w:cs="Garamond"/>
          <w:sz w:val="24"/>
          <w:szCs w:val="24"/>
        </w:rPr>
      </w:pPr>
    </w:p>
    <w:p w14:paraId="40951CA8" w14:textId="77777777" w:rsidR="000C33C6" w:rsidRDefault="000C33C6">
      <w:pPr>
        <w:spacing w:before="240" w:after="240" w:line="240" w:lineRule="auto"/>
        <w:ind w:left="1080"/>
        <w:rPr>
          <w:rFonts w:ascii="Garamond" w:eastAsia="Garamond" w:hAnsi="Garamond" w:cs="Garamond"/>
          <w:sz w:val="24"/>
          <w:szCs w:val="24"/>
        </w:rPr>
      </w:pPr>
    </w:p>
    <w:p w14:paraId="33793CE9" w14:textId="77777777" w:rsidR="000C33C6" w:rsidRDefault="000C33C6">
      <w:pPr>
        <w:spacing w:before="240" w:after="240" w:line="240" w:lineRule="auto"/>
        <w:ind w:left="1080"/>
        <w:rPr>
          <w:rFonts w:ascii="Garamond" w:eastAsia="Garamond" w:hAnsi="Garamond" w:cs="Garamond"/>
          <w:sz w:val="24"/>
          <w:szCs w:val="24"/>
        </w:rPr>
      </w:pPr>
    </w:p>
    <w:p w14:paraId="4D22955A" w14:textId="749FA088" w:rsidR="000C33C6" w:rsidRDefault="00000000">
      <w:pPr>
        <w:spacing w:before="240" w:after="240" w:line="240" w:lineRule="auto"/>
        <w:ind w:left="1080"/>
        <w:rPr>
          <w:rFonts w:ascii="Garamond" w:eastAsia="Garamond" w:hAnsi="Garamond" w:cs="Garamond"/>
          <w:sz w:val="24"/>
          <w:szCs w:val="24"/>
        </w:rPr>
      </w:pPr>
      <w:r>
        <w:rPr>
          <w:rFonts w:ascii="Garamond" w:eastAsia="Garamond" w:hAnsi="Garamond" w:cs="Garamond"/>
          <w:sz w:val="24"/>
          <w:szCs w:val="24"/>
        </w:rPr>
        <w:t>c.   Pick at least one article ethics/privacy/security. Write a reflection in 2-3 paragraphs. Note that these wordings can be used in your thesis. (20 point)</w:t>
      </w:r>
    </w:p>
    <w:p w14:paraId="01573395" w14:textId="63725204" w:rsidR="000C33C6" w:rsidRDefault="007B0255" w:rsidP="007B0255">
      <w:pPr>
        <w:spacing w:before="240" w:after="240" w:line="240" w:lineRule="auto"/>
        <w:rPr>
          <w:rFonts w:ascii="Garamond" w:eastAsia="Garamond" w:hAnsi="Garamond" w:cs="Garamond"/>
          <w:i/>
          <w:sz w:val="24"/>
          <w:szCs w:val="24"/>
        </w:rPr>
      </w:pPr>
      <w:r>
        <w:rPr>
          <w:rFonts w:ascii="Garamond" w:eastAsia="Garamond" w:hAnsi="Garamond" w:cs="Garamond"/>
          <w:sz w:val="24"/>
          <w:szCs w:val="24"/>
        </w:rPr>
        <w:t xml:space="preserve">I’m not </w:t>
      </w:r>
      <w:proofErr w:type="gramStart"/>
      <w:r>
        <w:rPr>
          <w:rFonts w:ascii="Garamond" w:eastAsia="Garamond" w:hAnsi="Garamond" w:cs="Garamond"/>
          <w:sz w:val="24"/>
          <w:szCs w:val="24"/>
        </w:rPr>
        <w:t>really sure</w:t>
      </w:r>
      <w:proofErr w:type="gramEnd"/>
      <w:r>
        <w:rPr>
          <w:rFonts w:ascii="Garamond" w:eastAsia="Garamond" w:hAnsi="Garamond" w:cs="Garamond"/>
          <w:sz w:val="24"/>
          <w:szCs w:val="24"/>
        </w:rPr>
        <w:t xml:space="preserve"> if there is a lot of ethical concerns. This is a sport and we are using prior action in the same situation to predict future decisions. The worst thing I can think of will occur if this is massively successful that it gets picked up on and gets </w:t>
      </w:r>
      <w:proofErr w:type="spellStart"/>
      <w:r>
        <w:rPr>
          <w:rFonts w:ascii="Garamond" w:eastAsia="Garamond" w:hAnsi="Garamond" w:cs="Garamond"/>
          <w:sz w:val="24"/>
          <w:szCs w:val="24"/>
        </w:rPr>
        <w:t>extrapaloted</w:t>
      </w:r>
      <w:proofErr w:type="spellEnd"/>
      <w:r>
        <w:rPr>
          <w:rFonts w:ascii="Garamond" w:eastAsia="Garamond" w:hAnsi="Garamond" w:cs="Garamond"/>
          <w:sz w:val="24"/>
          <w:szCs w:val="24"/>
        </w:rPr>
        <w:t xml:space="preserve"> and used for more serious situations than a sporting event. </w:t>
      </w:r>
    </w:p>
    <w:sectPr w:rsidR="000C33C6">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3596C" w14:textId="77777777" w:rsidR="00C666B1" w:rsidRDefault="00C666B1">
      <w:pPr>
        <w:spacing w:line="240" w:lineRule="auto"/>
      </w:pPr>
      <w:r>
        <w:separator/>
      </w:r>
    </w:p>
  </w:endnote>
  <w:endnote w:type="continuationSeparator" w:id="0">
    <w:p w14:paraId="3E55C881" w14:textId="77777777" w:rsidR="00C666B1" w:rsidRDefault="00C66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4246" w14:textId="77777777" w:rsidR="000C33C6" w:rsidRDefault="000C33C6">
    <w:pPr>
      <w:pBdr>
        <w:top w:val="nil"/>
        <w:left w:val="nil"/>
        <w:bottom w:val="nil"/>
        <w:right w:val="nil"/>
        <w:between w:val="nil"/>
      </w:pBdr>
      <w:rPr>
        <w:rFonts w:ascii="Garamond" w:eastAsia="Garamond" w:hAnsi="Garamond" w:cs="Garamond"/>
        <w:i/>
        <w:sz w:val="28"/>
        <w:szCs w:val="28"/>
      </w:rPr>
    </w:pPr>
  </w:p>
  <w:p w14:paraId="7028607A" w14:textId="77777777" w:rsidR="000C33C6" w:rsidRDefault="00000000">
    <w:pPr>
      <w:pBdr>
        <w:top w:val="nil"/>
        <w:left w:val="nil"/>
        <w:bottom w:val="nil"/>
        <w:right w:val="nil"/>
        <w:between w:val="nil"/>
      </w:pBdr>
      <w:rPr>
        <w:rFonts w:ascii="Garamond" w:eastAsia="Garamond" w:hAnsi="Garamond" w:cs="Garamond"/>
      </w:rPr>
    </w:pPr>
    <w:r>
      <w:rPr>
        <w:rFonts w:ascii="Garamond" w:eastAsia="Garamond" w:hAnsi="Garamond" w:cs="Garamond"/>
        <w:i/>
        <w:sz w:val="28"/>
        <w:szCs w:val="28"/>
      </w:rPr>
      <w:t xml:space="preserve">               </w:t>
    </w:r>
    <w:r>
      <w:rPr>
        <w:rFonts w:ascii="Garamond" w:eastAsia="Garamond" w:hAnsi="Garamond" w:cs="Garamond"/>
        <w:i/>
        <w:sz w:val="28"/>
        <w:szCs w:val="28"/>
      </w:rPr>
      <w:tab/>
    </w:r>
    <w:r>
      <w:rPr>
        <w:rFonts w:ascii="Garamond" w:eastAsia="Garamond" w:hAnsi="Garamond" w:cs="Garamond"/>
        <w:i/>
        <w:sz w:val="28"/>
        <w:szCs w:val="28"/>
      </w:rPr>
      <w:tab/>
    </w:r>
    <w:r>
      <w:rPr>
        <w:rFonts w:ascii="Garamond" w:eastAsia="Garamond" w:hAnsi="Garamond" w:cs="Garamond"/>
        <w:i/>
        <w:sz w:val="28"/>
        <w:szCs w:val="28"/>
      </w:rPr>
      <w:tab/>
      <w:t xml:space="preserve">                              </w:t>
    </w:r>
    <w:r>
      <w:rPr>
        <w:rFonts w:ascii="Garamond" w:eastAsia="Garamond" w:hAnsi="Garamond" w:cs="Garamond"/>
        <w:i/>
        <w:sz w:val="28"/>
        <w:szCs w:val="28"/>
      </w:rPr>
      <w:tab/>
    </w:r>
    <w:r>
      <w:rPr>
        <w:rFonts w:ascii="Garamond" w:eastAsia="Garamond" w:hAnsi="Garamond" w:cs="Garamond"/>
        <w:i/>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CD10" w14:textId="77777777" w:rsidR="00C666B1" w:rsidRDefault="00C666B1">
      <w:pPr>
        <w:spacing w:line="240" w:lineRule="auto"/>
      </w:pPr>
      <w:r>
        <w:separator/>
      </w:r>
    </w:p>
  </w:footnote>
  <w:footnote w:type="continuationSeparator" w:id="0">
    <w:p w14:paraId="13AF3F67" w14:textId="77777777" w:rsidR="00C666B1" w:rsidRDefault="00C666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9A5AA" w14:textId="77777777" w:rsidR="000C33C6" w:rsidRDefault="000C33C6">
    <w:pPr>
      <w:pBdr>
        <w:top w:val="nil"/>
        <w:left w:val="nil"/>
        <w:bottom w:val="nil"/>
        <w:right w:val="nil"/>
        <w:between w:val="nil"/>
      </w:pBdr>
      <w:rPr>
        <w:rFonts w:ascii="Times New Roman" w:eastAsia="Times New Roman" w:hAnsi="Times New Roman" w:cs="Times New Roman"/>
      </w:rPr>
    </w:pPr>
  </w:p>
  <w:p w14:paraId="08154187" w14:textId="77777777" w:rsidR="000C33C6" w:rsidRDefault="00000000">
    <w:pPr>
      <w:pStyle w:val="Subtitle"/>
      <w:pBdr>
        <w:top w:val="nil"/>
        <w:left w:val="nil"/>
        <w:bottom w:val="nil"/>
        <w:right w:val="nil"/>
        <w:between w:val="nil"/>
      </w:pBdr>
      <w:tabs>
        <w:tab w:val="right" w:pos="9270"/>
      </w:tabs>
    </w:pPr>
    <w:bookmarkStart w:id="0" w:name="_bxbwycybmuxf" w:colFirst="0" w:colLast="0"/>
    <w:bookmarkEnd w:id="0"/>
    <w:r>
      <w:t>PDAT 625G Module 8 Assignment (100 point)</w:t>
    </w:r>
  </w:p>
  <w:bookmarkStart w:id="1" w:name="_oyuy6zvebuxe" w:colFirst="0" w:colLast="0"/>
  <w:bookmarkEnd w:id="1"/>
  <w:p w14:paraId="327F988F" w14:textId="77777777" w:rsidR="000C33C6" w:rsidRDefault="00000000">
    <w:pPr>
      <w:pStyle w:val="Subtitle"/>
      <w:pBdr>
        <w:top w:val="nil"/>
        <w:left w:val="nil"/>
        <w:bottom w:val="nil"/>
        <w:right w:val="nil"/>
        <w:between w:val="nil"/>
      </w:pBdr>
      <w:tabs>
        <w:tab w:val="right" w:pos="9270"/>
      </w:tabs>
      <w:jc w:val="right"/>
    </w:pPr>
    <w:r>
      <w:fldChar w:fldCharType="begin"/>
    </w:r>
    <w:r>
      <w:instrText>PAGE</w:instrText>
    </w:r>
    <w:r>
      <w:fldChar w:fldCharType="separate"/>
    </w:r>
    <w:r w:rsidR="007B025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114CE"/>
    <w:multiLevelType w:val="multilevel"/>
    <w:tmpl w:val="A3D228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5F27F9"/>
    <w:multiLevelType w:val="multilevel"/>
    <w:tmpl w:val="58E6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46714">
    <w:abstractNumId w:val="0"/>
  </w:num>
  <w:num w:numId="2" w16cid:durableId="1368095790">
    <w:abstractNumId w:val="1"/>
    <w:lvlOverride w:ilvl="0">
      <w:lvl w:ilvl="0">
        <w:numFmt w:val="lowerLetter"/>
        <w:lvlText w:val="%1."/>
        <w:lvlJc w:val="left"/>
      </w:lvl>
    </w:lvlOverride>
  </w:num>
  <w:num w:numId="3" w16cid:durableId="1368095790">
    <w:abstractNumId w:val="1"/>
    <w:lvlOverride w:ilvl="0">
      <w:lvl w:ilvl="0">
        <w:numFmt w:val="lowerLetter"/>
        <w:lvlText w:val="%1."/>
        <w:lvlJc w:val="left"/>
      </w:lvl>
    </w:lvlOverride>
  </w:num>
  <w:num w:numId="4" w16cid:durableId="1368095790">
    <w:abstractNumId w:val="1"/>
    <w:lvlOverride w:ilvl="0">
      <w:lvl w:ilvl="0">
        <w:numFmt w:val="lowerLetter"/>
        <w:lvlText w:val="%1."/>
        <w:lvlJc w:val="left"/>
      </w:lvl>
    </w:lvlOverride>
  </w:num>
  <w:num w:numId="5" w16cid:durableId="1368095790">
    <w:abstractNumId w:val="1"/>
    <w:lvlOverride w:ilvl="0">
      <w:lvl w:ilvl="0">
        <w:numFmt w:val="lowerLetter"/>
        <w:lvlText w:val="%1."/>
        <w:lvlJc w:val="left"/>
      </w:lvl>
    </w:lvlOverride>
  </w:num>
  <w:num w:numId="6" w16cid:durableId="1368095790">
    <w:abstractNumId w:val="1"/>
    <w:lvlOverride w:ilvl="0">
      <w:lvl w:ilvl="0">
        <w:numFmt w:val="lowerLetter"/>
        <w:lvlText w:val="%1."/>
        <w:lvlJc w:val="left"/>
      </w:lvl>
    </w:lvlOverride>
  </w:num>
  <w:num w:numId="7" w16cid:durableId="1368095790">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3C6"/>
    <w:rsid w:val="000C33C6"/>
    <w:rsid w:val="007B0255"/>
    <w:rsid w:val="00AA69BA"/>
    <w:rsid w:val="00C6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9CD3"/>
  <w15:docId w15:val="{FA3FEB88-C134-4827-9A10-A321C7E4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rPr>
      <w:rFonts w:ascii="Garamond" w:eastAsia="Garamond" w:hAnsi="Garamond" w:cs="Garamond"/>
      <w:i/>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B02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B0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76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627539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mazon.com/Predictioneers-Game-Brazen-Self-Interest-Future/dp/081297977X" TargetMode="External"/><Relationship Id="rId12" Type="http://schemas.openxmlformats.org/officeDocument/2006/relationships/hyperlink" Target="https://users.cs.duke.edu/~cynthia/docs/TulabandhulaRu14Racing.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203.08489.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erpconnect.umd.edu/~pswistak/GVPT%20100/Dixit%20and%20Nalebuff.pdf" TargetMode="External"/><Relationship Id="rId4" Type="http://schemas.openxmlformats.org/officeDocument/2006/relationships/webSettings" Target="webSettings.xml"/><Relationship Id="rId9" Type="http://schemas.openxmlformats.org/officeDocument/2006/relationships/hyperlink" Target="https://www.jstor.org/stable/229725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Estes</cp:lastModifiedBy>
  <cp:revision>2</cp:revision>
  <dcterms:created xsi:type="dcterms:W3CDTF">2023-03-01T22:51:00Z</dcterms:created>
  <dcterms:modified xsi:type="dcterms:W3CDTF">2023-03-01T22:51:00Z</dcterms:modified>
</cp:coreProperties>
</file>