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9034CE">
        <w:rPr>
          <w:b/>
        </w:rPr>
        <w:t>22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1E4AD2">
        <w:rPr>
          <w:color w:val="0070C0"/>
        </w:rPr>
        <w:t>CHAR</w:t>
      </w:r>
      <w:r w:rsidR="001E4AD2">
        <w:rPr>
          <w:color w:val="0070C0"/>
        </w:rPr>
        <w:tab/>
      </w:r>
      <w:r w:rsidR="001E4AD2">
        <w:rPr>
          <w:color w:val="0070C0"/>
        </w:rPr>
        <w:tab/>
        <w:t xml:space="preserve">("char",  </w:t>
      </w:r>
      <w:r w:rsidR="001E4AD2">
        <w:rPr>
          <w:color w:val="0070C0"/>
        </w:rPr>
        <w:tab/>
      </w:r>
      <w:r w:rsidR="001E4AD2">
        <w:rPr>
          <w:color w:val="0070C0"/>
        </w:rPr>
        <w:tab/>
        <w:t>(byte)56),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7),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STRING32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string32”,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8</w:t>
      </w:r>
      <w:r w:rsidR="001E4AD2" w:rsidRPr="00A42133">
        <w:rPr>
          <w:color w:val="0070C0"/>
        </w:rPr>
        <w:t>)</w:t>
      </w:r>
      <w:r w:rsidR="001E4AD2">
        <w:rPr>
          <w:color w:val="0070C0"/>
        </w:rPr>
        <w:t>,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STRING64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string64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(byte)5</w:t>
      </w:r>
      <w:r w:rsidR="001E4AD2">
        <w:rPr>
          <w:color w:val="0070C0"/>
        </w:rPr>
        <w:t>9),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STRING128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string128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60),</w:t>
      </w:r>
      <w:r w:rsidR="001E4AD2" w:rsidRPr="001E4AD2">
        <w:rPr>
          <w:color w:val="0070C0"/>
        </w:rPr>
        <w:t xml:space="preserve"> </w:t>
      </w:r>
      <w:r w:rsidR="001E4AD2">
        <w:rPr>
          <w:color w:val="0070C0"/>
        </w:rPr>
        <w:br/>
        <w:t xml:space="preserve"> </w:t>
      </w:r>
      <w:r w:rsidR="001E4AD2">
        <w:rPr>
          <w:color w:val="0070C0"/>
        </w:rPr>
        <w:tab/>
        <w:t>STRING256</w:t>
      </w:r>
      <w:r w:rsidR="001E4AD2">
        <w:rPr>
          <w:color w:val="0070C0"/>
        </w:rPr>
        <w:tab/>
      </w:r>
      <w:r w:rsidR="001E4AD2" w:rsidRPr="00A42133">
        <w:rPr>
          <w:color w:val="0070C0"/>
        </w:rPr>
        <w:t>("</w:t>
      </w:r>
      <w:r w:rsidR="001E4AD2">
        <w:rPr>
          <w:color w:val="0070C0"/>
        </w:rPr>
        <w:t>string256</w:t>
      </w:r>
      <w:r w:rsidR="001E4AD2" w:rsidRPr="00A42133">
        <w:rPr>
          <w:color w:val="0070C0"/>
        </w:rPr>
        <w:t xml:space="preserve">",  </w:t>
      </w:r>
      <w:r w:rsidR="001E4AD2" w:rsidRPr="00A42133">
        <w:rPr>
          <w:color w:val="0070C0"/>
        </w:rPr>
        <w:tab/>
      </w:r>
      <w:r w:rsidR="001E4AD2" w:rsidRPr="00A42133">
        <w:rPr>
          <w:color w:val="0070C0"/>
        </w:rPr>
        <w:tab/>
        <w:t>(byte)</w:t>
      </w:r>
      <w:r w:rsidR="001E4AD2">
        <w:rPr>
          <w:color w:val="0070C0"/>
        </w:rPr>
        <w:t>61);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Set</w:t>
      </w:r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</w:t>
      </w:r>
      <w:r w:rsidR="00DA072A">
        <w:rPr>
          <w:color w:val="0070C0"/>
        </w:rPr>
        <w:t xml:space="preserve"> String&gt;</w:t>
      </w:r>
      <w:r w:rsidR="000D1B6F">
        <w:rPr>
          <w:color w:val="0070C0"/>
        </w:rPr>
        <w:t xml:space="preserve">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</w:t>
      </w:r>
      <w:r w:rsidR="00DA072A">
        <w:t xml:space="preserve"> defaults to string</w:t>
      </w:r>
      <w:r w:rsidR="00F62DE4">
        <w:t>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BSON integer value of the data type. 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 xml:space="preserve"> </w:t>
      </w:r>
      <w:proofErr w:type="spellStart"/>
      <w:r w:rsidR="00DA072A">
        <w:rPr>
          <w:color w:val="0070C0"/>
        </w:rPr>
        <w:t>String,String</w:t>
      </w:r>
      <w:proofErr w:type="spellEnd"/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</w:t>
      </w:r>
      <w:r w:rsidR="00DA072A">
        <w:t>defaults to string</w:t>
      </w:r>
      <w:r>
        <w:t xml:space="preserve">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extends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A3B41" w:rsidRDefault="008A3B41" w:rsidP="008A3B41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5B186B" w:rsidRDefault="008A3B41" w:rsidP="005B186B">
      <w:r>
        <w:lastRenderedPageBreak/>
        <w:t>This method updates the data types, where the data types are in string representation, of an existing schema.</w:t>
      </w:r>
      <w:r w:rsidR="005B186B">
        <w:t xml:space="preserve">  This method is generally used on a semantically linked data. If an error occurs, a </w:t>
      </w:r>
      <w:proofErr w:type="spellStart"/>
      <w:r w:rsidR="005B186B">
        <w:t>DataException</w:t>
      </w:r>
      <w:proofErr w:type="spellEnd"/>
      <w:r w:rsidR="005B186B"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E847A6" w:rsidRDefault="00E847A6" w:rsidP="00E847A6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E847A6" w:rsidRDefault="00E847A6" w:rsidP="00E847A6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FD4245" w:rsidRPr="00FD4245" w:rsidRDefault="00FD4245" w:rsidP="00FD4245">
      <w:pPr>
        <w:rPr>
          <w:color w:val="0070C0"/>
        </w:rPr>
      </w:pPr>
      <w:proofErr w:type="gramStart"/>
      <w:r w:rsidRPr="00FD4245">
        <w:rPr>
          <w:color w:val="0070C0"/>
        </w:rPr>
        <w:t>public</w:t>
      </w:r>
      <w:proofErr w:type="gramEnd"/>
      <w:r w:rsidRPr="00FD4245">
        <w:rPr>
          <w:color w:val="0070C0"/>
        </w:rPr>
        <w:t xml:space="preserve"> </w:t>
      </w:r>
      <w:proofErr w:type="spellStart"/>
      <w:r w:rsidRPr="00FD4245">
        <w:rPr>
          <w:color w:val="0070C0"/>
        </w:rPr>
        <w:t>ArrayL</w:t>
      </w:r>
      <w:r w:rsidR="00FC47BA">
        <w:rPr>
          <w:color w:val="0070C0"/>
        </w:rPr>
        <w:t>ist</w:t>
      </w:r>
      <w:proofErr w:type="spellEnd"/>
      <w:r w:rsidR="00FC47BA">
        <w:rPr>
          <w:color w:val="0070C0"/>
        </w:rPr>
        <w:t>&lt;Pair&lt;</w:t>
      </w:r>
      <w:proofErr w:type="spellStart"/>
      <w:r w:rsidR="00FC47BA">
        <w:rPr>
          <w:color w:val="0070C0"/>
        </w:rPr>
        <w:t>String,Integer</w:t>
      </w:r>
      <w:proofErr w:type="spellEnd"/>
      <w:r w:rsidR="00FC47BA">
        <w:rPr>
          <w:color w:val="0070C0"/>
        </w:rPr>
        <w:t>&gt;&gt; Key</w:t>
      </w:r>
      <w:r w:rsidRPr="00FD4245">
        <w:rPr>
          <w:color w:val="0070C0"/>
        </w:rPr>
        <w:t>s();</w:t>
      </w:r>
    </w:p>
    <w:p w:rsidR="00FD4245" w:rsidRPr="00FD4245" w:rsidRDefault="00FD4245" w:rsidP="00E847A6">
      <w:pPr>
        <w:rPr>
          <w:color w:val="000000" w:themeColor="text1"/>
        </w:rPr>
      </w:pPr>
      <w:r>
        <w:rPr>
          <w:color w:val="000000" w:themeColor="text1"/>
        </w:rPr>
        <w:t>This method is used to return the column names and data types and order for a table based schema.</w:t>
      </w:r>
    </w:p>
    <w:p w:rsidR="00E847A6" w:rsidRDefault="00E847A6" w:rsidP="00E847A6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>(</w:t>
      </w:r>
      <w:r w:rsidR="003D37F0">
        <w:rPr>
          <w:color w:val="0070C0"/>
        </w:rPr>
        <w:t xml:space="preserve"> </w:t>
      </w:r>
      <w:r>
        <w:rPr>
          <w:color w:val="0070C0"/>
        </w:rPr>
        <w:t xml:space="preserve">Integer </w:t>
      </w:r>
      <w:proofErr w:type="spellStart"/>
      <w:r>
        <w:rPr>
          <w:color w:val="0070C0"/>
        </w:rPr>
        <w:t>pos</w:t>
      </w:r>
      <w:proofErr w:type="spellEnd"/>
      <w:r w:rsidR="003D37F0">
        <w:rPr>
          <w:color w:val="0070C0"/>
        </w:rPr>
        <w:t xml:space="preserve"> </w:t>
      </w:r>
      <w:r>
        <w:rPr>
          <w:color w:val="0070C0"/>
        </w:rPr>
        <w:t>);</w:t>
      </w:r>
    </w:p>
    <w:p w:rsidR="00E847A6" w:rsidRDefault="00E847A6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8B31A7" w:rsidRPr="008B31A7" w:rsidRDefault="008B31A7" w:rsidP="00F70039">
      <w:r w:rsidRPr="008B31A7">
        <w:t>This method is used to set the default length of strings (fixed string) for input strings. When not set, strings are variable length.</w:t>
      </w:r>
    </w:p>
    <w:p w:rsidR="00893EEE" w:rsidRDefault="00893EEE" w:rsidP="00893EEE">
      <w:pPr>
        <w:pStyle w:val="Heading2"/>
        <w:numPr>
          <w:ilvl w:val="1"/>
          <w:numId w:val="18"/>
        </w:numPr>
      </w:pPr>
      <w:r>
        <w:t>Static Methods</w:t>
      </w:r>
      <w:r w:rsidR="00E847A6">
        <w:br/>
      </w:r>
    </w:p>
    <w:p w:rsidR="00893EEE" w:rsidRDefault="00893EEE" w:rsidP="00893EEE">
      <w:r>
        <w:t>The interface has the following static methods</w:t>
      </w:r>
      <w:proofErr w:type="gramStart"/>
      <w:r>
        <w:t>:</w:t>
      </w:r>
      <w:proofErr w:type="gramEnd"/>
      <w:r>
        <w:br/>
      </w:r>
      <w:r>
        <w:br/>
      </w:r>
      <w:r w:rsidRPr="00893EEE">
        <w:rPr>
          <w:color w:val="0070C0"/>
        </w:rPr>
        <w:t xml:space="preserve">public static </w:t>
      </w:r>
      <w:proofErr w:type="spellStart"/>
      <w:r w:rsidRPr="00893EEE">
        <w:rPr>
          <w:color w:val="0070C0"/>
        </w:rPr>
        <w:t>ArrayList</w:t>
      </w:r>
      <w:proofErr w:type="spellEnd"/>
      <w:r w:rsidRPr="00893EEE">
        <w:rPr>
          <w:color w:val="0070C0"/>
        </w:rPr>
        <w:t>&lt;Pair&lt;</w:t>
      </w:r>
      <w:proofErr w:type="spellStart"/>
      <w:r w:rsidRPr="00893EEE">
        <w:rPr>
          <w:color w:val="0070C0"/>
        </w:rPr>
        <w:t>String,Integer</w:t>
      </w:r>
      <w:proofErr w:type="spellEnd"/>
      <w:r w:rsidRPr="00893EEE">
        <w:rPr>
          <w:color w:val="0070C0"/>
        </w:rPr>
        <w:t xml:space="preserve">&gt;&gt; </w:t>
      </w:r>
      <w:proofErr w:type="spellStart"/>
      <w:r w:rsidRPr="00893EEE">
        <w:rPr>
          <w:color w:val="0070C0"/>
        </w:rPr>
        <w:t>SchemaFromString</w:t>
      </w:r>
      <w:proofErr w:type="spellEnd"/>
      <w:r w:rsidRPr="00893EEE">
        <w:rPr>
          <w:color w:val="0070C0"/>
        </w:rPr>
        <w:t xml:space="preserve">( String schema ) throws </w:t>
      </w:r>
      <w:proofErr w:type="spellStart"/>
      <w:r w:rsidRPr="00893EEE">
        <w:rPr>
          <w:color w:val="0070C0"/>
        </w:rPr>
        <w:t>DataException</w:t>
      </w:r>
      <w:proofErr w:type="spellEnd"/>
      <w:r w:rsidRPr="00893EEE">
        <w:rPr>
          <w:color w:val="0070C0"/>
        </w:rPr>
        <w:t>;</w:t>
      </w:r>
      <w:r w:rsidR="005F5C0F">
        <w:br/>
      </w:r>
      <w:r>
        <w:br/>
        <w:t xml:space="preserve">This method converts a schema in string representation into the internal representation. The string </w:t>
      </w:r>
      <w:r>
        <w:lastRenderedPageBreak/>
        <w:t>representation must be in the form, where field is the field name and type is a supported data type (e.g., string, date):</w:t>
      </w:r>
    </w:p>
    <w:p w:rsidR="00893EEE" w:rsidRDefault="00893EEE" w:rsidP="00893EEE">
      <w:r>
        <w:tab/>
      </w:r>
      <w:proofErr w:type="spellStart"/>
      <w:proofErr w:type="gramStart"/>
      <w:r>
        <w:t>field:</w:t>
      </w:r>
      <w:proofErr w:type="gramEnd"/>
      <w:r>
        <w:t>type,field:type</w:t>
      </w:r>
      <w:proofErr w:type="spellEnd"/>
      <w:r>
        <w:t>,….</w:t>
      </w:r>
    </w:p>
    <w:p w:rsidR="009034CE" w:rsidRDefault="009034CE" w:rsidP="006759A4">
      <w:r>
        <w:t>If the ‘</w:t>
      </w:r>
      <w:proofErr w:type="gramStart"/>
      <w:r>
        <w:t>:type’</w:t>
      </w:r>
      <w:proofErr w:type="gramEnd"/>
      <w:r>
        <w:t xml:space="preserve"> is omitted in a field, the type defaults to variable length string.</w:t>
      </w:r>
    </w:p>
    <w:p w:rsidR="006759A4" w:rsidRPr="008B31A7" w:rsidRDefault="00893EEE" w:rsidP="006759A4">
      <w:r>
        <w:t xml:space="preserve">If an error occurs a </w:t>
      </w:r>
      <w:proofErr w:type="spellStart"/>
      <w:r>
        <w:t>DataException</w:t>
      </w:r>
      <w:proofErr w:type="spellEnd"/>
      <w:r>
        <w:t xml:space="preserve"> is thrown. This method is generally used for converting a schema description that comes from a command line or web service interface that is in a string format into the internal format before being used as an argument to a </w:t>
      </w:r>
      <w:proofErr w:type="spellStart"/>
      <w:r>
        <w:t>SetI</w:t>
      </w:r>
      <w:proofErr w:type="spellEnd"/>
      <w:r>
        <w:t xml:space="preserve">() or </w:t>
      </w:r>
      <w:proofErr w:type="spellStart"/>
      <w:r>
        <w:t>ExtendI</w:t>
      </w:r>
      <w:proofErr w:type="spellEnd"/>
      <w:r>
        <w:t>() method.</w:t>
      </w:r>
    </w:p>
    <w:p w:rsidR="00B15780" w:rsidRDefault="00AE3F23" w:rsidP="008B31A7">
      <w:pPr>
        <w:pStyle w:val="Heading1"/>
      </w:pPr>
      <w:r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0834AC" w:rsidRPr="00DA072A" w:rsidRDefault="00B15780" w:rsidP="00DA072A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</w:t>
      </w:r>
      <w:proofErr w:type="gramStart"/>
      <w:r w:rsidR="000834AC">
        <w:t>:</w:t>
      </w:r>
      <w:proofErr w:type="gramEnd"/>
      <w:r w:rsidR="000834AC">
        <w:rPr>
          <w:color w:val="0070C0"/>
        </w:rPr>
        <w:br/>
      </w:r>
      <w:r w:rsidR="000834AC">
        <w:rPr>
          <w:color w:val="0070C0"/>
        </w:rPr>
        <w:br/>
      </w:r>
      <w:r w:rsidR="000834AC" w:rsidRPr="000834AC">
        <w:rPr>
          <w:color w:val="0070C0"/>
        </w:rPr>
        <w:t xml:space="preserve">protected </w:t>
      </w:r>
      <w:proofErr w:type="spellStart"/>
      <w:r w:rsidR="000834AC" w:rsidRPr="000834AC">
        <w:rPr>
          <w:color w:val="0070C0"/>
        </w:rPr>
        <w:t>ArrayList</w:t>
      </w:r>
      <w:proofErr w:type="spellEnd"/>
      <w:r w:rsidR="000834AC" w:rsidRPr="000834AC">
        <w:rPr>
          <w:color w:val="0070C0"/>
        </w:rPr>
        <w:t>&lt;Pair&lt;</w:t>
      </w:r>
      <w:proofErr w:type="spellStart"/>
      <w:r w:rsidR="000834AC" w:rsidRPr="000834AC">
        <w:rPr>
          <w:color w:val="0070C0"/>
        </w:rPr>
        <w:t>String,Integer</w:t>
      </w:r>
      <w:proofErr w:type="spellEnd"/>
      <w:r w:rsidR="000834AC" w:rsidRPr="000834AC">
        <w:rPr>
          <w:color w:val="0070C0"/>
        </w:rPr>
        <w:t>&gt;&gt; keys;</w:t>
      </w:r>
      <w:r w:rsidR="000834AC">
        <w:rPr>
          <w:color w:val="0070C0"/>
        </w:rPr>
        <w:tab/>
      </w:r>
      <w:r w:rsidR="000834AC">
        <w:rPr>
          <w:color w:val="0070C0"/>
        </w:rPr>
        <w:tab/>
      </w:r>
      <w:r w:rsidR="000834AC">
        <w:rPr>
          <w:color w:val="0070C0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DA072A">
        <w:rPr>
          <w:color w:val="0070C0"/>
        </w:rPr>
        <w:t>(</w:t>
      </w:r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proofErr w:type="gramStart"/>
      <w:r>
        <w:rPr>
          <w:color w:val="000000" w:themeColor="text1"/>
        </w:rPr>
        <w:t>This constructor instantiates the schema object.</w:t>
      </w:r>
      <w:proofErr w:type="gramEnd"/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Set(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lastRenderedPageBreak/>
        <w:t xml:space="preserve">This method sets a schema for a collection, where the data </w:t>
      </w:r>
      <w:r w:rsidR="00DA072A">
        <w:t>defaults to string</w:t>
      </w:r>
      <w:r>
        <w:t>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This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 collections that once set cannot be changed.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>void Extend</w:t>
      </w:r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</w:t>
      </w:r>
      <w:r w:rsidR="00DA072A">
        <w:rPr>
          <w:color w:val="0070C0"/>
        </w:rPr>
        <w:t>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F84962" w:rsidRDefault="00F84962" w:rsidP="00F8496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Type(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 xml:space="preserve">&lt; String&gt;)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84962" w:rsidRDefault="00F84962" w:rsidP="008B2F0F">
      <w:r>
        <w:t xml:space="preserve">This method updates the data types, where the data types are in string representation, of an existing schema.  This method is generally used on a semantically linked data.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BE3200" w:rsidRDefault="008B2F0F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NCols</w:t>
      </w:r>
      <w:proofErr w:type="spellEnd"/>
      <w:r>
        <w:rPr>
          <w:color w:val="0070C0"/>
        </w:rPr>
        <w:t>();</w:t>
      </w:r>
    </w:p>
    <w:p w:rsidR="00BE3200" w:rsidRDefault="00BE3200" w:rsidP="00BE3200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number of columns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&lt;String&gt; Columns();</w:t>
      </w:r>
      <w:r>
        <w:rPr>
          <w:color w:val="0070C0"/>
        </w:rPr>
        <w:tab/>
      </w:r>
    </w:p>
    <w:p w:rsidR="00BE3200" w:rsidRDefault="00BE3200" w:rsidP="00BE3200">
      <w:pPr>
        <w:rPr>
          <w:color w:val="000000" w:themeColor="text1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column names and order for a table based schema.</w:t>
      </w:r>
    </w:p>
    <w:p w:rsidR="00FD4245" w:rsidRPr="00FD4245" w:rsidRDefault="00FD4245" w:rsidP="00FD4245">
      <w:pPr>
        <w:rPr>
          <w:color w:val="0070C0"/>
        </w:rPr>
      </w:pPr>
      <w:r w:rsidRPr="00FD4245">
        <w:rPr>
          <w:color w:val="0070C0"/>
        </w:rPr>
        <w:t xml:space="preserve">public </w:t>
      </w:r>
      <w:proofErr w:type="spellStart"/>
      <w:r w:rsidRPr="00FD4245">
        <w:rPr>
          <w:color w:val="0070C0"/>
        </w:rPr>
        <w:t>ArrayL</w:t>
      </w:r>
      <w:r w:rsidR="00FC47BA">
        <w:rPr>
          <w:color w:val="0070C0"/>
        </w:rPr>
        <w:t>ist</w:t>
      </w:r>
      <w:proofErr w:type="spellEnd"/>
      <w:r w:rsidR="00FC47BA">
        <w:rPr>
          <w:color w:val="0070C0"/>
        </w:rPr>
        <w:t>&lt;Pair&lt;</w:t>
      </w:r>
      <w:proofErr w:type="spellStart"/>
      <w:r w:rsidR="00FC47BA">
        <w:rPr>
          <w:color w:val="0070C0"/>
        </w:rPr>
        <w:t>String,Integer</w:t>
      </w:r>
      <w:proofErr w:type="spellEnd"/>
      <w:r w:rsidR="00FC47BA">
        <w:rPr>
          <w:color w:val="0070C0"/>
        </w:rPr>
        <w:t>&gt;&gt; Key</w:t>
      </w:r>
      <w:bookmarkStart w:id="0" w:name="_GoBack"/>
      <w:bookmarkEnd w:id="0"/>
      <w:r w:rsidRPr="00FD4245">
        <w:rPr>
          <w:color w:val="0070C0"/>
        </w:rPr>
        <w:t>s();</w:t>
      </w:r>
    </w:p>
    <w:p w:rsidR="00FD4245" w:rsidRPr="00FD4245" w:rsidRDefault="00FD4245" w:rsidP="00FD4245">
      <w:pPr>
        <w:rPr>
          <w:color w:val="000000" w:themeColor="text1"/>
        </w:rPr>
      </w:pPr>
      <w:r>
        <w:rPr>
          <w:color w:val="000000" w:themeColor="text1"/>
        </w:rPr>
        <w:t>This method is used to return the column names and data types and order for a table based schema.</w:t>
      </w:r>
    </w:p>
    <w:p w:rsidR="00BE3200" w:rsidRDefault="00BE3200" w:rsidP="00BE3200">
      <w:pPr>
        <w:rPr>
          <w:color w:val="0070C0"/>
        </w:rPr>
      </w:pPr>
      <w:proofErr w:type="gramStart"/>
      <w:r>
        <w:rPr>
          <w:color w:val="0070C0"/>
        </w:rPr>
        <w:lastRenderedPageBreak/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GetType</w:t>
      </w:r>
      <w:proofErr w:type="spellEnd"/>
      <w:r>
        <w:rPr>
          <w:color w:val="0070C0"/>
        </w:rPr>
        <w:t xml:space="preserve">(Integer </w:t>
      </w:r>
      <w:proofErr w:type="spellStart"/>
      <w:r>
        <w:rPr>
          <w:color w:val="0070C0"/>
        </w:rPr>
        <w:t>pos</w:t>
      </w:r>
      <w:proofErr w:type="spellEnd"/>
      <w:r>
        <w:rPr>
          <w:color w:val="0070C0"/>
        </w:rPr>
        <w:t>);</w:t>
      </w:r>
    </w:p>
    <w:p w:rsidR="008B31A7" w:rsidRPr="008B31A7" w:rsidRDefault="00BE3200" w:rsidP="008B31A7">
      <w:pPr>
        <w:rPr>
          <w:color w:val="0070C0"/>
        </w:rPr>
      </w:pPr>
      <w:r w:rsidRPr="00F62DE4">
        <w:rPr>
          <w:color w:val="000000" w:themeColor="text1"/>
        </w:rPr>
        <w:t>This method is</w:t>
      </w:r>
      <w:r>
        <w:rPr>
          <w:color w:val="000000" w:themeColor="text1"/>
        </w:rPr>
        <w:t xml:space="preserve"> used to return the BSON data type value for a column at the specified position for a table based schema.</w:t>
      </w:r>
    </w:p>
    <w:p w:rsidR="008B31A7" w:rsidRDefault="008B31A7" w:rsidP="008B31A7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</w:t>
      </w:r>
      <w:proofErr w:type="spellStart"/>
      <w:r>
        <w:rPr>
          <w:color w:val="0070C0"/>
        </w:rPr>
        <w:t>FixedString</w:t>
      </w:r>
      <w:proofErr w:type="spellEnd"/>
      <w:r>
        <w:rPr>
          <w:color w:val="0070C0"/>
        </w:rPr>
        <w:t>( Integer length );</w:t>
      </w:r>
    </w:p>
    <w:p w:rsidR="00245B61" w:rsidRPr="008B31A7" w:rsidRDefault="008B31A7">
      <w:r w:rsidRPr="008B31A7">
        <w:t>This method is used to set the default length of strings (fixed string) for input strings. When not set, strings are variable length.</w:t>
      </w:r>
      <w:r w:rsidR="00245B61"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 extends the “</w:t>
      </w:r>
      <w:proofErr w:type="spellStart"/>
      <w:r>
        <w:t>SchemaTable</w:t>
      </w:r>
      <w:proofErr w:type="spellEnd"/>
      <w:r>
        <w:t>” implementation.  They are implemented in the file SchemaDynamic.java.</w:t>
      </w:r>
      <w:r w:rsidRPr="006759A4">
        <w:t xml:space="preserve"> </w:t>
      </w:r>
      <w:r>
        <w:t>This implementation implements the methods and interfaces for a non-table based schema, which can be continuously extended. This is typically used for collections that used a dynamic schema store (e.g., CSV).</w:t>
      </w:r>
    </w:p>
    <w:p w:rsidR="008B2F0F" w:rsidRDefault="008B2F0F" w:rsidP="008B2F0F">
      <w:pPr>
        <w:pStyle w:val="Heading2"/>
      </w:pPr>
      <w:r>
        <w:t xml:space="preserve">3.2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DA072A">
        <w:rPr>
          <w:color w:val="0070C0"/>
        </w:rPr>
        <w:t xml:space="preserve">void Extend( </w:t>
      </w:r>
      <w:proofErr w:type="spellStart"/>
      <w:r w:rsidR="00DA072A">
        <w:rPr>
          <w:color w:val="0070C0"/>
        </w:rPr>
        <w:t>ArrayList</w:t>
      </w:r>
      <w:proofErr w:type="spellEnd"/>
      <w:r w:rsidR="00DA072A">
        <w:rPr>
          <w:color w:val="0070C0"/>
        </w:rPr>
        <w:t>&lt;String</w:t>
      </w:r>
      <w:r>
        <w:rPr>
          <w:color w:val="0070C0"/>
        </w:rPr>
        <w:t xml:space="preserve">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 xml:space="preserve">This method extends a schema for a collection, where the data </w:t>
      </w:r>
      <w:r w:rsidR="00DA072A">
        <w:t>defaults to string</w:t>
      </w:r>
      <w:r>
        <w:t>. This method is used on non-table collections which can be continuously extended. If an error occurs</w:t>
      </w:r>
      <w:r w:rsidR="00505302">
        <w:t xml:space="preserve"> 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4AD2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3D37F0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B186B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A3B41"/>
    <w:rsid w:val="008B2F0F"/>
    <w:rsid w:val="008B31A7"/>
    <w:rsid w:val="008D3A3A"/>
    <w:rsid w:val="009004E1"/>
    <w:rsid w:val="00900CFF"/>
    <w:rsid w:val="009034CE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62DE4"/>
    <w:rsid w:val="00F70039"/>
    <w:rsid w:val="00F84962"/>
    <w:rsid w:val="00FC47BA"/>
    <w:rsid w:val="00FD4245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107</cp:revision>
  <dcterms:created xsi:type="dcterms:W3CDTF">2016-10-28T15:48:00Z</dcterms:created>
  <dcterms:modified xsi:type="dcterms:W3CDTF">2016-11-23T18:39:00Z</dcterms:modified>
</cp:coreProperties>
</file>