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C" w:rsidRDefault="00F70039" w:rsidP="00F70039">
      <w:pPr>
        <w:jc w:val="center"/>
        <w:rPr>
          <w:b/>
        </w:rPr>
      </w:pPr>
      <w:proofErr w:type="spellStart"/>
      <w:r w:rsidRPr="00F70039">
        <w:rPr>
          <w:b/>
        </w:rPr>
        <w:t>Epi</w:t>
      </w:r>
      <w:r w:rsidR="006D2BF6">
        <w:rPr>
          <w:b/>
        </w:rPr>
        <w:t>p</w:t>
      </w:r>
      <w:r w:rsidRPr="00F70039">
        <w:rPr>
          <w:b/>
        </w:rPr>
        <w:t>og</w:t>
      </w:r>
      <w:proofErr w:type="spellEnd"/>
    </w:p>
    <w:p w:rsidR="00F70039" w:rsidRPr="00F70039" w:rsidRDefault="00F70039" w:rsidP="00F70039">
      <w:pPr>
        <w:jc w:val="center"/>
        <w:rPr>
          <w:b/>
        </w:rPr>
      </w:pPr>
      <w:r>
        <w:rPr>
          <w:b/>
        </w:rPr>
        <w:t>Specification</w:t>
      </w:r>
    </w:p>
    <w:p w:rsidR="00F70039" w:rsidRDefault="003C0314" w:rsidP="00F70039">
      <w:pPr>
        <w:jc w:val="center"/>
        <w:rPr>
          <w:b/>
        </w:rPr>
      </w:pPr>
      <w:r>
        <w:rPr>
          <w:b/>
        </w:rPr>
        <w:t>Schema</w:t>
      </w:r>
      <w:r w:rsidR="00F70039">
        <w:rPr>
          <w:b/>
        </w:rPr>
        <w:t xml:space="preserve"> Class Family</w:t>
      </w:r>
    </w:p>
    <w:p w:rsidR="00F70039" w:rsidRDefault="008D3A3A" w:rsidP="00F70039">
      <w:pPr>
        <w:jc w:val="center"/>
        <w:rPr>
          <w:b/>
        </w:rPr>
      </w:pPr>
      <w:r>
        <w:rPr>
          <w:b/>
        </w:rPr>
        <w:t xml:space="preserve">Nov. </w:t>
      </w:r>
      <w:r w:rsidR="003C0314">
        <w:rPr>
          <w:b/>
        </w:rPr>
        <w:t>1</w:t>
      </w:r>
      <w:r w:rsidR="005A1EEB">
        <w:rPr>
          <w:b/>
        </w:rPr>
        <w:t>4</w:t>
      </w:r>
      <w:r w:rsidR="00F70039">
        <w:rPr>
          <w:b/>
        </w:rPr>
        <w:t>, 2016</w:t>
      </w:r>
    </w:p>
    <w:p w:rsidR="00F70039" w:rsidRDefault="00F70039" w:rsidP="00F70039">
      <w:pPr>
        <w:pStyle w:val="Heading1"/>
      </w:pPr>
      <w:r>
        <w:t xml:space="preserve">1. </w:t>
      </w:r>
      <w:r>
        <w:tab/>
      </w:r>
      <w:r w:rsidR="000D1B6F">
        <w:t>Interface</w:t>
      </w:r>
      <w:r w:rsidR="00D1668C">
        <w:t xml:space="preserve"> </w:t>
      </w:r>
      <w:bookmarkStart w:id="0" w:name="_GoBack"/>
      <w:bookmarkEnd w:id="0"/>
    </w:p>
    <w:p w:rsidR="00F70039" w:rsidRDefault="00375E6B" w:rsidP="00A42133">
      <w:r>
        <w:br/>
        <w:t xml:space="preserve">The </w:t>
      </w:r>
      <w:r w:rsidR="003C0314">
        <w:t>schema</w:t>
      </w:r>
      <w:r w:rsidR="00D1668C">
        <w:t xml:space="preserve"> object is the </w:t>
      </w:r>
      <w:r w:rsidR="00A42133">
        <w:t>interface definition</w:t>
      </w:r>
      <w:r w:rsidR="00D1668C">
        <w:t xml:space="preserve"> for</w:t>
      </w:r>
      <w:r w:rsidR="003C0314">
        <w:t xml:space="preserve"> </w:t>
      </w:r>
      <w:r w:rsidR="00A42133">
        <w:t>setting a schema for a collection.</w:t>
      </w:r>
      <w:r>
        <w:t xml:space="preserve"> Derived objects are </w:t>
      </w:r>
      <w:r w:rsidR="00A42133">
        <w:t>implemented</w:t>
      </w:r>
      <w:r>
        <w:t xml:space="preserve"> from </w:t>
      </w:r>
      <w:r w:rsidR="00D1668C">
        <w:t xml:space="preserve">the </w:t>
      </w:r>
      <w:r w:rsidR="00A42133">
        <w:t>interface</w:t>
      </w:r>
      <w:r>
        <w:t xml:space="preserve">, depending on their requirement in the database pipeline. </w:t>
      </w:r>
      <w:r w:rsidR="00D1668C">
        <w:t xml:space="preserve"> This </w:t>
      </w:r>
      <w:r w:rsidR="00A42133">
        <w:t>interface</w:t>
      </w:r>
      <w:r w:rsidR="00D1668C">
        <w:t xml:space="preserve"> is defined in the file </w:t>
      </w:r>
      <w:r w:rsidR="00A42133">
        <w:t>Schema</w:t>
      </w:r>
      <w:r w:rsidR="00D1668C">
        <w:t xml:space="preserve">.java. </w:t>
      </w:r>
      <w:r w:rsidR="00F70039">
        <w:t xml:space="preserve">This </w:t>
      </w:r>
      <w:r w:rsidR="00A42133">
        <w:t>interface</w:t>
      </w:r>
      <w:r w:rsidR="00F70039">
        <w:t xml:space="preserve"> defines the methods and interfaces for how </w:t>
      </w:r>
      <w:r w:rsidR="00A42133">
        <w:t xml:space="preserve">a schema is specified and/or dynamically extended for a collection in an </w:t>
      </w:r>
      <w:proofErr w:type="spellStart"/>
      <w:r w:rsidR="00F70039">
        <w:t>Epipog</w:t>
      </w:r>
      <w:proofErr w:type="spellEnd"/>
      <w:r w:rsidR="00F70039">
        <w:t xml:space="preserve"> application and the operations that may be performed </w:t>
      </w:r>
      <w:r w:rsidR="00D1668C">
        <w:t xml:space="preserve">with the </w:t>
      </w:r>
      <w:r w:rsidR="00A42133">
        <w:t>schema</w:t>
      </w:r>
      <w:r w:rsidR="00F70039">
        <w:t xml:space="preserve"> object.</w:t>
      </w:r>
    </w:p>
    <w:p w:rsidR="00D1668C" w:rsidRDefault="00D1668C" w:rsidP="000D1B6F">
      <w:pPr>
        <w:pStyle w:val="Heading2"/>
        <w:numPr>
          <w:ilvl w:val="1"/>
          <w:numId w:val="17"/>
        </w:numPr>
      </w:pPr>
      <w:r>
        <w:t>Types</w:t>
      </w:r>
    </w:p>
    <w:p w:rsidR="00D1668C" w:rsidRDefault="00D1668C" w:rsidP="00D1668C">
      <w:r>
        <w:br/>
        <w:t xml:space="preserve">The </w:t>
      </w:r>
      <w:r w:rsidR="000D1B6F">
        <w:t>interface</w:t>
      </w:r>
      <w:r>
        <w:t xml:space="preserve"> defines the following data types:</w:t>
      </w:r>
    </w:p>
    <w:p w:rsidR="00D1668C" w:rsidRPr="00D1668C" w:rsidRDefault="00D1668C" w:rsidP="000D1B6F">
      <w:pPr>
        <w:rPr>
          <w:color w:val="0070C0"/>
        </w:rPr>
      </w:pPr>
      <w:r w:rsidRPr="00D1668C">
        <w:rPr>
          <w:color w:val="0070C0"/>
        </w:rPr>
        <w:t xml:space="preserve">public </w:t>
      </w:r>
      <w:proofErr w:type="spellStart"/>
      <w:r w:rsidRPr="00D1668C">
        <w:rPr>
          <w:color w:val="0070C0"/>
        </w:rPr>
        <w:t>enum</w:t>
      </w:r>
      <w:proofErr w:type="spellEnd"/>
      <w:r w:rsidRPr="00D1668C">
        <w:rPr>
          <w:color w:val="0070C0"/>
        </w:rPr>
        <w:t xml:space="preserve"> </w:t>
      </w:r>
      <w:proofErr w:type="spellStart"/>
      <w:r w:rsidR="00A42133">
        <w:rPr>
          <w:color w:val="0070C0"/>
        </w:rPr>
        <w:t>BSON</w:t>
      </w:r>
      <w:r w:rsidRPr="00D1668C">
        <w:rPr>
          <w:color w:val="0070C0"/>
        </w:rPr>
        <w:t>Type</w:t>
      </w:r>
      <w:proofErr w:type="spellEnd"/>
      <w:r w:rsidRPr="00D1668C">
        <w:rPr>
          <w:color w:val="0070C0"/>
        </w:rPr>
        <w:t xml:space="preserve"> {</w:t>
      </w:r>
      <w:r w:rsidRPr="00D1668C">
        <w:rPr>
          <w:color w:val="0070C0"/>
        </w:rPr>
        <w:br/>
        <w:t xml:space="preserve"> </w:t>
      </w:r>
      <w:r w:rsidRPr="00D1668C">
        <w:rPr>
          <w:color w:val="0070C0"/>
        </w:rPr>
        <w:tab/>
      </w:r>
      <w:r w:rsidR="00A42133">
        <w:rPr>
          <w:color w:val="0070C0"/>
        </w:rPr>
        <w:t>DOUBLE</w:t>
      </w:r>
      <w:r w:rsid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 xml:space="preserve">("double",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</w:r>
      <w:r w:rsidR="00A42133" w:rsidRPr="00A42133">
        <w:rPr>
          <w:color w:val="0070C0"/>
        </w:rPr>
        <w:t>STRING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("string",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(byte)2),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>OBJECT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("object",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(byte)3),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</w:r>
      <w:r w:rsidR="00A42133" w:rsidRPr="00A42133">
        <w:rPr>
          <w:color w:val="0070C0"/>
        </w:rPr>
        <w:t xml:space="preserve">ARRAY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("array",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(byte)4),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  <w:t>BINDATA</w:t>
      </w:r>
      <w:r w:rsid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>("</w:t>
      </w:r>
      <w:proofErr w:type="spellStart"/>
      <w:r w:rsidR="00A42133" w:rsidRPr="00A42133">
        <w:rPr>
          <w:color w:val="0070C0"/>
        </w:rPr>
        <w:t>bindata</w:t>
      </w:r>
      <w:proofErr w:type="spellEnd"/>
      <w:r w:rsidR="00A42133" w:rsidRPr="00A42133">
        <w:rPr>
          <w:color w:val="0070C0"/>
        </w:rPr>
        <w:t>",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</w:r>
      <w:r w:rsidR="00A42133" w:rsidRPr="00A42133">
        <w:rPr>
          <w:color w:val="0070C0"/>
        </w:rPr>
        <w:t>UNDEFINED</w:t>
      </w:r>
      <w:r w:rsidR="00A42133" w:rsidRPr="00A42133">
        <w:rPr>
          <w:color w:val="0070C0"/>
        </w:rPr>
        <w:tab/>
        <w:t>("undefined",</w:t>
      </w:r>
      <w:r w:rsidR="00A42133" w:rsidRPr="00A42133">
        <w:rPr>
          <w:color w:val="0070C0"/>
        </w:rPr>
        <w:tab/>
      </w:r>
      <w:r w:rsidR="00A42133">
        <w:rPr>
          <w:color w:val="0070C0"/>
        </w:rPr>
        <w:tab/>
      </w:r>
      <w:r w:rsidR="00A42133" w:rsidRPr="00A42133">
        <w:rPr>
          <w:color w:val="0070C0"/>
        </w:rPr>
        <w:t>(byte)6),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OBJECTID </w:t>
      </w:r>
      <w:r w:rsidR="00A42133" w:rsidRPr="00A42133">
        <w:rPr>
          <w:color w:val="0070C0"/>
        </w:rPr>
        <w:tab/>
        <w:t>("</w:t>
      </w:r>
      <w:proofErr w:type="spellStart"/>
      <w:r w:rsidR="00A42133" w:rsidRPr="00A42133">
        <w:rPr>
          <w:color w:val="0070C0"/>
        </w:rPr>
        <w:t>objectid</w:t>
      </w:r>
      <w:proofErr w:type="spellEnd"/>
      <w:r w:rsidR="00A42133" w:rsidRPr="00A42133">
        <w:rPr>
          <w:color w:val="0070C0"/>
        </w:rPr>
        <w:t>",</w:t>
      </w:r>
      <w:r w:rsidR="00A42133" w:rsidRPr="00A42133">
        <w:rPr>
          <w:color w:val="0070C0"/>
        </w:rPr>
        <w:tab/>
      </w:r>
      <w:r w:rsidR="006323AA">
        <w:rPr>
          <w:color w:val="0070C0"/>
        </w:rPr>
        <w:tab/>
      </w:r>
      <w:r w:rsidR="00A42133" w:rsidRPr="00A42133">
        <w:rPr>
          <w:color w:val="0070C0"/>
        </w:rPr>
        <w:t>(byte)7),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BOOLEAN  </w:t>
      </w:r>
      <w:r w:rsidR="00A42133" w:rsidRPr="00A42133">
        <w:rPr>
          <w:color w:val="0070C0"/>
        </w:rPr>
        <w:tab/>
        <w:t>("</w:t>
      </w:r>
      <w:proofErr w:type="spellStart"/>
      <w:r w:rsidR="00A42133" w:rsidRPr="00A42133">
        <w:rPr>
          <w:color w:val="0070C0"/>
        </w:rPr>
        <w:t>boolean</w:t>
      </w:r>
      <w:proofErr w:type="spellEnd"/>
      <w:r w:rsidR="00A42133" w:rsidRPr="00A42133">
        <w:rPr>
          <w:color w:val="0070C0"/>
        </w:rPr>
        <w:t xml:space="preserve">",  </w:t>
      </w:r>
      <w:r w:rsidR="00A42133" w:rsidRPr="00A42133">
        <w:rPr>
          <w:color w:val="0070C0"/>
        </w:rPr>
        <w:tab/>
      </w:r>
      <w:r w:rsidR="006323AA">
        <w:rPr>
          <w:color w:val="0070C0"/>
        </w:rPr>
        <w:tab/>
      </w:r>
      <w:r w:rsidR="00A42133" w:rsidRPr="00A42133">
        <w:rPr>
          <w:color w:val="0070C0"/>
        </w:rPr>
        <w:t>(byte)8),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DATE 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("date",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(byte)9),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NULL 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("null",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(byte)10),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REGEX 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("regex",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(byte)11),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JAVASCRIPT</w:t>
      </w:r>
      <w:r w:rsidR="00A42133" w:rsidRPr="00A42133">
        <w:rPr>
          <w:color w:val="0070C0"/>
        </w:rPr>
        <w:tab/>
        <w:t>("</w:t>
      </w:r>
      <w:proofErr w:type="spellStart"/>
      <w:r w:rsidR="00A42133" w:rsidRPr="00A42133">
        <w:rPr>
          <w:color w:val="0070C0"/>
        </w:rPr>
        <w:t>javascript</w:t>
      </w:r>
      <w:proofErr w:type="spellEnd"/>
      <w:r w:rsidR="00A42133" w:rsidRPr="00A42133">
        <w:rPr>
          <w:color w:val="0070C0"/>
        </w:rPr>
        <w:t xml:space="preserve">",  </w:t>
      </w:r>
      <w:r w:rsidR="000D1B6F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(byte)13),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  <w:t>INTEGER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("integer",  </w:t>
      </w:r>
      <w:r w:rsidR="00A42133" w:rsidRPr="00A42133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(byte)16),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TIMESTAMP</w:t>
      </w:r>
      <w:r w:rsidR="00A42133" w:rsidRPr="00A42133">
        <w:rPr>
          <w:color w:val="0070C0"/>
        </w:rPr>
        <w:tab/>
        <w:t xml:space="preserve">("timestamp", </w:t>
      </w:r>
      <w:r w:rsidR="000D1B6F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 (byte)17),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LONG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("long",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(byte)18),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0D1B6F" w:rsidRPr="00A42133">
        <w:rPr>
          <w:color w:val="0070C0"/>
        </w:rPr>
        <w:t xml:space="preserve"> </w:t>
      </w:r>
      <w:r w:rsidR="00A42133" w:rsidRPr="00A42133">
        <w:rPr>
          <w:color w:val="0070C0"/>
        </w:rPr>
        <w:t>// extended (non-</w:t>
      </w:r>
      <w:proofErr w:type="spellStart"/>
      <w:r w:rsidR="00A42133" w:rsidRPr="00A42133">
        <w:rPr>
          <w:color w:val="0070C0"/>
        </w:rPr>
        <w:t>bson</w:t>
      </w:r>
      <w:proofErr w:type="spellEnd"/>
      <w:r w:rsidR="00A42133" w:rsidRPr="00A42133">
        <w:rPr>
          <w:color w:val="0070C0"/>
        </w:rPr>
        <w:t>)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FLOAT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("float",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(byte)51),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  <w:t>DECIMAL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("decimal",  </w:t>
      </w:r>
      <w:r w:rsidR="00A42133" w:rsidRPr="00A42133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(byte)52),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SHORT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("short",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(byte)53),</w:t>
      </w:r>
      <w:r w:rsidR="000D1B6F">
        <w:rPr>
          <w:color w:val="0070C0"/>
        </w:rPr>
        <w:t>|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TIME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("time",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(byte)54),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0D1B6F" w:rsidRPr="00A42133">
        <w:rPr>
          <w:color w:val="0070C0"/>
        </w:rPr>
        <w:t xml:space="preserve"> </w:t>
      </w:r>
      <w:r w:rsidR="000D1B6F">
        <w:rPr>
          <w:color w:val="0070C0"/>
        </w:rPr>
        <w:t>URL</w:t>
      </w:r>
      <w:r w:rsidR="000D1B6F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("</w:t>
      </w:r>
      <w:proofErr w:type="spellStart"/>
      <w:r w:rsidR="00A42133" w:rsidRPr="00A42133">
        <w:rPr>
          <w:color w:val="0070C0"/>
        </w:rPr>
        <w:t>url</w:t>
      </w:r>
      <w:proofErr w:type="spellEnd"/>
      <w:r w:rsidR="00A42133" w:rsidRPr="00A42133">
        <w:rPr>
          <w:color w:val="0070C0"/>
        </w:rPr>
        <w:t xml:space="preserve">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(byte)55),</w:t>
      </w:r>
      <w:r w:rsidR="000D1B6F">
        <w:rPr>
          <w:color w:val="0070C0"/>
        </w:rPr>
        <w:br/>
      </w:r>
      <w:r w:rsidR="000D1B6F">
        <w:rPr>
          <w:color w:val="0070C0"/>
        </w:rPr>
        <w:lastRenderedPageBreak/>
        <w:t xml:space="preserve"> </w:t>
      </w:r>
      <w:r w:rsidR="000D1B6F">
        <w:rPr>
          <w:color w:val="0070C0"/>
        </w:rPr>
        <w:tab/>
      </w:r>
      <w:r w:rsidR="000D1B6F" w:rsidRPr="00A42133">
        <w:rPr>
          <w:color w:val="0070C0"/>
        </w:rPr>
        <w:t xml:space="preserve"> </w:t>
      </w:r>
      <w:r w:rsidR="00A42133" w:rsidRPr="00A42133">
        <w:rPr>
          <w:color w:val="0070C0"/>
        </w:rPr>
        <w:t>CHAR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("char",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(byte)56);</w:t>
      </w:r>
      <w:r w:rsidR="000D1B6F">
        <w:rPr>
          <w:color w:val="0070C0"/>
        </w:rPr>
        <w:br/>
      </w:r>
      <w:r w:rsidRPr="00D1668C">
        <w:rPr>
          <w:color w:val="0070C0"/>
        </w:rPr>
        <w:t xml:space="preserve">} </w:t>
      </w:r>
    </w:p>
    <w:p w:rsidR="000D1B6F" w:rsidRDefault="00D1668C" w:rsidP="00D1668C">
      <w:proofErr w:type="gramStart"/>
      <w:r>
        <w:t xml:space="preserve">This enumerated type </w:t>
      </w:r>
      <w:r w:rsidR="00C9762C">
        <w:t>are</w:t>
      </w:r>
      <w:proofErr w:type="gramEnd"/>
      <w:r w:rsidR="00C9762C">
        <w:t xml:space="preserve"> the </w:t>
      </w:r>
      <w:r w:rsidR="000D1B6F">
        <w:t xml:space="preserve">BSON specification for mapping string representation of data types into integer identifiers. Since the specification does not cover all the data types anticipated by the </w:t>
      </w:r>
      <w:proofErr w:type="spellStart"/>
      <w:r w:rsidR="000D1B6F">
        <w:t>epipog</w:t>
      </w:r>
      <w:proofErr w:type="spellEnd"/>
      <w:r w:rsidR="000D1B6F">
        <w:t xml:space="preserve"> application, it has been extended (values &gt; 50).</w:t>
      </w:r>
    </w:p>
    <w:p w:rsidR="00F70039" w:rsidRDefault="00D1668C" w:rsidP="00D1668C">
      <w:pPr>
        <w:pStyle w:val="Heading2"/>
      </w:pPr>
      <w:r>
        <w:t>1.</w:t>
      </w:r>
      <w:r w:rsidR="000D1B6F">
        <w:t>2</w:t>
      </w:r>
      <w:r>
        <w:tab/>
      </w:r>
      <w:r w:rsidR="000D1B6F">
        <w:t>Interface Methods</w:t>
      </w:r>
      <w:r w:rsidR="00F70039">
        <w:br/>
      </w:r>
    </w:p>
    <w:p w:rsidR="00D1668C" w:rsidRDefault="00F70039" w:rsidP="00C9582E">
      <w:r>
        <w:t xml:space="preserve">The </w:t>
      </w:r>
      <w:r w:rsidR="000D1B6F">
        <w:t>interface</w:t>
      </w:r>
      <w:r>
        <w:t xml:space="preserve"> contains </w:t>
      </w:r>
      <w:r w:rsidR="00D1668C">
        <w:t xml:space="preserve">the following </w:t>
      </w:r>
      <w:r w:rsidR="000D1B6F">
        <w:t>non-implemented</w:t>
      </w:r>
      <w:r w:rsidR="00D1668C">
        <w:t xml:space="preserve"> methods</w:t>
      </w:r>
    </w:p>
    <w:p w:rsidR="00DE4003" w:rsidRPr="00DE4003" w:rsidRDefault="000D1B6F" w:rsidP="00F70039">
      <w:pPr>
        <w:rPr>
          <w:b/>
          <w:i/>
        </w:rPr>
      </w:pPr>
      <w:r>
        <w:rPr>
          <w:b/>
          <w:i/>
        </w:rPr>
        <w:t>Schema</w:t>
      </w:r>
    </w:p>
    <w:p w:rsidR="00DE4003" w:rsidRDefault="00DE4003" w:rsidP="00F70039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>void Set</w:t>
      </w:r>
      <w:r w:rsidR="000D1B6F">
        <w:rPr>
          <w:color w:val="0070C0"/>
        </w:rPr>
        <w:t xml:space="preserve">( </w:t>
      </w:r>
      <w:proofErr w:type="spellStart"/>
      <w:r w:rsidR="000D1B6F">
        <w:rPr>
          <w:color w:val="0070C0"/>
        </w:rPr>
        <w:t>ArrayList</w:t>
      </w:r>
      <w:proofErr w:type="spellEnd"/>
      <w:r w:rsidR="000D1B6F">
        <w:rPr>
          <w:color w:val="0070C0"/>
        </w:rPr>
        <w:t>&lt;</w:t>
      </w:r>
      <w:r w:rsidR="00DA072A">
        <w:rPr>
          <w:color w:val="0070C0"/>
        </w:rPr>
        <w:t xml:space="preserve"> String&gt;</w:t>
      </w:r>
      <w:r w:rsidR="000D1B6F">
        <w:rPr>
          <w:color w:val="0070C0"/>
        </w:rPr>
        <w:t xml:space="preserve">) throws </w:t>
      </w:r>
      <w:proofErr w:type="spellStart"/>
      <w:r w:rsidR="000D1B6F">
        <w:rPr>
          <w:color w:val="0070C0"/>
        </w:rPr>
        <w:t>DataException</w:t>
      </w:r>
      <w:proofErr w:type="spellEnd"/>
      <w:r w:rsidR="000D1B6F">
        <w:rPr>
          <w:color w:val="0070C0"/>
        </w:rPr>
        <w:t>;</w:t>
      </w:r>
    </w:p>
    <w:p w:rsidR="00F62DE4" w:rsidRDefault="00DE4003" w:rsidP="00F70039">
      <w:r>
        <w:t>Th</w:t>
      </w:r>
      <w:r w:rsidR="000834AC">
        <w:t>is</w:t>
      </w:r>
      <w:r>
        <w:t xml:space="preserve"> </w:t>
      </w:r>
      <w:r w:rsidR="00C9762C">
        <w:t xml:space="preserve">method </w:t>
      </w:r>
      <w:r w:rsidR="00F62DE4">
        <w:t>sets a schema for a collection, where the data type</w:t>
      </w:r>
      <w:r w:rsidR="00DA072A">
        <w:t xml:space="preserve"> defaults to string</w:t>
      </w:r>
      <w:r w:rsidR="00F62DE4">
        <w:t>.</w:t>
      </w:r>
      <w:r w:rsidR="00F62DE4" w:rsidRPr="00F62DE4">
        <w:t xml:space="preserve"> </w:t>
      </w:r>
      <w:r w:rsidR="00F62DE4">
        <w:t>This method is generally used on table</w:t>
      </w:r>
      <w:r w:rsidR="008B2F0F">
        <w:t xml:space="preserve"> </w:t>
      </w:r>
      <w:r w:rsidR="000834AC">
        <w:t>based</w:t>
      </w:r>
      <w:r w:rsidR="00F62DE4">
        <w:t xml:space="preserve"> collections that once set cannot be changed.  If an error occurs, a </w:t>
      </w:r>
      <w:proofErr w:type="spellStart"/>
      <w:r w:rsidR="00F62DE4">
        <w:t>DataException</w:t>
      </w:r>
      <w:proofErr w:type="spellEnd"/>
      <w:r w:rsidR="00F62DE4">
        <w:t xml:space="preserve"> is thrown.</w:t>
      </w:r>
    </w:p>
    <w:p w:rsidR="00F62DE4" w:rsidRDefault="00F62DE4" w:rsidP="00F62DE4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SetI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62DE4" w:rsidRPr="00F62DE4" w:rsidRDefault="00F62DE4" w:rsidP="00F62DE4">
      <w:r>
        <w:t>Th</w:t>
      </w:r>
      <w:r w:rsidR="000834AC">
        <w:t>is</w:t>
      </w:r>
      <w:r>
        <w:t xml:space="preserve"> method sets a schema for a collection, where the data type is in represented as a BSON integer value of the data type. This method is generally used on table</w:t>
      </w:r>
      <w:r w:rsidR="008B2F0F">
        <w:t xml:space="preserve"> </w:t>
      </w:r>
      <w:r w:rsidR="000834AC">
        <w:t>based</w:t>
      </w:r>
      <w:r>
        <w:t xml:space="preserve"> collections that once set cannot be changed.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F62DE4" w:rsidRDefault="00F62DE4" w:rsidP="00F62DE4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>void Extend</w:t>
      </w:r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</w:t>
      </w:r>
      <w:r w:rsidR="00DA072A">
        <w:rPr>
          <w:color w:val="0070C0"/>
        </w:rPr>
        <w:t xml:space="preserve"> </w:t>
      </w:r>
      <w:proofErr w:type="spellStart"/>
      <w:r w:rsidR="00DA072A">
        <w:rPr>
          <w:color w:val="0070C0"/>
        </w:rPr>
        <w:t>String,String</w:t>
      </w:r>
      <w:proofErr w:type="spellEnd"/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62DE4" w:rsidRDefault="00F62DE4" w:rsidP="00F62DE4">
      <w:r>
        <w:t>Th</w:t>
      </w:r>
      <w:r w:rsidR="000834AC">
        <w:t>is</w:t>
      </w:r>
      <w:r>
        <w:t xml:space="preserve"> method extends a schema for a collection, where the data type </w:t>
      </w:r>
      <w:r w:rsidR="00DA072A">
        <w:t>defaults to string</w:t>
      </w:r>
      <w:r>
        <w:t xml:space="preserve">. This method is generally used on non-table collections which can be continuously extended.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F62DE4" w:rsidRDefault="00F62DE4" w:rsidP="00F62DE4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62DE4" w:rsidRDefault="00F62DE4" w:rsidP="00F62DE4">
      <w:r>
        <w:t>Th</w:t>
      </w:r>
      <w:r w:rsidR="000834AC">
        <w:t>is</w:t>
      </w:r>
      <w:r>
        <w:t xml:space="preserve"> method extends a schema for a collection, where the data type is in represented as a BSON integer value of the data type. This method is generally used on non-table collections which can be continuously extended.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DE4003" w:rsidRDefault="00DE4003" w:rsidP="00F70039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proofErr w:type="spellStart"/>
      <w:r w:rsidR="00F62DE4">
        <w:rPr>
          <w:color w:val="0070C0"/>
        </w:rPr>
        <w:t>boolean</w:t>
      </w:r>
      <w:proofErr w:type="spellEnd"/>
      <w:r w:rsidR="00F62DE4">
        <w:rPr>
          <w:color w:val="0070C0"/>
        </w:rPr>
        <w:t xml:space="preserve"> </w:t>
      </w:r>
      <w:proofErr w:type="spellStart"/>
      <w:r w:rsidR="00F62DE4">
        <w:rPr>
          <w:color w:val="0070C0"/>
        </w:rPr>
        <w:t>IsDefined</w:t>
      </w:r>
      <w:proofErr w:type="spellEnd"/>
      <w:r w:rsidR="00F62DE4">
        <w:rPr>
          <w:color w:val="0070C0"/>
        </w:rPr>
        <w:t>( String key );</w:t>
      </w:r>
    </w:p>
    <w:p w:rsidR="00F62DE4" w:rsidRP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>This method</w:t>
      </w:r>
      <w:r>
        <w:rPr>
          <w:color w:val="000000" w:themeColor="text1"/>
        </w:rPr>
        <w:t xml:space="preserve"> is used to check if the specified key is defined in the schema for the associated collection.</w:t>
      </w:r>
    </w:p>
    <w:p w:rsidR="00F62DE4" w:rsidRDefault="00F62DE4" w:rsidP="00F70039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boolean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IsValid</w:t>
      </w:r>
      <w:proofErr w:type="spellEnd"/>
      <w:r>
        <w:rPr>
          <w:color w:val="0070C0"/>
        </w:rPr>
        <w:t>( String key, Integer type );</w:t>
      </w:r>
    </w:p>
    <w:p w:rsidR="00F62DE4" w:rsidRP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>This method is used to check if the specified type is valid for the corresponding key in the schema for the associated collection.</w:t>
      </w:r>
    </w:p>
    <w:p w:rsidR="00F62DE4" w:rsidRDefault="00F62DE4" w:rsidP="00F70039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ColumnPos</w:t>
      </w:r>
      <w:proofErr w:type="spellEnd"/>
      <w:r>
        <w:rPr>
          <w:color w:val="0070C0"/>
        </w:rPr>
        <w:t>( String key );</w:t>
      </w:r>
    </w:p>
    <w:p w:rsidR="00F62DE4" w:rsidRP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lastRenderedPageBreak/>
        <w:t xml:space="preserve">This method is used to return the column position (ordinal ordering starting at one) </w:t>
      </w:r>
      <w:r w:rsidR="008B2F0F">
        <w:rPr>
          <w:color w:val="000000" w:themeColor="text1"/>
        </w:rPr>
        <w:t xml:space="preserve">of a key </w:t>
      </w:r>
      <w:r w:rsidRPr="00F62DE4">
        <w:rPr>
          <w:color w:val="000000" w:themeColor="text1"/>
        </w:rPr>
        <w:t>for a table based schema.</w:t>
      </w:r>
    </w:p>
    <w:p w:rsidR="00893EEE" w:rsidRDefault="00893EEE" w:rsidP="00893EEE">
      <w:pPr>
        <w:pStyle w:val="Heading2"/>
        <w:numPr>
          <w:ilvl w:val="1"/>
          <w:numId w:val="18"/>
        </w:numPr>
      </w:pPr>
      <w:r>
        <w:t>Static Methods</w:t>
      </w:r>
    </w:p>
    <w:p w:rsidR="00893EEE" w:rsidRDefault="00893EEE" w:rsidP="00893EEE"/>
    <w:p w:rsidR="00893EEE" w:rsidRDefault="00893EEE" w:rsidP="00893EEE">
      <w:r>
        <w:t>The interface has the following static methods</w:t>
      </w:r>
      <w:proofErr w:type="gramStart"/>
      <w:r>
        <w:t>:</w:t>
      </w:r>
      <w:proofErr w:type="gramEnd"/>
      <w:r>
        <w:br/>
      </w:r>
      <w:r>
        <w:br/>
      </w:r>
      <w:r w:rsidRPr="00893EEE">
        <w:rPr>
          <w:color w:val="0070C0"/>
        </w:rPr>
        <w:t xml:space="preserve">public static </w:t>
      </w:r>
      <w:proofErr w:type="spellStart"/>
      <w:r w:rsidRPr="00893EEE">
        <w:rPr>
          <w:color w:val="0070C0"/>
        </w:rPr>
        <w:t>ArrayList</w:t>
      </w:r>
      <w:proofErr w:type="spellEnd"/>
      <w:r w:rsidRPr="00893EEE">
        <w:rPr>
          <w:color w:val="0070C0"/>
        </w:rPr>
        <w:t>&lt;Pair&lt;</w:t>
      </w:r>
      <w:proofErr w:type="spellStart"/>
      <w:r w:rsidRPr="00893EEE">
        <w:rPr>
          <w:color w:val="0070C0"/>
        </w:rPr>
        <w:t>String,Integer</w:t>
      </w:r>
      <w:proofErr w:type="spellEnd"/>
      <w:r w:rsidRPr="00893EEE">
        <w:rPr>
          <w:color w:val="0070C0"/>
        </w:rPr>
        <w:t xml:space="preserve">&gt;&gt; </w:t>
      </w:r>
      <w:proofErr w:type="spellStart"/>
      <w:r w:rsidRPr="00893EEE">
        <w:rPr>
          <w:color w:val="0070C0"/>
        </w:rPr>
        <w:t>SchemaFromString</w:t>
      </w:r>
      <w:proofErr w:type="spellEnd"/>
      <w:r w:rsidRPr="00893EEE">
        <w:rPr>
          <w:color w:val="0070C0"/>
        </w:rPr>
        <w:t xml:space="preserve">( String schema ) throws </w:t>
      </w:r>
      <w:proofErr w:type="spellStart"/>
      <w:r w:rsidRPr="00893EEE">
        <w:rPr>
          <w:color w:val="0070C0"/>
        </w:rPr>
        <w:t>DataException</w:t>
      </w:r>
      <w:proofErr w:type="spellEnd"/>
      <w:r w:rsidRPr="00893EEE">
        <w:rPr>
          <w:color w:val="0070C0"/>
        </w:rPr>
        <w:t>;</w:t>
      </w:r>
      <w:r w:rsidR="005F5C0F">
        <w:br/>
      </w:r>
      <w:r>
        <w:br/>
        <w:t>This method converts a schema in string representation into the internal representation. The string representation must be in the form, where field is the field name and type is a supported data type (e.g., string, date):</w:t>
      </w:r>
    </w:p>
    <w:p w:rsidR="00893EEE" w:rsidRDefault="00893EEE" w:rsidP="00893EEE">
      <w:r>
        <w:tab/>
      </w:r>
      <w:proofErr w:type="spellStart"/>
      <w:proofErr w:type="gramStart"/>
      <w:r>
        <w:t>field:</w:t>
      </w:r>
      <w:proofErr w:type="gramEnd"/>
      <w:r>
        <w:t>type,field:type</w:t>
      </w:r>
      <w:proofErr w:type="spellEnd"/>
      <w:r>
        <w:t>,….</w:t>
      </w:r>
    </w:p>
    <w:p w:rsidR="00893EEE" w:rsidRDefault="00893EEE" w:rsidP="00893EEE">
      <w:r>
        <w:t xml:space="preserve">If an error occurs a </w:t>
      </w:r>
      <w:proofErr w:type="spellStart"/>
      <w:r>
        <w:t>DataException</w:t>
      </w:r>
      <w:proofErr w:type="spellEnd"/>
      <w:r>
        <w:t xml:space="preserve"> is thrown. This method is generally used for converting a schema description that comes from a command line or web service interface that is in a string format into the internal format before being used as an argument to a </w:t>
      </w:r>
      <w:proofErr w:type="spellStart"/>
      <w:r>
        <w:t>SetI</w:t>
      </w:r>
      <w:proofErr w:type="spellEnd"/>
      <w:r>
        <w:t xml:space="preserve">() or </w:t>
      </w:r>
      <w:proofErr w:type="spellStart"/>
      <w:r>
        <w:t>ExtendI</w:t>
      </w:r>
      <w:proofErr w:type="spellEnd"/>
      <w:r>
        <w:t>() method.</w:t>
      </w:r>
    </w:p>
    <w:p w:rsidR="006759A4" w:rsidRPr="00AE3F23" w:rsidRDefault="0050047A" w:rsidP="006759A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/>
      </w:r>
    </w:p>
    <w:p w:rsidR="00B15780" w:rsidRDefault="00B15780">
      <w:r>
        <w:br w:type="page"/>
      </w:r>
    </w:p>
    <w:p w:rsidR="00B15780" w:rsidRDefault="00AE3F23" w:rsidP="00AE3F23">
      <w:pPr>
        <w:pStyle w:val="Heading1"/>
      </w:pPr>
      <w:r>
        <w:lastRenderedPageBreak/>
        <w:t>2</w:t>
      </w:r>
      <w:r>
        <w:tab/>
      </w:r>
      <w:proofErr w:type="spellStart"/>
      <w:r w:rsidR="00BA4230">
        <w:t>SchemaTable</w:t>
      </w:r>
      <w:proofErr w:type="spellEnd"/>
      <w:r w:rsidR="00BA4230">
        <w:t xml:space="preserve"> Implementation</w:t>
      </w:r>
      <w:r w:rsidR="00B15780">
        <w:br/>
      </w:r>
    </w:p>
    <w:p w:rsidR="000834AC" w:rsidRDefault="00B15780" w:rsidP="00AE3F23">
      <w:r>
        <w:t>Th</w:t>
      </w:r>
      <w:r w:rsidR="00AE3F23">
        <w:t>is</w:t>
      </w:r>
      <w:r>
        <w:t xml:space="preserve"> </w:t>
      </w:r>
      <w:r w:rsidR="00BA4230">
        <w:t>implementation implements the</w:t>
      </w:r>
      <w:r>
        <w:t xml:space="preserve"> “</w:t>
      </w:r>
      <w:r w:rsidR="00BA4230">
        <w:t>Schema</w:t>
      </w:r>
      <w:r>
        <w:t>”</w:t>
      </w:r>
      <w:r w:rsidR="00BA4230">
        <w:t xml:space="preserve"> interface.</w:t>
      </w:r>
      <w:r w:rsidR="000834AC">
        <w:t xml:space="preserve">  </w:t>
      </w:r>
      <w:r>
        <w:t>They are implemented in the</w:t>
      </w:r>
      <w:r w:rsidR="00795096">
        <w:t xml:space="preserve"> file</w:t>
      </w:r>
      <w:r>
        <w:t xml:space="preserve"> </w:t>
      </w:r>
      <w:r w:rsidR="000834AC">
        <w:t>SchemaTable</w:t>
      </w:r>
      <w:r>
        <w:t>.java.</w:t>
      </w:r>
      <w:r w:rsidRPr="006759A4">
        <w:t xml:space="preserve"> </w:t>
      </w:r>
      <w:r>
        <w:t>Th</w:t>
      </w:r>
      <w:r w:rsidR="00AE3F23">
        <w:t xml:space="preserve">is </w:t>
      </w:r>
      <w:r w:rsidR="000834AC">
        <w:t>implementation</w:t>
      </w:r>
      <w:r>
        <w:t xml:space="preserve"> implement</w:t>
      </w:r>
      <w:r w:rsidR="00AE3F23">
        <w:t>s</w:t>
      </w:r>
      <w:r>
        <w:t xml:space="preserve"> the methods and interfaces for</w:t>
      </w:r>
      <w:r w:rsidR="00AE3F23">
        <w:t xml:space="preserve"> </w:t>
      </w:r>
      <w:r w:rsidR="000834AC">
        <w:t>a table based schema, which cannot be modified once set. This is typically used for collections that used a tabular data store (i.e., RDBMS).</w:t>
      </w:r>
    </w:p>
    <w:p w:rsidR="00B15780" w:rsidRPr="00F70039" w:rsidRDefault="00AE3F23" w:rsidP="00B15780">
      <w:pPr>
        <w:pStyle w:val="Heading2"/>
      </w:pPr>
      <w:r>
        <w:t>2</w:t>
      </w:r>
      <w:r w:rsidR="00B15780">
        <w:t>.1</w:t>
      </w:r>
      <w:r w:rsidR="00B15780">
        <w:tab/>
        <w:t>Fields</w:t>
      </w:r>
      <w:r w:rsidR="00B15780">
        <w:br/>
      </w:r>
    </w:p>
    <w:p w:rsidR="000834AC" w:rsidRPr="00DA072A" w:rsidRDefault="00B15780" w:rsidP="00DA072A">
      <w:r>
        <w:t xml:space="preserve">The </w:t>
      </w:r>
      <w:r w:rsidR="000834AC">
        <w:t>implementation</w:t>
      </w:r>
      <w:r>
        <w:t xml:space="preserve"> define</w:t>
      </w:r>
      <w:r w:rsidR="00AE3F23">
        <w:t>s</w:t>
      </w:r>
      <w:r>
        <w:t xml:space="preserve"> </w:t>
      </w:r>
      <w:r w:rsidR="00AE3F23">
        <w:t>the following fields, which are only accessible (private</w:t>
      </w:r>
      <w:r w:rsidR="000834AC">
        <w:t>/protected</w:t>
      </w:r>
      <w:r w:rsidR="00AE3F23">
        <w:t xml:space="preserve">) by this </w:t>
      </w:r>
      <w:r w:rsidR="000834AC">
        <w:t>class or a derived class</w:t>
      </w:r>
      <w:proofErr w:type="gramStart"/>
      <w:r w:rsidR="000834AC">
        <w:t>:</w:t>
      </w:r>
      <w:proofErr w:type="gramEnd"/>
      <w:r w:rsidR="000834AC">
        <w:rPr>
          <w:color w:val="0070C0"/>
        </w:rPr>
        <w:br/>
      </w:r>
      <w:r w:rsidR="000834AC">
        <w:rPr>
          <w:color w:val="0070C0"/>
        </w:rPr>
        <w:br/>
      </w:r>
      <w:r w:rsidR="000834AC" w:rsidRPr="000834AC">
        <w:rPr>
          <w:color w:val="0070C0"/>
        </w:rPr>
        <w:t xml:space="preserve">protected </w:t>
      </w:r>
      <w:proofErr w:type="spellStart"/>
      <w:r w:rsidR="000834AC" w:rsidRPr="000834AC">
        <w:rPr>
          <w:color w:val="0070C0"/>
        </w:rPr>
        <w:t>ArrayList</w:t>
      </w:r>
      <w:proofErr w:type="spellEnd"/>
      <w:r w:rsidR="000834AC" w:rsidRPr="000834AC">
        <w:rPr>
          <w:color w:val="0070C0"/>
        </w:rPr>
        <w:t>&lt;Pair&lt;</w:t>
      </w:r>
      <w:proofErr w:type="spellStart"/>
      <w:r w:rsidR="000834AC" w:rsidRPr="000834AC">
        <w:rPr>
          <w:color w:val="0070C0"/>
        </w:rPr>
        <w:t>String,Integer</w:t>
      </w:r>
      <w:proofErr w:type="spellEnd"/>
      <w:r w:rsidR="000834AC" w:rsidRPr="000834AC">
        <w:rPr>
          <w:color w:val="0070C0"/>
        </w:rPr>
        <w:t>&gt;&gt; keys;</w:t>
      </w:r>
      <w:r w:rsidR="000834AC">
        <w:rPr>
          <w:color w:val="0070C0"/>
        </w:rPr>
        <w:tab/>
      </w:r>
      <w:r w:rsidR="000834AC">
        <w:rPr>
          <w:color w:val="0070C0"/>
        </w:rPr>
        <w:tab/>
      </w:r>
      <w:r w:rsidR="000834AC">
        <w:rPr>
          <w:color w:val="0070C0"/>
        </w:rPr>
        <w:tab/>
        <w:t>// keys in schema</w:t>
      </w:r>
    </w:p>
    <w:p w:rsidR="000834AC" w:rsidRPr="000834AC" w:rsidRDefault="000834AC" w:rsidP="000834AC">
      <w:r>
        <w:br/>
      </w:r>
      <w:proofErr w:type="gramStart"/>
      <w:r>
        <w:t>This field are</w:t>
      </w:r>
      <w:proofErr w:type="gramEnd"/>
      <w:r>
        <w:t xml:space="preserve"> the key names and associated data types, in BSON types, for the schema. The order of the keys also represents the ordinal ordering of the columns in the table-based schema.</w:t>
      </w:r>
    </w:p>
    <w:p w:rsidR="00B15780" w:rsidRDefault="000834AC" w:rsidP="000834AC">
      <w:pPr>
        <w:pStyle w:val="Heading2"/>
      </w:pPr>
      <w:r>
        <w:t xml:space="preserve">2.2 </w:t>
      </w:r>
      <w:r w:rsidR="008B2F0F">
        <w:tab/>
      </w:r>
      <w:r w:rsidR="00B15780">
        <w:t>Methods</w:t>
      </w:r>
      <w:r w:rsidR="00B15780">
        <w:br/>
      </w:r>
    </w:p>
    <w:p w:rsidR="00B15780" w:rsidRDefault="00B15780" w:rsidP="00B15780">
      <w:r>
        <w:t xml:space="preserve">The </w:t>
      </w:r>
      <w:r w:rsidR="000834AC">
        <w:t>implementation</w:t>
      </w:r>
      <w:r>
        <w:t xml:space="preserve"> contain</w:t>
      </w:r>
      <w:r w:rsidR="007327A7">
        <w:t>s</w:t>
      </w:r>
      <w:r>
        <w:t xml:space="preserve"> the following methods:</w:t>
      </w:r>
    </w:p>
    <w:p w:rsidR="00B15780" w:rsidRPr="00DE4003" w:rsidRDefault="000834AC" w:rsidP="00B15780">
      <w:pPr>
        <w:rPr>
          <w:b/>
          <w:i/>
        </w:rPr>
      </w:pPr>
      <w:r>
        <w:rPr>
          <w:b/>
          <w:i/>
        </w:rPr>
        <w:t>Constructor</w:t>
      </w:r>
    </w:p>
    <w:p w:rsidR="00D10F36" w:rsidRPr="000A2EFA" w:rsidRDefault="00D10F36" w:rsidP="00D10F36">
      <w:pPr>
        <w:rPr>
          <w:color w:val="0070C0"/>
        </w:rPr>
      </w:pPr>
      <w:proofErr w:type="gramStart"/>
      <w:r w:rsidRPr="000A2EFA">
        <w:rPr>
          <w:color w:val="0070C0"/>
        </w:rPr>
        <w:t>public</w:t>
      </w:r>
      <w:proofErr w:type="gramEnd"/>
      <w:r w:rsidRPr="000A2EFA">
        <w:rPr>
          <w:color w:val="0070C0"/>
        </w:rPr>
        <w:t xml:space="preserve"> </w:t>
      </w:r>
      <w:proofErr w:type="spellStart"/>
      <w:r w:rsidR="000834AC">
        <w:rPr>
          <w:color w:val="0070C0"/>
        </w:rPr>
        <w:t>SchemaTable</w:t>
      </w:r>
      <w:proofErr w:type="spellEnd"/>
      <w:r w:rsidR="00DA072A">
        <w:rPr>
          <w:color w:val="0070C0"/>
        </w:rPr>
        <w:t>(</w:t>
      </w:r>
      <w:r w:rsidR="000834AC">
        <w:rPr>
          <w:color w:val="0070C0"/>
        </w:rPr>
        <w:t>)</w:t>
      </w:r>
      <w:r w:rsidRPr="000A2EFA">
        <w:rPr>
          <w:color w:val="0070C0"/>
        </w:rPr>
        <w:t>;</w:t>
      </w:r>
    </w:p>
    <w:p w:rsidR="00B3494C" w:rsidRPr="00B3494C" w:rsidRDefault="000834AC" w:rsidP="002163A5">
      <w:pPr>
        <w:rPr>
          <w:color w:val="000000" w:themeColor="text1"/>
        </w:rPr>
      </w:pPr>
      <w:proofErr w:type="gramStart"/>
      <w:r>
        <w:rPr>
          <w:color w:val="000000" w:themeColor="text1"/>
        </w:rPr>
        <w:t>This constructor instantiates the schema object.</w:t>
      </w:r>
      <w:proofErr w:type="gramEnd"/>
    </w:p>
    <w:p w:rsidR="000834AC" w:rsidRPr="000834AC" w:rsidRDefault="000834AC" w:rsidP="000834AC">
      <w:pPr>
        <w:rPr>
          <w:b/>
          <w:i/>
          <w:color w:val="000000" w:themeColor="text1"/>
        </w:rPr>
      </w:pPr>
      <w:r w:rsidRPr="000834AC">
        <w:rPr>
          <w:b/>
          <w:i/>
          <w:color w:val="000000" w:themeColor="text1"/>
        </w:rPr>
        <w:t>Schema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 xml:space="preserve">void Set( </w:t>
      </w:r>
      <w:proofErr w:type="spellStart"/>
      <w:r w:rsidR="00DA072A">
        <w:rPr>
          <w:color w:val="0070C0"/>
        </w:rPr>
        <w:t>ArrayList</w:t>
      </w:r>
      <w:proofErr w:type="spellEnd"/>
      <w:r w:rsidR="00DA072A">
        <w:rPr>
          <w:color w:val="0070C0"/>
        </w:rPr>
        <w:t>&lt;String</w:t>
      </w:r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0834AC" w:rsidRDefault="000834AC" w:rsidP="000834AC">
      <w:r>
        <w:t xml:space="preserve">This method sets a schema for a collection, where the data </w:t>
      </w:r>
      <w:r w:rsidR="00DA072A">
        <w:t>defaults to string</w:t>
      </w:r>
      <w:r>
        <w:t>.</w:t>
      </w:r>
      <w:r w:rsidRPr="00F62DE4">
        <w:t xml:space="preserve"> </w:t>
      </w:r>
      <w:r>
        <w:t>This method is used on table</w:t>
      </w:r>
      <w:r w:rsidR="008B2F0F">
        <w:t xml:space="preserve"> </w:t>
      </w:r>
      <w:r>
        <w:t>based collections that once set cannot be changed.  If an error occurs</w:t>
      </w:r>
      <w:r w:rsidR="00505302">
        <w:t xml:space="preserve"> (e.g., duplicate key, invalid type)</w:t>
      </w:r>
      <w:r>
        <w:t xml:space="preserve">, a </w:t>
      </w:r>
      <w:proofErr w:type="spellStart"/>
      <w:r>
        <w:t>DataException</w:t>
      </w:r>
      <w:proofErr w:type="spellEnd"/>
      <w:r>
        <w:t xml:space="preserve"> is thrown.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SetI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0834AC" w:rsidRDefault="000834AC" w:rsidP="000834AC">
      <w:r>
        <w:t>This method sets a schema for a collection, where the data type is in represented as a BSON integer value of the data type. This method is used on table</w:t>
      </w:r>
      <w:r w:rsidR="008B2F0F">
        <w:t xml:space="preserve"> </w:t>
      </w:r>
      <w:r>
        <w:t>based collections that once set cannot be changed. If an error occurs</w:t>
      </w:r>
      <w:r w:rsidR="00505302">
        <w:t xml:space="preserve"> (e.g., duplicate key, invalid type)</w:t>
      </w:r>
      <w:proofErr w:type="gramStart"/>
      <w:r w:rsidR="00505302">
        <w:t xml:space="preserve">, </w:t>
      </w:r>
      <w:r>
        <w:t xml:space="preserve"> a</w:t>
      </w:r>
      <w:proofErr w:type="gramEnd"/>
      <w:r>
        <w:t xml:space="preserve"> </w:t>
      </w:r>
      <w:proofErr w:type="spellStart"/>
      <w:r>
        <w:t>DataException</w:t>
      </w:r>
      <w:proofErr w:type="spellEnd"/>
      <w:r>
        <w:t xml:space="preserve"> is thrown.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>void Extend</w:t>
      </w:r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</w:t>
      </w:r>
      <w:r w:rsidR="00DA072A">
        <w:rPr>
          <w:color w:val="0070C0"/>
        </w:rPr>
        <w:t>String</w:t>
      </w:r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0834AC" w:rsidRDefault="000834AC" w:rsidP="000834AC">
      <w:r>
        <w:t xml:space="preserve">This </w:t>
      </w:r>
      <w:r w:rsidR="008B2F0F">
        <w:t xml:space="preserve">method is not supported. If it is called, a </w:t>
      </w:r>
      <w:proofErr w:type="spellStart"/>
      <w:r w:rsidR="008B2F0F">
        <w:t>DataException</w:t>
      </w:r>
      <w:proofErr w:type="spellEnd"/>
      <w:r w:rsidR="008B2F0F">
        <w:t xml:space="preserve"> is thrown.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lastRenderedPageBreak/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8B2F0F" w:rsidRDefault="008B2F0F" w:rsidP="008B2F0F">
      <w:r>
        <w:t xml:space="preserve">This method is not supported. If it is called, a </w:t>
      </w:r>
      <w:proofErr w:type="spellStart"/>
      <w:r>
        <w:t>DataException</w:t>
      </w:r>
      <w:proofErr w:type="spellEnd"/>
      <w:r>
        <w:t xml:space="preserve"> is thrown.</w:t>
      </w:r>
    </w:p>
    <w:p w:rsidR="008B2F0F" w:rsidRDefault="008B2F0F" w:rsidP="008B2F0F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proofErr w:type="spellStart"/>
      <w:r>
        <w:rPr>
          <w:color w:val="0070C0"/>
        </w:rPr>
        <w:t>boolean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IsDefined</w:t>
      </w:r>
      <w:proofErr w:type="spellEnd"/>
      <w:r>
        <w:rPr>
          <w:color w:val="0070C0"/>
        </w:rPr>
        <w:t>( String key );</w:t>
      </w:r>
    </w:p>
    <w:p w:rsidR="008B2F0F" w:rsidRPr="00F62DE4" w:rsidRDefault="008B2F0F" w:rsidP="008B2F0F">
      <w:pPr>
        <w:rPr>
          <w:color w:val="000000" w:themeColor="text1"/>
        </w:rPr>
      </w:pPr>
      <w:r w:rsidRPr="00F62DE4">
        <w:rPr>
          <w:color w:val="000000" w:themeColor="text1"/>
        </w:rPr>
        <w:t>This method</w:t>
      </w:r>
      <w:r>
        <w:rPr>
          <w:color w:val="000000" w:themeColor="text1"/>
        </w:rPr>
        <w:t xml:space="preserve"> is used to check if the specified key is defined in the schema for the associated collection.</w:t>
      </w:r>
    </w:p>
    <w:p w:rsidR="008B2F0F" w:rsidRDefault="008B2F0F" w:rsidP="008B2F0F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boolean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IsValid</w:t>
      </w:r>
      <w:proofErr w:type="spellEnd"/>
      <w:r>
        <w:rPr>
          <w:color w:val="0070C0"/>
        </w:rPr>
        <w:t>( String key, Integer type );</w:t>
      </w:r>
    </w:p>
    <w:p w:rsidR="008B2F0F" w:rsidRPr="00F62DE4" w:rsidRDefault="008B2F0F" w:rsidP="008B2F0F">
      <w:pPr>
        <w:rPr>
          <w:color w:val="000000" w:themeColor="text1"/>
        </w:rPr>
      </w:pPr>
      <w:r w:rsidRPr="00F62DE4">
        <w:rPr>
          <w:color w:val="000000" w:themeColor="text1"/>
        </w:rPr>
        <w:t>This method is used to check if the specified type is valid for the corresponding key in the schema for the associated collection.</w:t>
      </w:r>
    </w:p>
    <w:p w:rsidR="008B2F0F" w:rsidRDefault="008B2F0F" w:rsidP="008B2F0F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ColumnPos</w:t>
      </w:r>
      <w:proofErr w:type="spellEnd"/>
      <w:r>
        <w:rPr>
          <w:color w:val="0070C0"/>
        </w:rPr>
        <w:t>( String key );</w:t>
      </w:r>
    </w:p>
    <w:p w:rsidR="008B2F0F" w:rsidRPr="00F62DE4" w:rsidRDefault="008B2F0F" w:rsidP="008B2F0F">
      <w:pPr>
        <w:rPr>
          <w:color w:val="000000" w:themeColor="text1"/>
        </w:rPr>
      </w:pPr>
      <w:r w:rsidRPr="00F62DE4">
        <w:rPr>
          <w:color w:val="000000" w:themeColor="text1"/>
        </w:rPr>
        <w:t>This method is used to return the column position (ordinal ordering starting at one)</w:t>
      </w:r>
      <w:r>
        <w:rPr>
          <w:color w:val="000000" w:themeColor="text1"/>
        </w:rPr>
        <w:t xml:space="preserve"> of the key</w:t>
      </w:r>
      <w:r w:rsidRPr="00F62DE4">
        <w:rPr>
          <w:color w:val="000000" w:themeColor="text1"/>
        </w:rPr>
        <w:t xml:space="preserve"> for </w:t>
      </w:r>
      <w:r>
        <w:rPr>
          <w:color w:val="000000" w:themeColor="text1"/>
        </w:rPr>
        <w:t>the</w:t>
      </w:r>
      <w:r w:rsidRPr="00F62DE4">
        <w:rPr>
          <w:color w:val="000000" w:themeColor="text1"/>
        </w:rPr>
        <w:t xml:space="preserve"> table based schema.</w:t>
      </w:r>
    </w:p>
    <w:p w:rsidR="00245B61" w:rsidRPr="000834AC" w:rsidRDefault="00245B61">
      <w:pPr>
        <w:rPr>
          <w:rFonts w:asciiTheme="majorHAnsi" w:eastAsiaTheme="majorEastAsia" w:hAnsiTheme="majorHAnsi" w:cstheme="majorBidi"/>
          <w:b/>
          <w:bCs/>
          <w:i/>
          <w:color w:val="365F91" w:themeColor="accent1" w:themeShade="BF"/>
          <w:sz w:val="28"/>
          <w:szCs w:val="28"/>
        </w:rPr>
      </w:pPr>
      <w:r w:rsidRPr="000834AC">
        <w:rPr>
          <w:b/>
          <w:i/>
        </w:rPr>
        <w:br w:type="page"/>
      </w:r>
    </w:p>
    <w:p w:rsidR="008B2F0F" w:rsidRDefault="008B2F0F" w:rsidP="008B2F0F">
      <w:pPr>
        <w:pStyle w:val="Heading1"/>
      </w:pPr>
      <w:r>
        <w:lastRenderedPageBreak/>
        <w:t>3</w:t>
      </w:r>
      <w:r w:rsidR="00245B61">
        <w:t xml:space="preserve"> </w:t>
      </w:r>
      <w:r w:rsidR="00245B61">
        <w:tab/>
      </w:r>
      <w:proofErr w:type="spellStart"/>
      <w:r>
        <w:t>SchemaDynamic</w:t>
      </w:r>
      <w:proofErr w:type="spellEnd"/>
      <w:r>
        <w:t xml:space="preserve"> Implementation</w:t>
      </w:r>
      <w:r>
        <w:br/>
      </w:r>
    </w:p>
    <w:p w:rsidR="008B2F0F" w:rsidRPr="000834AC" w:rsidRDefault="008B2F0F" w:rsidP="008B2F0F">
      <w:r>
        <w:t>This implementation extends the “</w:t>
      </w:r>
      <w:proofErr w:type="spellStart"/>
      <w:r>
        <w:t>SchemaTable</w:t>
      </w:r>
      <w:proofErr w:type="spellEnd"/>
      <w:r>
        <w:t>” implementation.  They are implemented in the file SchemaDynamic.java.</w:t>
      </w:r>
      <w:r w:rsidRPr="006759A4">
        <w:t xml:space="preserve"> </w:t>
      </w:r>
      <w:r>
        <w:t>This implementation implements the methods and interfaces for a non-table based schema, which can be continuously extended. This is typically used for collections that used a dynamic schema store (e.g., CSV).</w:t>
      </w:r>
    </w:p>
    <w:p w:rsidR="008B2F0F" w:rsidRDefault="008B2F0F" w:rsidP="008B2F0F">
      <w:pPr>
        <w:pStyle w:val="Heading2"/>
      </w:pPr>
      <w:r>
        <w:t xml:space="preserve">3.2 </w:t>
      </w:r>
      <w:r>
        <w:tab/>
        <w:t>Methods</w:t>
      </w:r>
      <w:r>
        <w:br/>
      </w:r>
    </w:p>
    <w:p w:rsidR="008B2F0F" w:rsidRDefault="008B2F0F" w:rsidP="008B2F0F">
      <w:r>
        <w:t>The implementation contains the following methods:</w:t>
      </w:r>
    </w:p>
    <w:p w:rsidR="00EC628D" w:rsidRPr="009E04C2" w:rsidRDefault="009E04C2" w:rsidP="00346930">
      <w:pPr>
        <w:rPr>
          <w:b/>
          <w:i/>
          <w:color w:val="000000" w:themeColor="text1"/>
        </w:rPr>
      </w:pPr>
      <w:r w:rsidRPr="009E04C2">
        <w:rPr>
          <w:b/>
          <w:i/>
          <w:color w:val="000000" w:themeColor="text1"/>
        </w:rPr>
        <w:t>Schema</w:t>
      </w:r>
    </w:p>
    <w:p w:rsidR="009E04C2" w:rsidRDefault="009E04C2" w:rsidP="009E04C2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 xml:space="preserve">void Extend( </w:t>
      </w:r>
      <w:proofErr w:type="spellStart"/>
      <w:r w:rsidR="00DA072A">
        <w:rPr>
          <w:color w:val="0070C0"/>
        </w:rPr>
        <w:t>ArrayList</w:t>
      </w:r>
      <w:proofErr w:type="spellEnd"/>
      <w:r w:rsidR="00DA072A">
        <w:rPr>
          <w:color w:val="0070C0"/>
        </w:rPr>
        <w:t>&lt;String</w:t>
      </w:r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9E04C2" w:rsidRDefault="009E04C2" w:rsidP="009E04C2">
      <w:r>
        <w:t xml:space="preserve">This method extends a schema for a collection, where the data </w:t>
      </w:r>
      <w:r w:rsidR="00DA072A">
        <w:t>defaults to string</w:t>
      </w:r>
      <w:r>
        <w:t>. This method is used on non-table collections which can be continuously extended. If an error occurs</w:t>
      </w:r>
      <w:r w:rsidR="00505302">
        <w:t xml:space="preserve"> (e.g., duplicate key, invalid type)</w:t>
      </w:r>
      <w:proofErr w:type="gramStart"/>
      <w:r w:rsidR="00505302">
        <w:t xml:space="preserve">, </w:t>
      </w:r>
      <w:r>
        <w:t xml:space="preserve"> a</w:t>
      </w:r>
      <w:proofErr w:type="gramEnd"/>
      <w:r>
        <w:t xml:space="preserve"> </w:t>
      </w:r>
      <w:proofErr w:type="spellStart"/>
      <w:r>
        <w:t>DataException</w:t>
      </w:r>
      <w:proofErr w:type="spellEnd"/>
      <w:r>
        <w:t xml:space="preserve"> is thrown.</w:t>
      </w:r>
    </w:p>
    <w:p w:rsidR="009E04C2" w:rsidRDefault="009E04C2" w:rsidP="009E04C2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9E04C2" w:rsidRDefault="009E04C2" w:rsidP="009E04C2">
      <w:r>
        <w:t>This method extends a schema for a collection, where the data type is in represented as a BSON integer value of the data type. This method is used on non-table collections which can be continuously extended. If an error occurs</w:t>
      </w:r>
      <w:r w:rsidR="00505302">
        <w:t xml:space="preserve"> (e.g., duplicate key, invalid type), </w:t>
      </w:r>
      <w:r>
        <w:t xml:space="preserve"> a </w:t>
      </w:r>
      <w:proofErr w:type="spellStart"/>
      <w:r>
        <w:t>DataException</w:t>
      </w:r>
      <w:proofErr w:type="spellEnd"/>
      <w:r>
        <w:t xml:space="preserve"> is thrown.</w:t>
      </w:r>
    </w:p>
    <w:p w:rsidR="009E04C2" w:rsidRPr="001E50DC" w:rsidRDefault="009E04C2" w:rsidP="00346930">
      <w:pPr>
        <w:rPr>
          <w:color w:val="000000" w:themeColor="text1"/>
        </w:rPr>
      </w:pPr>
    </w:p>
    <w:sectPr w:rsidR="009E04C2" w:rsidRPr="001E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E5FE4"/>
    <w:multiLevelType w:val="multilevel"/>
    <w:tmpl w:val="FC9A4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7BF272B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BE430F9"/>
    <w:multiLevelType w:val="multilevel"/>
    <w:tmpl w:val="F9B4F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A4B36CF"/>
    <w:multiLevelType w:val="hybridMultilevel"/>
    <w:tmpl w:val="116EFC4C"/>
    <w:lvl w:ilvl="0" w:tplc="09403A18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30E15F12"/>
    <w:multiLevelType w:val="multilevel"/>
    <w:tmpl w:val="FFAC01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78817CB"/>
    <w:multiLevelType w:val="multilevel"/>
    <w:tmpl w:val="03E25B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92A3CE4"/>
    <w:multiLevelType w:val="hybridMultilevel"/>
    <w:tmpl w:val="5D8C1B0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A0492"/>
    <w:multiLevelType w:val="multilevel"/>
    <w:tmpl w:val="005E5CDE"/>
    <w:lvl w:ilvl="0">
      <w:start w:val="17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11C5288"/>
    <w:multiLevelType w:val="multilevel"/>
    <w:tmpl w:val="C18A4D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50C07BF"/>
    <w:multiLevelType w:val="multilevel"/>
    <w:tmpl w:val="BB2ABC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F9D6317"/>
    <w:multiLevelType w:val="hybridMultilevel"/>
    <w:tmpl w:val="87900844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100B6D"/>
    <w:multiLevelType w:val="hybridMultilevel"/>
    <w:tmpl w:val="D49AB89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0795198"/>
    <w:multiLevelType w:val="multilevel"/>
    <w:tmpl w:val="15141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43A50A9"/>
    <w:multiLevelType w:val="hybridMultilevel"/>
    <w:tmpl w:val="354ADACC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8F3F58"/>
    <w:multiLevelType w:val="hybridMultilevel"/>
    <w:tmpl w:val="BFA6DBF6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6468B"/>
    <w:multiLevelType w:val="multilevel"/>
    <w:tmpl w:val="0C768F28"/>
    <w:lvl w:ilvl="0">
      <w:start w:val="18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72C66B38"/>
    <w:multiLevelType w:val="multilevel"/>
    <w:tmpl w:val="0E88CC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9ED4C12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7"/>
  </w:num>
  <w:num w:numId="5">
    <w:abstractNumId w:val="3"/>
  </w:num>
  <w:num w:numId="6">
    <w:abstractNumId w:val="16"/>
  </w:num>
  <w:num w:numId="7">
    <w:abstractNumId w:val="1"/>
  </w:num>
  <w:num w:numId="8">
    <w:abstractNumId w:val="11"/>
  </w:num>
  <w:num w:numId="9">
    <w:abstractNumId w:val="13"/>
  </w:num>
  <w:num w:numId="10">
    <w:abstractNumId w:val="10"/>
  </w:num>
  <w:num w:numId="11">
    <w:abstractNumId w:val="14"/>
  </w:num>
  <w:num w:numId="12">
    <w:abstractNumId w:val="7"/>
  </w:num>
  <w:num w:numId="13">
    <w:abstractNumId w:val="15"/>
  </w:num>
  <w:num w:numId="14">
    <w:abstractNumId w:val="6"/>
  </w:num>
  <w:num w:numId="15">
    <w:abstractNumId w:val="12"/>
  </w:num>
  <w:num w:numId="16">
    <w:abstractNumId w:val="9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8F"/>
    <w:rsid w:val="00010D6D"/>
    <w:rsid w:val="00043BB1"/>
    <w:rsid w:val="00057DD4"/>
    <w:rsid w:val="0006787C"/>
    <w:rsid w:val="000834AC"/>
    <w:rsid w:val="00087073"/>
    <w:rsid w:val="000A2EFA"/>
    <w:rsid w:val="000A3425"/>
    <w:rsid w:val="000B1D51"/>
    <w:rsid w:val="000C432E"/>
    <w:rsid w:val="000D1B6F"/>
    <w:rsid w:val="000D6D70"/>
    <w:rsid w:val="00103B0C"/>
    <w:rsid w:val="001041A4"/>
    <w:rsid w:val="00105AC1"/>
    <w:rsid w:val="00133812"/>
    <w:rsid w:val="001357B7"/>
    <w:rsid w:val="00196D29"/>
    <w:rsid w:val="001C5CF3"/>
    <w:rsid w:val="001E50DC"/>
    <w:rsid w:val="002163A5"/>
    <w:rsid w:val="002300B0"/>
    <w:rsid w:val="00245B61"/>
    <w:rsid w:val="0025148B"/>
    <w:rsid w:val="00261A1E"/>
    <w:rsid w:val="002A5B7F"/>
    <w:rsid w:val="002B0AA1"/>
    <w:rsid w:val="00301F1E"/>
    <w:rsid w:val="00346930"/>
    <w:rsid w:val="003720BF"/>
    <w:rsid w:val="00375E6B"/>
    <w:rsid w:val="00382CAE"/>
    <w:rsid w:val="003C0314"/>
    <w:rsid w:val="003D2423"/>
    <w:rsid w:val="004052C3"/>
    <w:rsid w:val="004D268A"/>
    <w:rsid w:val="004D5A48"/>
    <w:rsid w:val="004F5C93"/>
    <w:rsid w:val="0050047A"/>
    <w:rsid w:val="00505302"/>
    <w:rsid w:val="00563C26"/>
    <w:rsid w:val="00580D4C"/>
    <w:rsid w:val="005A1EEB"/>
    <w:rsid w:val="005A7E63"/>
    <w:rsid w:val="005E1E61"/>
    <w:rsid w:val="005F5C0F"/>
    <w:rsid w:val="00604065"/>
    <w:rsid w:val="00615D28"/>
    <w:rsid w:val="00631531"/>
    <w:rsid w:val="006323AA"/>
    <w:rsid w:val="00647C1A"/>
    <w:rsid w:val="006534BD"/>
    <w:rsid w:val="0066170E"/>
    <w:rsid w:val="006759A4"/>
    <w:rsid w:val="00680B5E"/>
    <w:rsid w:val="00681448"/>
    <w:rsid w:val="006D2BF6"/>
    <w:rsid w:val="006D624B"/>
    <w:rsid w:val="006F173B"/>
    <w:rsid w:val="00723570"/>
    <w:rsid w:val="007327A7"/>
    <w:rsid w:val="0078108D"/>
    <w:rsid w:val="00795096"/>
    <w:rsid w:val="00856BFB"/>
    <w:rsid w:val="00893EEE"/>
    <w:rsid w:val="008B2F0F"/>
    <w:rsid w:val="008D3A3A"/>
    <w:rsid w:val="009004E1"/>
    <w:rsid w:val="00900CFF"/>
    <w:rsid w:val="009063A5"/>
    <w:rsid w:val="0091234E"/>
    <w:rsid w:val="009D458D"/>
    <w:rsid w:val="009E04C2"/>
    <w:rsid w:val="00A31066"/>
    <w:rsid w:val="00A42133"/>
    <w:rsid w:val="00A47F82"/>
    <w:rsid w:val="00A60A6E"/>
    <w:rsid w:val="00AD30CA"/>
    <w:rsid w:val="00AE3F23"/>
    <w:rsid w:val="00B02FAD"/>
    <w:rsid w:val="00B15780"/>
    <w:rsid w:val="00B3494C"/>
    <w:rsid w:val="00B6158F"/>
    <w:rsid w:val="00B84904"/>
    <w:rsid w:val="00BA4230"/>
    <w:rsid w:val="00C12C83"/>
    <w:rsid w:val="00C566C6"/>
    <w:rsid w:val="00C61BDE"/>
    <w:rsid w:val="00C9582E"/>
    <w:rsid w:val="00C9762C"/>
    <w:rsid w:val="00CB7434"/>
    <w:rsid w:val="00CE2781"/>
    <w:rsid w:val="00D10F36"/>
    <w:rsid w:val="00D1668C"/>
    <w:rsid w:val="00D24A5B"/>
    <w:rsid w:val="00D32FE9"/>
    <w:rsid w:val="00D6720F"/>
    <w:rsid w:val="00D82175"/>
    <w:rsid w:val="00DA072A"/>
    <w:rsid w:val="00DC4C49"/>
    <w:rsid w:val="00DD035C"/>
    <w:rsid w:val="00DE4003"/>
    <w:rsid w:val="00E07B59"/>
    <w:rsid w:val="00E112F6"/>
    <w:rsid w:val="00E96565"/>
    <w:rsid w:val="00EB51B7"/>
    <w:rsid w:val="00EC332C"/>
    <w:rsid w:val="00EC628D"/>
    <w:rsid w:val="00F62DE4"/>
    <w:rsid w:val="00F70039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6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94</cp:revision>
  <dcterms:created xsi:type="dcterms:W3CDTF">2016-10-28T15:48:00Z</dcterms:created>
  <dcterms:modified xsi:type="dcterms:W3CDTF">2016-11-15T04:58:00Z</dcterms:modified>
</cp:coreProperties>
</file>