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200" w:before="200"/>
        <w:ind w:left="80" w:right="80"/>
      </w:pPr>
      <w:r>
        <w:rPr>
          <w:b/>
          <w:bCs/>
          <w:color w:val="FFFFFF"/>
          <w:sz w:val="26"/>
          <w:szCs w:val="26"/>
        </w:rPr>
        <w:t xml:space="preserve">DAFTAR ISI</w:t>
      </w:r>
    </w:p>
    <w:p>
      <w:pPr>
        <w:spacing w:after="160"/>
      </w:pPr>
      <w:r>
        <w:rPr>
          <w:i/>
          <w:iCs/>
          <w:color w:val="808080"/>
          <w:sz w:val="16"/>
          <w:szCs w:val="16"/>
        </w:rPr>
        <w:t xml:space="preserve">Klik kanan pada daftar isi di bawah lalu pilih "Update Field" untuk memperbarui nomor halaman.</w:t>
      </w:r>
    </w:p>
    <w:sdt>
      <w:sdtPr>
        <w:alias w:val="Daftar Isi"/>
      </w:sdtPr>
      <w:sdtContent>
        <w:p>
          <w:r>
            <w:fldChar w:fldCharType="begin" w:dirty="true"/>
            <w:instrText xml:space="preserve">TOC \h \o "1-3"</w:instrText>
            <w:fldChar w:fldCharType="separate"/>
          </w:r>
        </w:p>
        <w:p>
          <w:r>
            <w:fldChar w:fldCharType="end"/>
          </w:r>
        </w:p>
      </w:sdtContent>
    </w:sdt>
    <w:p>
      <w:r>
        <w:br w:type="page"/>
      </w:r>
    </w:p>
    <w:p>
      <w:pPr>
        <w:spacing w:after="2000"/>
      </w:pPr>
    </w:p>
    <w:p>
      <w:pPr>
        <w:spacing w:after="120" w:before="40"/>
        <w:jc w:val="center"/>
      </w:pPr>
      <w:r>
        <w:rPr>
          <w:b/>
          <w:bCs/>
          <w:color w:val="1F3864"/>
          <w:sz w:val="40"/>
          <w:szCs w:val="40"/>
        </w:rPr>
        <w:t xml:space="preserve">TECHNICAL ENGINEERING DOCUMENT</w:t>
      </w:r>
    </w:p>
    <w:p>
      <w:pPr>
        <w:spacing w:after="360" w:before="40"/>
        <w:jc w:val="center"/>
      </w:pPr>
      <w:r>
        <w:rPr>
          <w:b/>
          <w:bCs/>
          <w:color w:val="1F3864"/>
          <w:sz w:val="28"/>
          <w:szCs w:val="28"/>
        </w:rPr>
        <w:t xml:space="preserve">(TED)</w:t>
      </w:r>
    </w:p>
    <w:p>
      <w:pPr>
        <w:spacing w:after="40" w:before="40"/>
        <w:jc w:val="center"/>
      </w:pPr>
      <w:r>
        <w:rPr>
          <w:b/>
          <w:bCs/>
          <w:color w:val="2E5496"/>
          <w:sz w:val="26"/>
          <w:szCs w:val="26"/>
        </w:rPr>
        <w:t xml:space="preserve">Pengembangan Screen Baru di MAAS untuk</w:t>
      </w:r>
    </w:p>
    <w:p>
      <w:pPr>
        <w:spacing w:after="600" w:before="40"/>
        <w:jc w:val="center"/>
      </w:pPr>
      <w:r>
        <w:rPr>
          <w:b/>
          <w:bCs/>
          <w:color w:val="2E5496"/>
          <w:sz w:val="26"/>
          <w:szCs w:val="26"/>
        </w:rPr>
        <w:t xml:space="preserve">Whitelist Merchant Environment Beta dan Production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300"/>
        <w:gridCol w:w="6600"/>
      </w:tblGrid>
      <w:tr>
        <w:tc>
          <w:tcPr>
            <w:tcW w:type="dxa" w:w="3300"/>
            <w:tcMar>
              <w:top w:type="dxa" w:w="60"/>
              <w:left w:type="dxa" w:w="80"/>
              <w:bottom w:type="dxa" w:w="60"/>
              <w:right w:type="dxa" w:w="80"/>
            </w:tcMar>
            <w:vAlign w:val="center"/>
          </w:tcPr>
          <w:p>
            <w:pPr>
              <w:spacing w:after="20" w:before="20"/>
            </w:pPr>
            <w:r>
              <w:rPr>
                <w:color w:val="000000"/>
                <w:sz w:val="20"/>
                <w:szCs w:val="20"/>
              </w:rPr>
              <w:t xml:space="preserve">Nomor TED</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TED-#21742</w:t>
            </w:r>
          </w:p>
        </w:tc>
      </w:tr>
      <w:tr>
        <w:tc>
          <w:tcPr>
            <w:tcW w:type="dxa" w:w="3300"/>
            <w:tcMar>
              <w:top w:type="dxa" w:w="60"/>
              <w:left w:type="dxa" w:w="80"/>
              <w:bottom w:type="dxa" w:w="60"/>
              <w:right w:type="dxa" w:w="80"/>
            </w:tcMar>
            <w:vAlign w:val="center"/>
          </w:tcPr>
          <w:p>
            <w:pPr>
              <w:spacing w:after="20" w:before="20"/>
            </w:pPr>
            <w:r>
              <w:rPr>
                <w:color w:val="000000"/>
                <w:sz w:val="20"/>
                <w:szCs w:val="20"/>
              </w:rPr>
              <w:t xml:space="preserve">Version</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V1.0</w:t>
            </w:r>
          </w:p>
        </w:tc>
      </w:tr>
      <w:tr>
        <w:tc>
          <w:tcPr>
            <w:tcW w:type="dxa" w:w="3300"/>
            <w:tcMar>
              <w:top w:type="dxa" w:w="60"/>
              <w:left w:type="dxa" w:w="80"/>
              <w:bottom w:type="dxa" w:w="60"/>
              <w:right w:type="dxa" w:w="80"/>
            </w:tcMar>
            <w:vAlign w:val="center"/>
          </w:tcPr>
          <w:p>
            <w:pPr>
              <w:spacing w:after="20" w:before="20"/>
            </w:pPr>
            <w:r>
              <w:rPr>
                <w:color w:val="000000"/>
                <w:sz w:val="20"/>
                <w:szCs w:val="20"/>
              </w:rPr>
              <w:t xml:space="preserve">Document Classification</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Internal</w:t>
            </w:r>
          </w:p>
        </w:tc>
      </w:tr>
      <w:tr>
        <w:tc>
          <w:tcPr>
            <w:tcW w:type="dxa" w:w="3300"/>
            <w:tcMar>
              <w:top w:type="dxa" w:w="60"/>
              <w:left w:type="dxa" w:w="80"/>
              <w:bottom w:type="dxa" w:w="60"/>
              <w:right w:type="dxa" w:w="80"/>
            </w:tcMar>
            <w:vAlign w:val="center"/>
          </w:tcPr>
          <w:p>
            <w:pPr>
              <w:spacing w:after="20" w:before="20"/>
            </w:pPr>
            <w:r>
              <w:rPr>
                <w:color w:val="000000"/>
                <w:sz w:val="20"/>
                <w:szCs w:val="20"/>
              </w:rPr>
              <w:t xml:space="preserve">Document Status</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In Review</w:t>
            </w:r>
          </w:p>
        </w:tc>
      </w:tr>
      <w:tr>
        <w:tc>
          <w:tcPr>
            <w:tcW w:type="dxa" w:w="3300"/>
            <w:tcMar>
              <w:top w:type="dxa" w:w="60"/>
              <w:left w:type="dxa" w:w="80"/>
              <w:bottom w:type="dxa" w:w="60"/>
              <w:right w:type="dxa" w:w="80"/>
            </w:tcMar>
            <w:vAlign w:val="center"/>
          </w:tcPr>
          <w:p>
            <w:pPr>
              <w:spacing w:after="20" w:before="20"/>
            </w:pPr>
            <w:r>
              <w:rPr>
                <w:color w:val="000000"/>
                <w:sz w:val="20"/>
                <w:szCs w:val="20"/>
              </w:rPr>
              <w:t xml:space="preserve">Tanggal</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21 Agustus 2026</w:t>
            </w:r>
          </w:p>
        </w:tc>
      </w:tr>
      <w:tr>
        <w:tc>
          <w:tcPr>
            <w:tcW w:type="dxa" w:w="3300"/>
            <w:tcMar>
              <w:top w:type="dxa" w:w="60"/>
              <w:left w:type="dxa" w:w="80"/>
              <w:bottom w:type="dxa" w:w="60"/>
              <w:right w:type="dxa" w:w="80"/>
            </w:tcMar>
            <w:vAlign w:val="center"/>
          </w:tcPr>
          <w:p>
            <w:pPr>
              <w:spacing w:after="20" w:before="20"/>
            </w:pPr>
            <w:r>
              <w:rPr>
                <w:color w:val="000000"/>
                <w:sz w:val="20"/>
                <w:szCs w:val="20"/>
              </w:rPr>
              <w:t xml:space="preserve">Target Implementasi Production</w:t>
            </w:r>
          </w:p>
        </w:tc>
        <w:tc>
          <w:tcPr>
            <w:tcW w:type="dxa" w:w="6600"/>
            <w:tcMar>
              <w:top w:type="dxa" w:w="60"/>
              <w:left w:type="dxa" w:w="80"/>
              <w:bottom w:type="dxa" w:w="60"/>
              <w:right w:type="dxa" w:w="80"/>
            </w:tcMar>
            <w:vAlign w:val="center"/>
          </w:tcPr>
          <w:p>
            <w:pPr>
              <w:spacing w:after="20" w:before="20"/>
            </w:pPr>
            <w:r>
              <w:rPr>
                <w:color w:val="000000"/>
                <w:sz w:val="20"/>
                <w:szCs w:val="20"/>
              </w:rPr>
              <w:t xml:space="preserve">Sabtu, 26 September 2026</w:t>
            </w:r>
          </w:p>
        </w:tc>
      </w:tr>
    </w:tbl>
    <w:p>
      <w:pPr>
        <w:spacing w:after="1400"/>
      </w:pPr>
    </w:p>
    <w:p>
      <w:pPr>
        <w:spacing w:after="60" w:before="40"/>
        <w:jc w:val="center"/>
      </w:pPr>
      <w:r>
        <w:rPr>
          <w:b/>
          <w:bCs/>
          <w:color w:val="595959"/>
          <w:sz w:val="20"/>
          <w:szCs w:val="20"/>
        </w:rPr>
        <w:t xml:space="preserve">PT. Mitra Transaksi Indonesia</w:t>
      </w:r>
    </w:p>
    <w:p>
      <w:r>
        <w:br w:type="page"/>
      </w:r>
    </w:p>
    <w:p>
      <w:pPr>
        <w:pStyle w:val="Heading1"/>
        <w:shd w:fill="1F3864" w:color="auto" w:val="clear"/>
        <w:spacing w:after="160" w:before="320"/>
        <w:ind w:left="80" w:right="80"/>
      </w:pPr>
      <w:r>
        <w:rPr>
          <w:b/>
          <w:bCs/>
          <w:color w:val="FFFFFF"/>
          <w:sz w:val="26"/>
          <w:szCs w:val="26"/>
        </w:rPr>
        <w:t xml:space="preserve">CATATAN — DOKUMEN INI ADALAH CONTOH</w:t>
      </w:r>
    </w:p>
    <w:tbl>
      <w:tblPr>
        <w:tblW w:type="dxa" w:w="9900"/>
        <w:tblBorders>
          <w:top w:val="none" w:color="FFFFFF" w:sz="0"/>
          <w:left w:val="single" w:color="C00000" w:sz="18"/>
          <w:bottom w:val="none" w:color="FFFFFF" w:sz="0"/>
          <w:right w:val="none" w:color="FFFFFF" w:sz="0"/>
          <w:insideH w:val="none" w:color="FFFFFF" w:sz="0"/>
          <w:insideV w:val="none" w:color="FFFFFF" w:sz="0"/>
        </w:tblBorders>
      </w:tblPr>
      <w:tblGrid>
        <w:gridCol w:w="9900"/>
      </w:tblGrid>
      <w:tr>
        <w:tc>
          <w:tcPr>
            <w:tcW w:type="dxa" w:w="9900"/>
            <w:shd w:fill="FBE4E4" w:color="auto" w:val="clear"/>
            <w:tcMar>
              <w:top w:type="dxa" w:w="100"/>
              <w:left w:type="dxa" w:w="160"/>
              <w:bottom w:type="dxa" w:w="100"/>
              <w:right w:type="dxa" w:w="120"/>
            </w:tcMar>
          </w:tcPr>
          <w:p>
            <w:pPr>
              <w:spacing w:after="60" w:before="40"/>
            </w:pPr>
            <w:r>
              <w:rPr>
                <w:b/>
                <w:bCs/>
                <w:color w:val="C00000"/>
                <w:sz w:val="17"/>
                <w:szCs w:val="17"/>
              </w:rPr>
              <w:t xml:space="preserve">BACA DULU</w:t>
            </w:r>
          </w:p>
          <w:p>
            <w:pPr>
              <w:spacing w:after="40" w:before="40"/>
            </w:pPr>
            <w:r>
              <w:rPr>
                <w:color w:val="000000"/>
                <w:sz w:val="17"/>
                <w:szCs w:val="17"/>
              </w:rPr>
              <w:t xml:space="preserve">Dokumen ini adalah CONTOH pengisian TED menggunakan template versi terbaru, memakai kasus nyata dari TED #21742 (Screen Whitelist MAAS).</w:t>
            </w:r>
          </w:p>
          <w:p>
            <w:pPr>
              <w:spacing w:after="40" w:before="40"/>
            </w:pPr>
            <w:r>
              <w:rPr>
                <w:color w:val="000000"/>
                <w:sz w:val="17"/>
                <w:szCs w:val="17"/>
              </w:rPr>
              <w:t xml:space="preserve">Tujuannya sebagai golden sample — acuan tingkat kedalaman yang diharapkan saat tim developer mengisi TED.</w:t>
            </w:r>
          </w:p>
          <w:p>
            <w:pPr>
              <w:spacing w:after="40" w:before="40"/>
            </w:pPr>
            <w:r>
              <w:rPr>
                <w:color w:val="000000"/>
                <w:sz w:val="17"/>
                <w:szCs w:val="17"/>
              </w:rPr>
              <w:t xml:space="preserve">Bagian yang datanya memang ada di TED asli: Background, Problem &amp; Objective, High-Level Scope, Tech Stack, Code Dependency, daftar reviewer, dan skenario testing.</w:t>
            </w:r>
          </w:p>
          <w:p>
            <w:pPr>
              <w:spacing w:after="40" w:before="40"/>
            </w:pPr>
            <w:r>
              <w:rPr>
                <w:color w:val="000000"/>
                <w:sz w:val="17"/>
                <w:szCs w:val="17"/>
              </w:rPr>
              <w:t xml:space="preserve">Bagian yang di TED asli belum ada dan DI SINI DIISI SEBAGAI ILUSTRASI: detail API, struktur tabel, kontrol keamanan, runbook operasional, deployment &amp; rollback, dan risk register. Angka, nama endpoint, nama kolom, threshold, dan kontak pada bagian tersebut adalah contoh — WAJIB diganti dengan data sebenarnya sebelum dipakai.</w:t>
            </w:r>
          </w:p>
        </w:tc>
      </w:tr>
    </w:tbl>
    <w:p>
      <w:pPr>
        <w:spacing w:after="160"/>
      </w:pPr>
    </w:p>
    <w:p>
      <w:pPr>
        <w:spacing w:after="60" w:before="40"/>
      </w:pPr>
      <w:r>
        <w:rPr>
          <w:b/>
          <w:bCs/>
          <w:color w:val="000000"/>
          <w:sz w:val="19"/>
          <w:szCs w:val="19"/>
        </w:rPr>
        <w:t xml:space="preserve">Asumsi yang dipakai dalam contoh ini: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5445"/>
        <w:gridCol w:w="396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No</w:t>
            </w:r>
          </w:p>
        </w:tc>
        <w:tc>
          <w:tcPr>
            <w:tcW w:type="dxa" w:w="544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Asumsi</w:t>
            </w:r>
          </w:p>
        </w:tc>
        <w:tc>
          <w:tcPr>
            <w:tcW w:type="dxa" w:w="396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Dampak jika asumsi salah</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1</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Screen whitelist dibangun di atas stack MAAS existing (Java Spring Boot + PostgreSQL 15 + OpenShift) sesuai Tech Stack di TED asli.</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Bagian B.3 dan E.2 perlu disesuaikan</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2</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Common code baru untuk dropdown environment diberi kode AUT1223, mengikuti pola penamaan AUT1222 yang sudah ada.</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Ganti kode di C.5, D.1, dan E.2</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3</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Nama tabel utama TBMCLVNRTLIST diambil dari TED asli; nama tabel temp dan history adalah usulan.</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Ganti nama tabel di C.5 dan D.4</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4</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Role aplikasi MAAS mengikuti pola MAAS_WL_VIEWER / MAKER / CHECKER / ADMIN.</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Sesuaikan matriks akses di C.2 dan C.6</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5</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Maker-checker diterapkan untuk Delete dan Bulk Upload karena menyentuh routing callback production.</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Jika kebijakan berbeda, ubah C.6 dan alur di C.1</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6</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Monitoring memakai AppDynamics + ELK sesuai Tech Stack di TED asli.</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Sesuaikan D.3</w:t>
            </w:r>
          </w:p>
        </w:tc>
      </w:tr>
    </w:tbl>
    <w:p>
      <w:r>
        <w:br w:type="page"/>
      </w:r>
    </w:p>
    <w:p>
      <w:pPr>
        <w:pStyle w:val="Heading1"/>
        <w:shd w:fill="1F3864" w:color="auto" w:val="clear"/>
        <w:spacing w:after="160" w:before="320"/>
        <w:ind w:left="80" w:right="80"/>
      </w:pPr>
      <w:r>
        <w:rPr>
          <w:b/>
          <w:bCs/>
          <w:color w:val="FFFFFF"/>
          <w:sz w:val="26"/>
          <w:szCs w:val="26"/>
        </w:rPr>
        <w:t xml:space="preserve">0.  IDENTITAS DOKUMEN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Document Type</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 — Pengembangan Screen Baru di MAAS untuk Whitelist Merchant Environment Beta dan Production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Nomor TED</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TED-#21742</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Judul</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Pengembangan Screen Baru di MAAS untuk Whitelist Merchant Environment Beta dan Production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Aplikasi / Sistem</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MAAS (Merchant Acquiring Administration System)</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Document Classification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Internal</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Document Status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In Review</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Date</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21 Agustus 2026</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Owner Group</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Product Management Group</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Prepared by (Developer)</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Faiz Ihza M, Sandi G., M Taufik Hidayat — Livin Merchant 4</w:t>
            </w:r>
          </w:p>
          <w:p>
            <w:pPr>
              <w:spacing w:after="20" w:before="20"/>
            </w:pPr>
            <w:r>
              <w:rPr>
                <w:color w:val="000000"/>
                <w:sz w:val="17"/>
                <w:szCs w:val="17"/>
              </w:rPr>
              <w:t xml:space="preserve">Arie Valiant Rindengan — Livin Merchant 2</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Tech Lead</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Andrew Tasijawa — IT Engineering (Backend)</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Version Document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V1.0</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Target Implementasi Production</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Sabtu, 26 September 2026, pukul 22:00 – 01:00 WIB</w:t>
            </w:r>
          </w:p>
        </w:tc>
      </w:tr>
    </w:tbl>
    <w:p>
      <w:pPr>
        <w:pStyle w:val="Heading2"/>
        <w:pBdr>
          <w:bottom w:val="single" w:color="8EA9DB" w:sz="6"/>
        </w:pBdr>
        <w:spacing w:after="100" w:before="260"/>
      </w:pPr>
      <w:r>
        <w:rPr>
          <w:b/>
          <w:bCs/>
          <w:color w:val="1F3864"/>
          <w:sz w:val="22"/>
          <w:szCs w:val="22"/>
        </w:rPr>
        <w:t xml:space="preserve">0.1  Referensi Dokumen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3564"/>
        <w:gridCol w:w="3366"/>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Jenis Dokumen</w:t>
            </w:r>
          </w:p>
        </w:tc>
        <w:tc>
          <w:tcPr>
            <w:tcW w:type="dxa" w:w="3564"/>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Nomor / Link</w:t>
            </w:r>
          </w:p>
        </w:tc>
        <w:tc>
          <w:tcPr>
            <w:tcW w:type="dxa" w:w="3366"/>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Keterangan</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Change Request / Ticket</w:t>
            </w:r>
          </w:p>
        </w:tc>
        <w:tc>
          <w:tcPr>
            <w:tcW w:type="dxa" w:w="3564"/>
            <w:tcMar>
              <w:top w:type="dxa" w:w="60"/>
              <w:left w:type="dxa" w:w="80"/>
              <w:bottom w:type="dxa" w:w="60"/>
              <w:right w:type="dxa" w:w="80"/>
            </w:tcMar>
            <w:vAlign w:val="center"/>
          </w:tcPr>
          <w:p>
            <w:pPr>
              <w:spacing w:after="20" w:before="20"/>
            </w:pPr>
            <w:r>
              <w:rPr>
                <w:color w:val="000000"/>
                <w:sz w:val="16"/>
                <w:szCs w:val="16"/>
              </w:rPr>
              <w:t xml:space="preserve">#21742</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CR utama pengembangan screen whitelist</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Change Request terkait</w:t>
            </w:r>
          </w:p>
        </w:tc>
        <w:tc>
          <w:tcPr>
            <w:tcW w:type="dxa" w:w="3564"/>
            <w:shd w:fill="F2F5FA" w:color="auto" w:val="clear"/>
            <w:tcMar>
              <w:top w:type="dxa" w:w="60"/>
              <w:left w:type="dxa" w:w="80"/>
              <w:bottom w:type="dxa" w:w="60"/>
              <w:right w:type="dxa" w:w="80"/>
            </w:tcMar>
            <w:vAlign w:val="center"/>
          </w:tcPr>
          <w:p>
            <w:pPr>
              <w:spacing w:after="20" w:before="20"/>
            </w:pPr>
            <w:r>
              <w:rPr>
                <w:color w:val="000000"/>
                <w:sz w:val="16"/>
                <w:szCs w:val="16"/>
              </w:rPr>
              <w:t xml:space="preserve">#22781</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Enhancement SAU06F004U (routing callback)</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BRD / PRD</w:t>
            </w:r>
          </w:p>
        </w:tc>
        <w:tc>
          <w:tcPr>
            <w:tcW w:type="dxa" w:w="3564"/>
            <w:tcMar>
              <w:top w:type="dxa" w:w="60"/>
              <w:left w:type="dxa" w:w="80"/>
              <w:bottom w:type="dxa" w:w="60"/>
              <w:right w:type="dxa" w:w="80"/>
            </w:tcMar>
            <w:vAlign w:val="center"/>
          </w:tcPr>
          <w:p>
            <w:pPr>
              <w:spacing w:after="20" w:before="20"/>
            </w:pPr>
            <w:r>
              <w:rPr>
                <w:color w:val="000000"/>
                <w:sz w:val="16"/>
                <w:szCs w:val="16"/>
              </w:rPr>
              <w:t xml:space="preserve">PRD-LM-2026-014</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Klasifikasi merchant Livin Merchant Beta vs Production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Requirement (Screen)</w:t>
            </w:r>
          </w:p>
        </w:tc>
        <w:tc>
          <w:tcPr>
            <w:tcW w:type="dxa" w:w="3564"/>
            <w:shd w:fill="F2F5FA" w:color="auto" w:val="clear"/>
            <w:tcMar>
              <w:top w:type="dxa" w:w="60"/>
              <w:left w:type="dxa" w:w="80"/>
              <w:bottom w:type="dxa" w:w="60"/>
              <w:right w:type="dxa" w:w="80"/>
            </w:tcMar>
            <w:vAlign w:val="center"/>
          </w:tcPr>
          <w:p>
            <w:pPr>
              <w:spacing w:after="20" w:before="20"/>
            </w:pPr>
            <w:r>
              <w:rPr>
                <w:color w:val="000000"/>
                <w:sz w:val="16"/>
                <w:szCs w:val="16"/>
              </w:rPr>
              <w:t xml:space="preserve">REQ-114-whitelist-screen</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Template 2 — Screen / UI</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Requirement (API)</w:t>
            </w:r>
          </w:p>
        </w:tc>
        <w:tc>
          <w:tcPr>
            <w:tcW w:type="dxa" w:w="3564"/>
            <w:tcMar>
              <w:top w:type="dxa" w:w="60"/>
              <w:left w:type="dxa" w:w="80"/>
              <w:bottom w:type="dxa" w:w="60"/>
              <w:right w:type="dxa" w:w="80"/>
            </w:tcMar>
            <w:vAlign w:val="center"/>
          </w:tcPr>
          <w:p>
            <w:pPr>
              <w:spacing w:after="20" w:before="20"/>
            </w:pPr>
            <w:r>
              <w:rPr>
                <w:color w:val="000000"/>
                <w:sz w:val="16"/>
                <w:szCs w:val="16"/>
              </w:rPr>
              <w:t xml:space="preserve">REQ-114-whitelist-api</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Template 4 — API</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Desain UI (Figma)</w:t>
            </w:r>
          </w:p>
        </w:tc>
        <w:tc>
          <w:tcPr>
            <w:tcW w:type="dxa" w:w="3564"/>
            <w:shd w:fill="F2F5FA" w:color="auto" w:val="clear"/>
            <w:tcMar>
              <w:top w:type="dxa" w:w="60"/>
              <w:left w:type="dxa" w:w="80"/>
              <w:bottom w:type="dxa" w:w="60"/>
              <w:right w:type="dxa" w:w="80"/>
            </w:tcMar>
            <w:vAlign w:val="center"/>
          </w:tcPr>
          <w:p>
            <w:pPr>
              <w:spacing w:after="20" w:before="20"/>
            </w:pPr>
            <w:r>
              <w:rPr>
                <w:color w:val="000000"/>
                <w:sz w:val="16"/>
                <w:szCs w:val="16"/>
              </w:rPr>
              <w:t xml:space="preserve">figma.com/design/2UC4umHnzf9mAgGZGNTwvD/MAAS---Whitelist-Screen</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Node 0-1, sudah final per 12 Agustus 2026</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TSD sebelumnya yang digantikan</w:t>
            </w:r>
          </w:p>
        </w:tc>
        <w:tc>
          <w:tcPr>
            <w:tcW w:type="dxa" w:w="3564"/>
            <w:tcMar>
              <w:top w:type="dxa" w:w="60"/>
              <w:left w:type="dxa" w:w="80"/>
              <w:bottom w:type="dxa" w:w="60"/>
              <w:right w:type="dxa" w:w="80"/>
            </w:tcMar>
            <w:vAlign w:val="center"/>
          </w:tcPr>
          <w:p>
            <w:pPr>
              <w:spacing w:after="20" w:before="20"/>
            </w:pPr>
            <w:r>
              <w:rPr>
                <w:color w:val="000000"/>
                <w:sz w:val="16"/>
                <w:szCs w:val="16"/>
              </w:rPr>
              <w:t xml:space="preserve">TSD-AUT1222-v3</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Mekanisme whitelist lama via common code</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SIT Report</w:t>
            </w:r>
          </w:p>
        </w:tc>
        <w:tc>
          <w:tcPr>
            <w:tcW w:type="dxa" w:w="3564"/>
            <w:shd w:fill="F2F5FA" w:color="auto" w:val="clear"/>
            <w:tcMar>
              <w:top w:type="dxa" w:w="60"/>
              <w:left w:type="dxa" w:w="80"/>
              <w:bottom w:type="dxa" w:w="60"/>
              <w:right w:type="dxa" w:w="80"/>
            </w:tcMar>
            <w:vAlign w:val="center"/>
          </w:tcPr>
          <w:p>
            <w:pPr>
              <w:spacing w:after="20" w:before="20"/>
            </w:pPr>
            <w:r>
              <w:rPr>
                <w:color w:val="000000"/>
                <w:sz w:val="16"/>
                <w:szCs w:val="16"/>
              </w:rPr>
              <w:t xml:space="preserve">QA/SIT/2026/0912-MAAS-WL</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Sign-off 12 September 2026</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UAT Report</w:t>
            </w:r>
          </w:p>
        </w:tc>
        <w:tc>
          <w:tcPr>
            <w:tcW w:type="dxa" w:w="3564"/>
            <w:tcMar>
              <w:top w:type="dxa" w:w="60"/>
              <w:left w:type="dxa" w:w="80"/>
              <w:bottom w:type="dxa" w:w="60"/>
              <w:right w:type="dxa" w:w="80"/>
            </w:tcMar>
            <w:vAlign w:val="center"/>
          </w:tcPr>
          <w:p>
            <w:pPr>
              <w:spacing w:after="20" w:before="20"/>
            </w:pPr>
            <w:r>
              <w:rPr>
                <w:color w:val="000000"/>
                <w:sz w:val="16"/>
                <w:szCs w:val="16"/>
              </w:rPr>
              <w:t xml:space="preserve">QA/UAT/2026/0924-MAAS-WL</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Sign-off 24 September 2026</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CAB / Change Ticket</w:t>
            </w:r>
          </w:p>
        </w:tc>
        <w:tc>
          <w:tcPr>
            <w:tcW w:type="dxa" w:w="3564"/>
            <w:shd w:fill="F2F5FA" w:color="auto" w:val="clear"/>
            <w:tcMar>
              <w:top w:type="dxa" w:w="60"/>
              <w:left w:type="dxa" w:w="80"/>
              <w:bottom w:type="dxa" w:w="60"/>
              <w:right w:type="dxa" w:w="80"/>
            </w:tcMar>
            <w:vAlign w:val="center"/>
          </w:tcPr>
          <w:p>
            <w:pPr>
              <w:spacing w:after="20" w:before="20"/>
            </w:pPr>
            <w:r>
              <w:rPr>
                <w:color w:val="000000"/>
                <w:sz w:val="16"/>
                <w:szCs w:val="16"/>
              </w:rPr>
              <w:t xml:space="preserve">CHG-2026-09-0417</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Jadwal implementasi 26 September 2026</w:t>
            </w:r>
          </w:p>
        </w:tc>
      </w:tr>
    </w:tbl>
    <w:p>
      <w:pPr>
        <w:pStyle w:val="Heading2"/>
        <w:pBdr>
          <w:bottom w:val="single" w:color="8EA9DB" w:sz="6"/>
        </w:pBdr>
        <w:spacing w:after="100" w:before="260"/>
      </w:pPr>
      <w:r>
        <w:rPr>
          <w:b/>
          <w:bCs/>
          <w:color w:val="1F3864"/>
          <w:sz w:val="22"/>
          <w:szCs w:val="22"/>
        </w:rPr>
        <w:t xml:space="preserve">0.2  Version History</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810"/>
        <w:gridCol w:w="990"/>
        <w:gridCol w:w="1260"/>
        <w:gridCol w:w="2610"/>
        <w:gridCol w:w="1080"/>
        <w:gridCol w:w="990"/>
        <w:gridCol w:w="1260"/>
        <w:gridCol w:w="900"/>
      </w:tblGrid>
      <w:tr>
        <w:trPr>
          <w:tblHeader/>
        </w:trPr>
        <w:tc>
          <w:tcPr>
            <w:tcW w:type="dxa" w:w="81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Version</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Tanggal</w:t>
            </w:r>
          </w:p>
        </w:tc>
        <w:tc>
          <w:tcPr>
            <w:tcW w:type="dxa" w:w="126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Update by</w:t>
            </w:r>
          </w:p>
        </w:tc>
        <w:tc>
          <w:tcPr>
            <w:tcW w:type="dxa" w:w="261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Change Description</w:t>
            </w:r>
          </w:p>
        </w:tc>
        <w:tc>
          <w:tcPr>
            <w:tcW w:type="dxa" w:w="108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IT Architecture</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IT Security</w:t>
            </w:r>
          </w:p>
        </w:tc>
        <w:tc>
          <w:tcPr>
            <w:tcW w:type="dxa" w:w="126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Dual Control (Dev)</w:t>
            </w:r>
          </w:p>
        </w:tc>
        <w:tc>
          <w:tcPr>
            <w:tcW w:type="dxa" w:w="90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Status</w:t>
            </w:r>
          </w:p>
        </w:tc>
      </w:tr>
      <w:tr>
        <w:tc>
          <w:tcPr>
            <w:tcW w:type="dxa" w:w="810"/>
            <w:tcMar>
              <w:top w:type="dxa" w:w="60"/>
              <w:left w:type="dxa" w:w="80"/>
              <w:bottom w:type="dxa" w:w="60"/>
              <w:right w:type="dxa" w:w="80"/>
            </w:tcMar>
            <w:vAlign w:val="center"/>
          </w:tcPr>
          <w:p>
            <w:pPr>
              <w:spacing w:after="20" w:before="20"/>
            </w:pPr>
            <w:r>
              <w:rPr>
                <w:color w:val="000000"/>
                <w:sz w:val="14"/>
                <w:szCs w:val="14"/>
              </w:rPr>
              <w:t xml:space="preserve">V1.0</w:t>
            </w:r>
          </w:p>
        </w:tc>
        <w:tc>
          <w:tcPr>
            <w:tcW w:type="dxa" w:w="990"/>
            <w:tcMar>
              <w:top w:type="dxa" w:w="60"/>
              <w:left w:type="dxa" w:w="80"/>
              <w:bottom w:type="dxa" w:w="60"/>
              <w:right w:type="dxa" w:w="80"/>
            </w:tcMar>
            <w:vAlign w:val="center"/>
          </w:tcPr>
          <w:p>
            <w:pPr>
              <w:spacing w:after="20" w:before="20"/>
            </w:pPr>
            <w:r>
              <w:rPr>
                <w:color w:val="000000"/>
                <w:sz w:val="14"/>
                <w:szCs w:val="14"/>
              </w:rPr>
              <w:t xml:space="preserve">26 Jun 2026</w:t>
            </w:r>
          </w:p>
        </w:tc>
        <w:tc>
          <w:tcPr>
            <w:tcW w:type="dxa" w:w="1260"/>
            <w:tcMar>
              <w:top w:type="dxa" w:w="60"/>
              <w:left w:type="dxa" w:w="80"/>
              <w:bottom w:type="dxa" w:w="60"/>
              <w:right w:type="dxa" w:w="80"/>
            </w:tcMar>
            <w:vAlign w:val="center"/>
          </w:tcPr>
          <w:p>
            <w:pPr>
              <w:spacing w:after="20" w:before="20"/>
            </w:pPr>
            <w:r>
              <w:rPr>
                <w:color w:val="000000"/>
                <w:sz w:val="14"/>
                <w:szCs w:val="14"/>
              </w:rPr>
              <w:t xml:space="preserve">Rifaldi Maulana</w:t>
            </w:r>
          </w:p>
        </w:tc>
        <w:tc>
          <w:tcPr>
            <w:tcW w:type="dxa" w:w="2610"/>
            <w:tcMar>
              <w:top w:type="dxa" w:w="60"/>
              <w:left w:type="dxa" w:w="80"/>
              <w:bottom w:type="dxa" w:w="60"/>
              <w:right w:type="dxa" w:w="80"/>
            </w:tcMar>
            <w:vAlign w:val="center"/>
          </w:tcPr>
          <w:p>
            <w:pPr>
              <w:spacing w:after="20" w:before="20"/>
            </w:pPr>
            <w:r>
              <w:rPr>
                <w:color w:val="000000"/>
                <w:sz w:val="14"/>
                <w:szCs w:val="14"/>
              </w:rPr>
              <w:t xml:space="preserve">Inisiasi pengembangan screen baru whitelist beta dan production</w:t>
            </w:r>
          </w:p>
        </w:tc>
        <w:tc>
          <w:tcPr>
            <w:tcW w:type="dxa" w:w="1080"/>
            <w:tcMar>
              <w:top w:type="dxa" w:w="60"/>
              <w:left w:type="dxa" w:w="80"/>
              <w:bottom w:type="dxa" w:w="60"/>
              <w:right w:type="dxa" w:w="80"/>
            </w:tcMar>
            <w:vAlign w:val="center"/>
          </w:tcPr>
          <w:p>
            <w:pPr>
              <w:spacing w:after="20" w:before="20"/>
            </w:pPr>
            <w:r>
              <w:rPr>
                <w:color w:val="000000"/>
                <w:sz w:val="14"/>
                <w:szCs w:val="14"/>
              </w:rPr>
              <w:t xml:space="preserve">☑</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260"/>
            <w:tcMar>
              <w:top w:type="dxa" w:w="60"/>
              <w:left w:type="dxa" w:w="80"/>
              <w:bottom w:type="dxa" w:w="60"/>
              <w:right w:type="dxa" w:w="80"/>
            </w:tcMar>
            <w:vAlign w:val="center"/>
          </w:tcPr>
          <w:p>
            <w:pPr>
              <w:spacing w:after="20" w:before="20"/>
            </w:pPr>
            <w:r>
              <w:rPr>
                <w:color w:val="000000"/>
                <w:sz w:val="14"/>
                <w:szCs w:val="14"/>
              </w:rPr>
              <w:t xml:space="preserve">☑</w:t>
            </w:r>
          </w:p>
        </w:tc>
        <w:tc>
          <w:tcPr>
            <w:tcW w:type="dxa" w:w="900"/>
            <w:tcMar>
              <w:top w:type="dxa" w:w="60"/>
              <w:left w:type="dxa" w:w="80"/>
              <w:bottom w:type="dxa" w:w="60"/>
              <w:right w:type="dxa" w:w="80"/>
            </w:tcMar>
            <w:vAlign w:val="center"/>
          </w:tcPr>
          <w:p>
            <w:pPr>
              <w:spacing w:after="20" w:before="20"/>
            </w:pPr>
            <w:r>
              <w:rPr>
                <w:color w:val="000000"/>
                <w:sz w:val="14"/>
                <w:szCs w:val="14"/>
              </w:rPr>
              <w:t xml:space="preserve">Draft</w:t>
            </w:r>
          </w:p>
        </w:tc>
      </w:tr>
      <w:tr>
        <w:tc>
          <w:tcPr>
            <w:tcW w:type="dxa" w:w="810"/>
            <w:shd w:fill="F2F5FA" w:color="auto" w:val="clear"/>
            <w:tcMar>
              <w:top w:type="dxa" w:w="60"/>
              <w:left w:type="dxa" w:w="80"/>
              <w:bottom w:type="dxa" w:w="60"/>
              <w:right w:type="dxa" w:w="80"/>
            </w:tcMar>
            <w:vAlign w:val="center"/>
          </w:tcPr>
          <w:p>
            <w:pPr>
              <w:spacing w:after="20" w:before="20"/>
            </w:pPr>
            <w:r>
              <w:rPr>
                <w:color w:val="000000"/>
                <w:sz w:val="14"/>
                <w:szCs w:val="14"/>
              </w:rPr>
              <w:t xml:space="preserve">V1.1</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07 Agu 2026</w:t>
            </w:r>
          </w:p>
        </w:tc>
        <w:tc>
          <w:tcPr>
            <w:tcW w:type="dxa" w:w="1260"/>
            <w:shd w:fill="F2F5FA" w:color="auto" w:val="clear"/>
            <w:tcMar>
              <w:top w:type="dxa" w:w="60"/>
              <w:left w:type="dxa" w:w="80"/>
              <w:bottom w:type="dxa" w:w="60"/>
              <w:right w:type="dxa" w:w="80"/>
            </w:tcMar>
            <w:vAlign w:val="center"/>
          </w:tcPr>
          <w:p>
            <w:pPr>
              <w:spacing w:after="20" w:before="20"/>
            </w:pPr>
            <w:r>
              <w:rPr>
                <w:color w:val="000000"/>
                <w:sz w:val="14"/>
                <w:szCs w:val="14"/>
              </w:rPr>
              <w:t xml:space="preserve">Faiz Ihza M</w:t>
            </w:r>
          </w:p>
        </w:tc>
        <w:tc>
          <w:tcPr>
            <w:tcW w:type="dxa" w:w="2610"/>
            <w:shd w:fill="F2F5FA" w:color="auto" w:val="clear"/>
            <w:tcMar>
              <w:top w:type="dxa" w:w="60"/>
              <w:left w:type="dxa" w:w="80"/>
              <w:bottom w:type="dxa" w:w="60"/>
              <w:right w:type="dxa" w:w="80"/>
            </w:tcMar>
            <w:vAlign w:val="center"/>
          </w:tcPr>
          <w:p>
            <w:pPr>
              <w:spacing w:after="20" w:before="20"/>
            </w:pPr>
            <w:r>
              <w:rPr>
                <w:color w:val="000000"/>
                <w:sz w:val="14"/>
                <w:szCs w:val="14"/>
              </w:rPr>
              <w:t xml:space="preserve">Penambahan detail API, struktur tabel, dan kontrol maker-checker hasil review IT Security</w:t>
            </w:r>
          </w:p>
        </w:tc>
        <w:tc>
          <w:tcPr>
            <w:tcW w:type="dxa" w:w="108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26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900"/>
            <w:shd w:fill="F2F5FA" w:color="auto" w:val="clear"/>
            <w:tcMar>
              <w:top w:type="dxa" w:w="60"/>
              <w:left w:type="dxa" w:w="80"/>
              <w:bottom w:type="dxa" w:w="60"/>
              <w:right w:type="dxa" w:w="80"/>
            </w:tcMar>
            <w:vAlign w:val="center"/>
          </w:tcPr>
          <w:p>
            <w:pPr>
              <w:spacing w:after="20" w:before="20"/>
            </w:pPr>
            <w:r>
              <w:rPr>
                <w:color w:val="000000"/>
                <w:sz w:val="14"/>
                <w:szCs w:val="14"/>
              </w:rPr>
              <w:t xml:space="preserve">In Review</w:t>
            </w:r>
          </w:p>
        </w:tc>
      </w:tr>
      <w:tr>
        <w:tc>
          <w:tcPr>
            <w:tcW w:type="dxa" w:w="810"/>
            <w:tcMar>
              <w:top w:type="dxa" w:w="60"/>
              <w:left w:type="dxa" w:w="80"/>
              <w:bottom w:type="dxa" w:w="60"/>
              <w:right w:type="dxa" w:w="80"/>
            </w:tcMar>
            <w:vAlign w:val="center"/>
          </w:tcPr>
          <w:p>
            <w:pPr>
              <w:spacing w:after="20" w:before="20"/>
            </w:pPr>
            <w:r>
              <w:rPr>
                <w:color w:val="000000"/>
                <w:sz w:val="14"/>
                <w:szCs w:val="14"/>
              </w:rPr>
              <w:t xml:space="preserve">V1.2</w:t>
            </w:r>
          </w:p>
        </w:tc>
        <w:tc>
          <w:tcPr>
            <w:tcW w:type="dxa" w:w="990"/>
            <w:tcMar>
              <w:top w:type="dxa" w:w="60"/>
              <w:left w:type="dxa" w:w="80"/>
              <w:bottom w:type="dxa" w:w="60"/>
              <w:right w:type="dxa" w:w="80"/>
            </w:tcMar>
            <w:vAlign w:val="center"/>
          </w:tcPr>
          <w:p>
            <w:pPr>
              <w:spacing w:after="20" w:before="20"/>
            </w:pPr>
            <w:r>
              <w:rPr>
                <w:color w:val="000000"/>
                <w:sz w:val="14"/>
                <w:szCs w:val="14"/>
              </w:rPr>
              <w:t xml:space="preserve">21 Agu 2026</w:t>
            </w:r>
          </w:p>
        </w:tc>
        <w:tc>
          <w:tcPr>
            <w:tcW w:type="dxa" w:w="1260"/>
            <w:tcMar>
              <w:top w:type="dxa" w:w="60"/>
              <w:left w:type="dxa" w:w="80"/>
              <w:bottom w:type="dxa" w:w="60"/>
              <w:right w:type="dxa" w:w="80"/>
            </w:tcMar>
            <w:vAlign w:val="center"/>
          </w:tcPr>
          <w:p>
            <w:pPr>
              <w:spacing w:after="20" w:before="20"/>
            </w:pPr>
            <w:r>
              <w:rPr>
                <w:color w:val="000000"/>
                <w:sz w:val="14"/>
                <w:szCs w:val="14"/>
              </w:rPr>
              <w:t xml:space="preserve">Faiz Ihza M</w:t>
            </w:r>
          </w:p>
        </w:tc>
        <w:tc>
          <w:tcPr>
            <w:tcW w:type="dxa" w:w="2610"/>
            <w:tcMar>
              <w:top w:type="dxa" w:w="60"/>
              <w:left w:type="dxa" w:w="80"/>
              <w:bottom w:type="dxa" w:w="60"/>
              <w:right w:type="dxa" w:w="80"/>
            </w:tcMar>
            <w:vAlign w:val="center"/>
          </w:tcPr>
          <w:p>
            <w:pPr>
              <w:spacing w:after="20" w:before="20"/>
            </w:pPr>
            <w:r>
              <w:rPr>
                <w:color w:val="000000"/>
                <w:sz w:val="14"/>
                <w:szCs w:val="14"/>
              </w:rPr>
              <w:t xml:space="preserve">Penambahan Bagian D (Operational Handover) dan E (Deployment &amp; Rollback) hasil review Application Support</w:t>
            </w:r>
          </w:p>
        </w:tc>
        <w:tc>
          <w:tcPr>
            <w:tcW w:type="dxa" w:w="1080"/>
            <w:tcMar>
              <w:top w:type="dxa" w:w="60"/>
              <w:left w:type="dxa" w:w="80"/>
              <w:bottom w:type="dxa" w:w="60"/>
              <w:right w:type="dxa" w:w="80"/>
            </w:tcMar>
            <w:vAlign w:val="center"/>
          </w:tcPr>
          <w:p>
            <w:pPr>
              <w:spacing w:after="20" w:before="20"/>
            </w:pPr>
            <w:r>
              <w:rPr>
                <w:color w:val="000000"/>
                <w:sz w:val="14"/>
                <w:szCs w:val="14"/>
              </w:rPr>
              <w:t xml:space="preserve">☑</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260"/>
            <w:tcMar>
              <w:top w:type="dxa" w:w="60"/>
              <w:left w:type="dxa" w:w="80"/>
              <w:bottom w:type="dxa" w:w="60"/>
              <w:right w:type="dxa" w:w="80"/>
            </w:tcMar>
            <w:vAlign w:val="center"/>
          </w:tcPr>
          <w:p>
            <w:pPr>
              <w:spacing w:after="20" w:before="20"/>
            </w:pPr>
            <w:r>
              <w:rPr>
                <w:color w:val="000000"/>
                <w:sz w:val="14"/>
                <w:szCs w:val="14"/>
              </w:rPr>
              <w:t xml:space="preserve">☑</w:t>
            </w:r>
          </w:p>
        </w:tc>
        <w:tc>
          <w:tcPr>
            <w:tcW w:type="dxa" w:w="900"/>
            <w:tcMar>
              <w:top w:type="dxa" w:w="60"/>
              <w:left w:type="dxa" w:w="80"/>
              <w:bottom w:type="dxa" w:w="60"/>
              <w:right w:type="dxa" w:w="80"/>
            </w:tcMar>
            <w:vAlign w:val="center"/>
          </w:tcPr>
          <w:p>
            <w:pPr>
              <w:spacing w:after="20" w:before="20"/>
            </w:pPr>
            <w:r>
              <w:rPr>
                <w:color w:val="000000"/>
                <w:sz w:val="14"/>
                <w:szCs w:val="14"/>
              </w:rPr>
              <w:t xml:space="preserve">In Review</w:t>
            </w:r>
          </w:p>
        </w:tc>
      </w:tr>
    </w:tbl>
    <w:p>
      <w:pPr>
        <w:pStyle w:val="Heading2"/>
        <w:pBdr>
          <w:bottom w:val="single" w:color="8EA9DB" w:sz="6"/>
        </w:pBdr>
        <w:spacing w:after="100" w:before="260"/>
      </w:pPr>
      <w:r>
        <w:rPr>
          <w:b/>
          <w:bCs/>
          <w:color w:val="1F3864"/>
          <w:sz w:val="22"/>
          <w:szCs w:val="22"/>
        </w:rPr>
        <w:t xml:space="preserve">0.3  Daftar Istilah / Singkatan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178"/>
        <w:gridCol w:w="7722"/>
      </w:tblGrid>
      <w:tr>
        <w:trPr>
          <w:tblHeader/>
        </w:trPr>
        <w:tc>
          <w:tcPr>
            <w:tcW w:type="dxa" w:w="2178"/>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Singkatan</w:t>
            </w:r>
          </w:p>
        </w:tc>
        <w:tc>
          <w:tcPr>
            <w:tcW w:type="dxa" w:w="7722"/>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Kepanjangan / Arti</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MAAS</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Merchant Acquiring Administration System — aplikasi administrasi merchant di MTI</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LM</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Livin Merchant — aplikasi merchant milik Bank Mandiri</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MID</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Merchant ID — identitas unik merchant</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MTI</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PT. Mitra Transaksi Indonesia</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Whitelist</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Daftar MID yang diizinkan diarahkan ke environment routing tertentu</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ENV Backend</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Environment tujuan routing callback ke sistem backend (Beta / Production)</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ENV Auth</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Environment tujuan routing proses autentikasi (Beta / Production)</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AUT1222</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Common code existing tempat data whitelist disimpan sebelum pengembangan ini</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AUT1223</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Common code baru berisi daftar value dropdown environment (asumsi penamaan)</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TBMCLVNRTLIST</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Tabel baru penyimpan data MID whitelist beserta routing environment</w:t>
            </w:r>
          </w:p>
        </w:tc>
      </w:tr>
      <w:tr>
        <w:tc>
          <w:tcPr>
            <w:tcW w:type="dxa" w:w="2178"/>
            <w:tcMar>
              <w:top w:type="dxa" w:w="60"/>
              <w:left w:type="dxa" w:w="80"/>
              <w:bottom w:type="dxa" w:w="60"/>
              <w:right w:type="dxa" w:w="80"/>
            </w:tcMar>
            <w:vAlign w:val="center"/>
          </w:tcPr>
          <w:p>
            <w:pPr>
              <w:spacing w:after="20" w:before="20"/>
            </w:pPr>
            <w:r>
              <w:rPr>
                <w:color w:val="000000"/>
                <w:sz w:val="16"/>
                <w:szCs w:val="16"/>
              </w:rPr>
              <w:t xml:space="preserve">Maker-Checker</w:t>
            </w:r>
          </w:p>
        </w:tc>
        <w:tc>
          <w:tcPr>
            <w:tcW w:type="dxa" w:w="7722"/>
            <w:tcMar>
              <w:top w:type="dxa" w:w="60"/>
              <w:left w:type="dxa" w:w="80"/>
              <w:bottom w:type="dxa" w:w="60"/>
              <w:right w:type="dxa" w:w="80"/>
            </w:tcMar>
            <w:vAlign w:val="center"/>
          </w:tcPr>
          <w:p>
            <w:pPr>
              <w:spacing w:after="20" w:before="20"/>
            </w:pPr>
            <w:r>
              <w:rPr>
                <w:color w:val="000000"/>
                <w:sz w:val="16"/>
                <w:szCs w:val="16"/>
              </w:rPr>
              <w:t xml:space="preserve">Kontrol dual control: satu user mengajukan, user lain menyetujui</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PIV</w:t>
            </w:r>
          </w:p>
        </w:tc>
        <w:tc>
          <w:tcPr>
            <w:tcW w:type="dxa" w:w="7722"/>
            <w:shd w:fill="F2F5FA" w:color="auto" w:val="clear"/>
            <w:tcMar>
              <w:top w:type="dxa" w:w="60"/>
              <w:left w:type="dxa" w:w="80"/>
              <w:bottom w:type="dxa" w:w="60"/>
              <w:right w:type="dxa" w:w="80"/>
            </w:tcMar>
            <w:vAlign w:val="center"/>
          </w:tcPr>
          <w:p>
            <w:pPr>
              <w:spacing w:after="20" w:before="20"/>
            </w:pPr>
            <w:r>
              <w:rPr>
                <w:color w:val="000000"/>
                <w:sz w:val="16"/>
                <w:szCs w:val="16"/>
              </w:rPr>
              <w:t xml:space="preserve">Post Implementation Verification — verifikasi setelah implementasi production</w:t>
            </w:r>
          </w:p>
        </w:tc>
      </w:tr>
    </w:tbl>
    <w:p>
      <w:r>
        <w:br w:type="page"/>
      </w:r>
    </w:p>
    <w:p>
      <w:pPr>
        <w:pStyle w:val="Heading1"/>
        <w:shd w:fill="1F3864" w:color="auto" w:val="clear"/>
        <w:spacing w:after="160" w:before="320"/>
        <w:ind w:left="80" w:right="80"/>
      </w:pPr>
      <w:r>
        <w:rPr>
          <w:b/>
          <w:bCs/>
          <w:color w:val="FFFFFF"/>
          <w:sz w:val="26"/>
          <w:szCs w:val="26"/>
        </w:rPr>
        <w:t xml:space="preserve">A.  EXECUTIVE SUMMARY</w:t>
      </w:r>
    </w:p>
    <w:p>
      <w:pPr>
        <w:pStyle w:val="Heading2"/>
        <w:pBdr>
          <w:bottom w:val="single" w:color="8EA9DB" w:sz="6"/>
        </w:pBdr>
        <w:spacing w:after="100" w:before="260"/>
      </w:pPr>
      <w:r>
        <w:rPr>
          <w:b/>
          <w:bCs/>
          <w:color w:val="1F3864"/>
          <w:sz w:val="22"/>
          <w:szCs w:val="22"/>
        </w:rPr>
        <w:t xml:space="preserve">A.1  Background</w:t>
      </w:r>
    </w:p>
    <w:p>
      <w:pPr>
        <w:spacing w:after="100" w:before="40"/>
      </w:pPr>
      <w:r>
        <w:rPr>
          <w:color w:val="000000"/>
          <w:sz w:val="18"/>
          <w:szCs w:val="18"/>
        </w:rPr>
        <w:t xml:space="preserve">Merchant yang terdaftar pada aplikasi Livin Merchant memiliki dua kategori environment, yaitu environment Beta dan environment Production. Saat ini mekanisme registrasi merchant untuk kedua environment tersebut dilakukan melalui menu common code AUT1222 di MAAS.</w:t>
      </w:r>
    </w:p>
    <w:p>
      <w:pPr>
        <w:spacing w:after="100" w:before="40"/>
      </w:pPr>
      <w:r>
        <w:rPr>
          <w:color w:val="000000"/>
          <w:sz w:val="18"/>
          <w:szCs w:val="18"/>
        </w:rPr>
        <w:t xml:space="preserve">Registrasi dilakukan satu per satu secara manual. Berdasarkan data operasional Juni 2026, rata-rata terdapat 40 MID baru per hari dengan waktu pengerjaan ±3 menit per MID, sehingga menghabiskan ±2 jam kerja per hari. Untuk kondisi data yang perlu di-unwhitelist (penghapusan data), tim operasional tidak dapat melakukannya sendiri dan harus mengajukan patching ke tim development, dengan waktu penyelesaian rata-rata 2 hari kerja.</w:t>
      </w:r>
    </w:p>
    <w:p>
      <w:pPr>
        <w:spacing w:after="60" w:before="40"/>
      </w:pPr>
      <w:r>
        <w:rPr>
          <w:color w:val="000000"/>
          <w:sz w:val="18"/>
          <w:szCs w:val="18"/>
        </w:rPr>
        <w:t xml:space="preserve">Seiring pertumbuhan merchant Livin Merchant, mekanisme ini menjadi penghambat. Diperlukan mekanisme baru yang mendukung pengklasifikasian merchant ke dalam kategori Beta atau Production secara mandiri oleh tim operasional.</w:t>
      </w:r>
    </w:p>
    <w:p>
      <w:pPr>
        <w:pStyle w:val="Heading2"/>
        <w:pBdr>
          <w:bottom w:val="single" w:color="8EA9DB" w:sz="6"/>
        </w:pBdr>
        <w:spacing w:after="100" w:before="260"/>
      </w:pPr>
      <w:r>
        <w:rPr>
          <w:b/>
          <w:bCs/>
          <w:color w:val="1F3864"/>
          <w:sz w:val="22"/>
          <w:szCs w:val="22"/>
        </w:rPr>
        <w:t xml:space="preserve">A.2  Problem Statement &amp; Objective</w:t>
      </w:r>
    </w:p>
    <w:p>
      <w:pPr>
        <w:spacing w:after="60" w:before="100"/>
      </w:pPr>
      <w:r>
        <w:rPr>
          <w:b/>
          <w:bCs/>
          <w:color w:val="000000"/>
          <w:sz w:val="18"/>
          <w:szCs w:val="18"/>
        </w:rPr>
        <w:t xml:space="preserve">Problem Statement: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5445"/>
        <w:gridCol w:w="396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No</w:t>
            </w:r>
          </w:p>
        </w:tc>
        <w:tc>
          <w:tcPr>
            <w:tcW w:type="dxa" w:w="544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Problem Statement</w:t>
            </w:r>
          </w:p>
        </w:tc>
        <w:tc>
          <w:tcPr>
            <w:tcW w:type="dxa" w:w="396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Data Pendukung</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1</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Proses maintenance data whitelist pada common code AUT1222 lambat karena harus dilakukan satu per satu</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±3 menit per MID; rata-rata 40 MID/hari = ±2 jam kerja/hari</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2</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Penghapusan data whitelist (unwhitelist) tidak dapat dilakukan tim operasional dan harus melalui patching oleh tim development</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Rata-rata 2 hari kerja per permintaan; 11 permintaan pada Juni 2026</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3</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Risiko human error tinggi karena data di-handle satu per satu tanpa validasi status merchant</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3 insiden salah input MID pada Q2 2026</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4</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Tim operasional tidak dapat mengetahui apakah suatu MID termasuk merchant Livin Merchant atau bukan sebelum melakukan registrasi</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Pengecekan manual ke tim lain, rata-rata 1 hari</w:t>
            </w:r>
          </w:p>
        </w:tc>
      </w:tr>
    </w:tbl>
    <w:p>
      <w:pPr>
        <w:spacing w:after="100"/>
      </w:pPr>
    </w:p>
    <w:p>
      <w:pPr>
        <w:spacing w:after="60" w:before="40"/>
      </w:pPr>
      <w:r>
        <w:rPr>
          <w:b/>
          <w:bCs/>
          <w:color w:val="000000"/>
          <w:sz w:val="18"/>
          <w:szCs w:val="18"/>
        </w:rPr>
        <w:t xml:space="preserve">Objective: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5445"/>
        <w:gridCol w:w="396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No</w:t>
            </w:r>
          </w:p>
        </w:tc>
        <w:tc>
          <w:tcPr>
            <w:tcW w:type="dxa" w:w="544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Objective</w:t>
            </w:r>
          </w:p>
        </w:tc>
        <w:tc>
          <w:tcPr>
            <w:tcW w:type="dxa" w:w="396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Ukuran Keberhasilan</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1</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User dapat menambahkan dan mengurangi whitelist MID Livin Merchant secara mandiri melalui screen, tanpa patching</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0 permintaan patching untuk unwhitelist setelah go-live</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2</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Mempermudah operasional dalam pencarian data yang dapat di-whitelist, serta melihat apakah MID termasuk merchant Livin Merchant atau bukan</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Pengecekan status MID selesai dalam 1 layar, tanpa koordinasi antar tim</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3</w:t>
            </w:r>
          </w:p>
        </w:tc>
        <w:tc>
          <w:tcPr>
            <w:tcW w:type="dxa" w:w="5445"/>
            <w:tcMar>
              <w:top w:type="dxa" w:w="60"/>
              <w:left w:type="dxa" w:w="80"/>
              <w:bottom w:type="dxa" w:w="60"/>
              <w:right w:type="dxa" w:w="80"/>
            </w:tcMar>
            <w:vAlign w:val="center"/>
          </w:tcPr>
          <w:p>
            <w:pPr>
              <w:spacing w:after="20" w:before="20"/>
            </w:pPr>
            <w:r>
              <w:rPr>
                <w:color w:val="000000"/>
                <w:sz w:val="16"/>
                <w:szCs w:val="16"/>
              </w:rPr>
              <w:t xml:space="preserve">Pendaftaran MID dapat dilakukan secara massal melalui bulk upload</w:t>
            </w:r>
          </w:p>
        </w:tc>
        <w:tc>
          <w:tcPr>
            <w:tcW w:type="dxa" w:w="3960"/>
            <w:tcMar>
              <w:top w:type="dxa" w:w="60"/>
              <w:left w:type="dxa" w:w="80"/>
              <w:bottom w:type="dxa" w:w="60"/>
              <w:right w:type="dxa" w:w="80"/>
            </w:tcMar>
            <w:vAlign w:val="center"/>
          </w:tcPr>
          <w:p>
            <w:pPr>
              <w:spacing w:after="20" w:before="20"/>
            </w:pPr>
            <w:r>
              <w:rPr>
                <w:color w:val="000000"/>
                <w:sz w:val="16"/>
                <w:szCs w:val="16"/>
              </w:rPr>
              <w:t xml:space="preserve">Mampu memproses 500 MID dalam satu file upload</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4</w:t>
            </w:r>
          </w:p>
        </w:tc>
        <w:tc>
          <w:tcPr>
            <w:tcW w:type="dxa" w:w="5445"/>
            <w:shd w:fill="F2F5FA" w:color="auto" w:val="clear"/>
            <w:tcMar>
              <w:top w:type="dxa" w:w="60"/>
              <w:left w:type="dxa" w:w="80"/>
              <w:bottom w:type="dxa" w:w="60"/>
              <w:right w:type="dxa" w:w="80"/>
            </w:tcMar>
            <w:vAlign w:val="center"/>
          </w:tcPr>
          <w:p>
            <w:pPr>
              <w:spacing w:after="20" w:before="20"/>
            </w:pPr>
            <w:r>
              <w:rPr>
                <w:color w:val="000000"/>
                <w:sz w:val="16"/>
                <w:szCs w:val="16"/>
              </w:rPr>
              <w:t xml:space="preserve">Menurunkan waktu kerja registrasi whitelist harian</w:t>
            </w:r>
          </w:p>
        </w:tc>
        <w:tc>
          <w:tcPr>
            <w:tcW w:type="dxa" w:w="3960"/>
            <w:shd w:fill="F2F5FA" w:color="auto" w:val="clear"/>
            <w:tcMar>
              <w:top w:type="dxa" w:w="60"/>
              <w:left w:type="dxa" w:w="80"/>
              <w:bottom w:type="dxa" w:w="60"/>
              <w:right w:type="dxa" w:w="80"/>
            </w:tcMar>
            <w:vAlign w:val="center"/>
          </w:tcPr>
          <w:p>
            <w:pPr>
              <w:spacing w:after="20" w:before="20"/>
            </w:pPr>
            <w:r>
              <w:rPr>
                <w:color w:val="000000"/>
                <w:sz w:val="16"/>
                <w:szCs w:val="16"/>
              </w:rPr>
              <w:t xml:space="preserve">Dari ±2 jam/hari menjadi &lt; 20 menit/hari</w:t>
            </w:r>
          </w:p>
        </w:tc>
      </w:tr>
    </w:tbl>
    <w:p>
      <w:pPr>
        <w:pStyle w:val="Heading2"/>
        <w:pBdr>
          <w:bottom w:val="single" w:color="8EA9DB" w:sz="6"/>
        </w:pBdr>
        <w:spacing w:after="100" w:before="260"/>
      </w:pPr>
      <w:r>
        <w:rPr>
          <w:b/>
          <w:bCs/>
          <w:color w:val="1F3864"/>
          <w:sz w:val="22"/>
          <w:szCs w:val="22"/>
        </w:rPr>
        <w:t xml:space="preserve">A.3  Solution Summary</w:t>
      </w:r>
    </w:p>
    <w:p>
      <w:pPr>
        <w:spacing w:after="60" w:before="40"/>
      </w:pPr>
      <w:r>
        <w:rPr>
          <w:color w:val="000000"/>
          <w:sz w:val="18"/>
          <w:szCs w:val="18"/>
        </w:rPr>
        <w:t xml:space="preserve">Dibangun satu screen baru di MAAS bernama "Livin Routing List" yang menampilkan seluruh MID Livin Merchant yang di-whitelist beserta environment routing-nya (Backend dan Auth). Screen menyediakan fungsi search, inquiry status merchant, penambahan data secara satuan maupun bulk upload Excel, edit environment, delete, export Excel, dan change history. Data whitelist dipindahkan dari common code AUT1222 ke tabel baru TBMCLVNRTLIST, dan proses routing callback dari MTI ke Mandiri selanjutnya membaca tabel tersebut. Karena perubahan ini menyentuh routing callback production, aksi Delete dan Bulk Upload diberi kontrol maker-checker. Dampak utama: tim operasional dapat mengelola whitelist secara mandiri tanpa patching, dengan jejak audit yang lengkap.</w:t>
      </w:r>
    </w:p>
    <w:p>
      <w:pPr>
        <w:pStyle w:val="Heading2"/>
        <w:pBdr>
          <w:bottom w:val="single" w:color="8EA9DB" w:sz="6"/>
        </w:pBdr>
        <w:spacing w:after="100" w:before="260"/>
      </w:pPr>
      <w:r>
        <w:rPr>
          <w:b/>
          <w:bCs/>
          <w:color w:val="1F3864"/>
          <w:sz w:val="22"/>
          <w:szCs w:val="22"/>
        </w:rPr>
        <w:t xml:space="preserve">A.4  High-Level Scope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287"/>
        <w:gridCol w:w="1485"/>
        <w:gridCol w:w="2277"/>
        <w:gridCol w:w="1485"/>
        <w:gridCol w:w="1584"/>
        <w:gridCol w:w="990"/>
        <w:gridCol w:w="792"/>
      </w:tblGrid>
      <w:tr>
        <w:trPr>
          <w:tblHeader/>
        </w:trPr>
        <w:tc>
          <w:tcPr>
            <w:tcW w:type="dxa" w:w="128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ID</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Requirement / EPIC</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Deskripsi</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Existing Condition</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Proposed (To Be)</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Impact Area</w:t>
            </w:r>
          </w:p>
        </w:tc>
        <w:tc>
          <w:tcPr>
            <w:tcW w:type="dxa" w:w="79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Status</w:t>
            </w:r>
          </w:p>
        </w:tc>
      </w:tr>
      <w:tr>
        <w:tc>
          <w:tcPr>
            <w:tcW w:type="dxa" w:w="1287"/>
            <w:tcMar>
              <w:top w:type="dxa" w:w="60"/>
              <w:left w:type="dxa" w:w="80"/>
              <w:bottom w:type="dxa" w:w="60"/>
              <w:right w:type="dxa" w:w="80"/>
            </w:tcMar>
            <w:vAlign w:val="center"/>
          </w:tcPr>
          <w:p>
            <w:pPr>
              <w:spacing w:after="20" w:before="20"/>
            </w:pPr>
            <w:r>
              <w:rPr>
                <w:color w:val="000000"/>
                <w:sz w:val="14"/>
                <w:szCs w:val="14"/>
              </w:rPr>
              <w:t xml:space="preserve">TED-21742-R01</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Screen baru Livin Routing List</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Screen berisi informasi MID yang didaftarkan dan routing endpoint tiap merchant, dilengkapi fungsi search sesuai kebutuhan user</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Tidak ada screen; data dikelola via common code AUT1222</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Screen baru di menu MAAS &gt; Merchant &gt; Livin Routing List</w:t>
            </w:r>
          </w:p>
        </w:tc>
        <w:tc>
          <w:tcPr>
            <w:tcW w:type="dxa" w:w="990"/>
            <w:tcMar>
              <w:top w:type="dxa" w:w="60"/>
              <w:left w:type="dxa" w:w="80"/>
              <w:bottom w:type="dxa" w:w="60"/>
              <w:right w:type="dxa" w:w="80"/>
            </w:tcMar>
            <w:vAlign w:val="center"/>
          </w:tcPr>
          <w:p>
            <w:pPr>
              <w:spacing w:after="20" w:before="20"/>
            </w:pPr>
            <w:r>
              <w:rPr>
                <w:color w:val="000000"/>
                <w:sz w:val="14"/>
                <w:szCs w:val="14"/>
              </w:rPr>
              <w:t xml:space="preserve">App</w:t>
            </w:r>
          </w:p>
        </w:tc>
        <w:tc>
          <w:tcPr>
            <w:tcW w:type="dxa" w:w="792"/>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TED-21742-R02</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Penambahan data whitelist satuan &amp; bulk</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Fungsi tambah data merchant secara satuan maupun bulk upload Excel, termasuk download template bulk</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Input manual satu per satu di common code</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Form input + upload Excel maksimum 500 baris</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App, DB, Security</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tcMar>
              <w:top w:type="dxa" w:w="60"/>
              <w:left w:type="dxa" w:w="80"/>
              <w:bottom w:type="dxa" w:w="60"/>
              <w:right w:type="dxa" w:w="80"/>
            </w:tcMar>
            <w:vAlign w:val="center"/>
          </w:tcPr>
          <w:p>
            <w:pPr>
              <w:spacing w:after="20" w:before="20"/>
            </w:pPr>
            <w:r>
              <w:rPr>
                <w:color w:val="000000"/>
                <w:sz w:val="14"/>
                <w:szCs w:val="14"/>
              </w:rPr>
              <w:t xml:space="preserve">TED-21742-R03</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Edit &amp; delete data whitelist</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Fungsi ubah environment dan hapus data merchant yang di-whitelist</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Penghapusan harus melalui patching tim development</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Edit &amp; delete mandiri dengan kontrol maker-checker</w:t>
            </w:r>
          </w:p>
        </w:tc>
        <w:tc>
          <w:tcPr>
            <w:tcW w:type="dxa" w:w="990"/>
            <w:tcMar>
              <w:top w:type="dxa" w:w="60"/>
              <w:left w:type="dxa" w:w="80"/>
              <w:bottom w:type="dxa" w:w="60"/>
              <w:right w:type="dxa" w:w="80"/>
            </w:tcMar>
            <w:vAlign w:val="center"/>
          </w:tcPr>
          <w:p>
            <w:pPr>
              <w:spacing w:after="20" w:before="20"/>
            </w:pPr>
            <w:r>
              <w:rPr>
                <w:color w:val="000000"/>
                <w:sz w:val="14"/>
                <w:szCs w:val="14"/>
              </w:rPr>
              <w:t xml:space="preserve">App, DB, Security</w:t>
            </w:r>
          </w:p>
        </w:tc>
        <w:tc>
          <w:tcPr>
            <w:tcW w:type="dxa" w:w="792"/>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TED-21742-R04</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Inquiry status merchant</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Fungsi inquiry status MID hasil pencarian, menampilkan nama merchant dan status aktif/terminated</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Pengecekan manual ke tim lain</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Inquiry realtime ke service merchant existing</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App</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tcMar>
              <w:top w:type="dxa" w:w="60"/>
              <w:left w:type="dxa" w:w="80"/>
              <w:bottom w:type="dxa" w:w="60"/>
              <w:right w:type="dxa" w:w="80"/>
            </w:tcMar>
            <w:vAlign w:val="center"/>
          </w:tcPr>
          <w:p>
            <w:pPr>
              <w:spacing w:after="20" w:before="20"/>
            </w:pPr>
            <w:r>
              <w:rPr>
                <w:color w:val="000000"/>
                <w:sz w:val="14"/>
                <w:szCs w:val="14"/>
              </w:rPr>
              <w:t xml:space="preserve">TED-21742-R05</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Export data &amp; download template</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Export data whitelist ke Excel dan download template bulk upload</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Tidak ada</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Export .xlsx dan template .xlsx</w:t>
            </w:r>
          </w:p>
        </w:tc>
        <w:tc>
          <w:tcPr>
            <w:tcW w:type="dxa" w:w="990"/>
            <w:tcMar>
              <w:top w:type="dxa" w:w="60"/>
              <w:left w:type="dxa" w:w="80"/>
              <w:bottom w:type="dxa" w:w="60"/>
              <w:right w:type="dxa" w:w="80"/>
            </w:tcMar>
            <w:vAlign w:val="center"/>
          </w:tcPr>
          <w:p>
            <w:pPr>
              <w:spacing w:after="20" w:before="20"/>
            </w:pPr>
            <w:r>
              <w:rPr>
                <w:color w:val="000000"/>
                <w:sz w:val="14"/>
                <w:szCs w:val="14"/>
              </w:rPr>
              <w:t xml:space="preserve">App</w:t>
            </w:r>
          </w:p>
        </w:tc>
        <w:tc>
          <w:tcPr>
            <w:tcW w:type="dxa" w:w="792"/>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TED-21742-R06</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Dropdown environment Auth/Backend</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Common code baru untuk menentukan value dropdown pilihan environment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Nilai environment ditulis bebas di common code AUT1222</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Common code AUT1223 sebagai referensi dropdown</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App, DB</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tcMar>
              <w:top w:type="dxa" w:w="60"/>
              <w:left w:type="dxa" w:w="80"/>
              <w:bottom w:type="dxa" w:w="60"/>
              <w:right w:type="dxa" w:w="80"/>
            </w:tcMar>
            <w:vAlign w:val="center"/>
          </w:tcPr>
          <w:p>
            <w:pPr>
              <w:spacing w:after="20" w:before="20"/>
            </w:pPr>
            <w:r>
              <w:rPr>
                <w:color w:val="000000"/>
                <w:sz w:val="14"/>
                <w:szCs w:val="14"/>
              </w:rPr>
              <w:t xml:space="preserve">TED-21742-R07</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Change history per data</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Fungsi change history untuk masing-masing data yang dipilih</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Tidak ada jejak perubahan</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Tabel history + tampilan change history di screen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App, DB, Security</w:t>
            </w:r>
          </w:p>
        </w:tc>
        <w:tc>
          <w:tcPr>
            <w:tcW w:type="dxa" w:w="792"/>
            <w:tcMar>
              <w:top w:type="dxa" w:w="60"/>
              <w:left w:type="dxa" w:w="80"/>
              <w:bottom w:type="dxa" w:w="60"/>
              <w:right w:type="dxa" w:w="80"/>
            </w:tcMar>
            <w:vAlign w:val="center"/>
          </w:tcPr>
          <w:p>
            <w:pPr>
              <w:spacing w:after="20" w:before="20"/>
            </w:pPr>
            <w:r>
              <w:rPr>
                <w:color w:val="000000"/>
                <w:sz w:val="14"/>
                <w:szCs w:val="14"/>
              </w:rPr>
              <w:t xml:space="preserve">Done</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TED-21742-R08</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Proses routing callback dari tabel baru</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Proses routing callback dari MTI ke Mandiri ditentukan dari data pada tabel baru, bukan common code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Routing membaca common code AUT1222</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Routing membaca tabel TBMCLVNRTLIST</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App, DB, External Party</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Done</w:t>
            </w:r>
          </w:p>
        </w:tc>
      </w:tr>
    </w:tbl>
    <w:p>
      <w:pPr>
        <w:pStyle w:val="Heading2"/>
        <w:pBdr>
          <w:bottom w:val="single" w:color="8EA9DB" w:sz="6"/>
        </w:pBdr>
        <w:spacing w:after="100" w:before="260"/>
      </w:pPr>
      <w:r>
        <w:rPr>
          <w:b/>
          <w:bCs/>
          <w:color w:val="1F3864"/>
          <w:sz w:val="22"/>
          <w:szCs w:val="22"/>
        </w:rPr>
        <w:t xml:space="preserve">A.5  Out of Scope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4455"/>
        <w:gridCol w:w="495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No</w:t>
            </w:r>
          </w:p>
        </w:tc>
        <w:tc>
          <w:tcPr>
            <w:tcW w:type="dxa" w:w="4455"/>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Yang tidak dikerjakan</w:t>
            </w:r>
          </w:p>
        </w:tc>
        <w:tc>
          <w:tcPr>
            <w:tcW w:type="dxa" w:w="495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Keterangan</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1</w:t>
            </w:r>
          </w:p>
        </w:tc>
        <w:tc>
          <w:tcPr>
            <w:tcW w:type="dxa" w:w="4455"/>
            <w:tcMar>
              <w:top w:type="dxa" w:w="60"/>
              <w:left w:type="dxa" w:w="80"/>
              <w:bottom w:type="dxa" w:w="60"/>
              <w:right w:type="dxa" w:w="80"/>
            </w:tcMar>
            <w:vAlign w:val="center"/>
          </w:tcPr>
          <w:p>
            <w:pPr>
              <w:spacing w:after="20" w:before="20"/>
            </w:pPr>
            <w:r>
              <w:rPr>
                <w:color w:val="000000"/>
                <w:sz w:val="16"/>
                <w:szCs w:val="16"/>
              </w:rPr>
              <w:t xml:space="preserve">Migrasi data whitelist existing dari common code AUT1222 ke tabel TBMCLVNRTLIST</w:t>
            </w:r>
          </w:p>
        </w:tc>
        <w:tc>
          <w:tcPr>
            <w:tcW w:type="dxa" w:w="4950"/>
            <w:tcMar>
              <w:top w:type="dxa" w:w="60"/>
              <w:left w:type="dxa" w:w="80"/>
              <w:bottom w:type="dxa" w:w="60"/>
              <w:right w:type="dxa" w:w="80"/>
            </w:tcMar>
            <w:vAlign w:val="center"/>
          </w:tcPr>
          <w:p>
            <w:pPr>
              <w:spacing w:after="20" w:before="20"/>
            </w:pPr>
            <w:r>
              <w:rPr>
                <w:color w:val="000000"/>
                <w:sz w:val="16"/>
                <w:szCs w:val="16"/>
              </w:rPr>
              <w:t xml:space="preserve">Ditangani terpisah pada CR #22910; sampai migrasi selesai, routing membaca kedua sumber (lihat C.7)</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2</w:t>
            </w:r>
          </w:p>
        </w:tc>
        <w:tc>
          <w:tcPr>
            <w:tcW w:type="dxa" w:w="4455"/>
            <w:shd w:fill="F2F5FA" w:color="auto" w:val="clear"/>
            <w:tcMar>
              <w:top w:type="dxa" w:w="60"/>
              <w:left w:type="dxa" w:w="80"/>
              <w:bottom w:type="dxa" w:w="60"/>
              <w:right w:type="dxa" w:w="80"/>
            </w:tcMar>
            <w:vAlign w:val="center"/>
          </w:tcPr>
          <w:p>
            <w:pPr>
              <w:spacing w:after="20" w:before="20"/>
            </w:pPr>
            <w:r>
              <w:rPr>
                <w:color w:val="000000"/>
                <w:sz w:val="16"/>
                <w:szCs w:val="16"/>
              </w:rPr>
              <w:t xml:space="preserve">Penghapusan menu common code AUT1222</w:t>
            </w:r>
          </w:p>
        </w:tc>
        <w:tc>
          <w:tcPr>
            <w:tcW w:type="dxa" w:w="4950"/>
            <w:shd w:fill="F2F5FA" w:color="auto" w:val="clear"/>
            <w:tcMar>
              <w:top w:type="dxa" w:w="60"/>
              <w:left w:type="dxa" w:w="80"/>
              <w:bottom w:type="dxa" w:w="60"/>
              <w:right w:type="dxa" w:w="80"/>
            </w:tcMar>
            <w:vAlign w:val="center"/>
          </w:tcPr>
          <w:p>
            <w:pPr>
              <w:spacing w:after="20" w:before="20"/>
            </w:pPr>
            <w:r>
              <w:rPr>
                <w:color w:val="000000"/>
                <w:sz w:val="16"/>
                <w:szCs w:val="16"/>
              </w:rPr>
              <w:t xml:space="preserve">Menu dipertahankan sebagai fallback selama periode paralel 1 bulan</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3</w:t>
            </w:r>
          </w:p>
        </w:tc>
        <w:tc>
          <w:tcPr>
            <w:tcW w:type="dxa" w:w="4455"/>
            <w:tcMar>
              <w:top w:type="dxa" w:w="60"/>
              <w:left w:type="dxa" w:w="80"/>
              <w:bottom w:type="dxa" w:w="60"/>
              <w:right w:type="dxa" w:w="80"/>
            </w:tcMar>
            <w:vAlign w:val="center"/>
          </w:tcPr>
          <w:p>
            <w:pPr>
              <w:spacing w:after="20" w:before="20"/>
            </w:pPr>
            <w:r>
              <w:rPr>
                <w:color w:val="000000"/>
                <w:sz w:val="16"/>
                <w:szCs w:val="16"/>
              </w:rPr>
              <w:t xml:space="preserve">Perubahan pada aplikasi Livin Merchant (sisi Bank Mandiri)</w:t>
            </w:r>
          </w:p>
        </w:tc>
        <w:tc>
          <w:tcPr>
            <w:tcW w:type="dxa" w:w="4950"/>
            <w:tcMar>
              <w:top w:type="dxa" w:w="60"/>
              <w:left w:type="dxa" w:w="80"/>
              <w:bottom w:type="dxa" w:w="60"/>
              <w:right w:type="dxa" w:w="80"/>
            </w:tcMar>
            <w:vAlign w:val="center"/>
          </w:tcPr>
          <w:p>
            <w:pPr>
              <w:spacing w:after="20" w:before="20"/>
            </w:pPr>
            <w:r>
              <w:rPr>
                <w:color w:val="000000"/>
                <w:sz w:val="16"/>
                <w:szCs w:val="16"/>
              </w:rPr>
              <w:t xml:space="preserve">Tidak ada perubahan kontrak; hanya nilai routing yang berubah sumbernya</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6"/>
                <w:szCs w:val="16"/>
              </w:rPr>
              <w:t xml:space="preserve">4</w:t>
            </w:r>
          </w:p>
        </w:tc>
        <w:tc>
          <w:tcPr>
            <w:tcW w:type="dxa" w:w="4455"/>
            <w:shd w:fill="F2F5FA" w:color="auto" w:val="clear"/>
            <w:tcMar>
              <w:top w:type="dxa" w:w="60"/>
              <w:left w:type="dxa" w:w="80"/>
              <w:bottom w:type="dxa" w:w="60"/>
              <w:right w:type="dxa" w:w="80"/>
            </w:tcMar>
            <w:vAlign w:val="center"/>
          </w:tcPr>
          <w:p>
            <w:pPr>
              <w:spacing w:after="20" w:before="20"/>
            </w:pPr>
            <w:r>
              <w:rPr>
                <w:color w:val="000000"/>
                <w:sz w:val="16"/>
                <w:szCs w:val="16"/>
              </w:rPr>
              <w:t xml:space="preserve">Notifikasi otomatis ke merchant saat environment berubah</w:t>
            </w:r>
          </w:p>
        </w:tc>
        <w:tc>
          <w:tcPr>
            <w:tcW w:type="dxa" w:w="4950"/>
            <w:shd w:fill="F2F5FA" w:color="auto" w:val="clear"/>
            <w:tcMar>
              <w:top w:type="dxa" w:w="60"/>
              <w:left w:type="dxa" w:w="80"/>
              <w:bottom w:type="dxa" w:w="60"/>
              <w:right w:type="dxa" w:w="80"/>
            </w:tcMar>
            <w:vAlign w:val="center"/>
          </w:tcPr>
          <w:p>
            <w:pPr>
              <w:spacing w:after="20" w:before="20"/>
            </w:pPr>
            <w:r>
              <w:rPr>
                <w:color w:val="000000"/>
                <w:sz w:val="16"/>
                <w:szCs w:val="16"/>
              </w:rPr>
              <w:t xml:space="preserve">Diusulkan sebagai enhancement pada backlog Q4 2026</w:t>
            </w:r>
          </w:p>
        </w:tc>
      </w:tr>
      <w:tr>
        <w:tc>
          <w:tcPr>
            <w:tcW w:type="dxa" w:w="495"/>
            <w:tcMar>
              <w:top w:type="dxa" w:w="60"/>
              <w:left w:type="dxa" w:w="80"/>
              <w:bottom w:type="dxa" w:w="60"/>
              <w:right w:type="dxa" w:w="80"/>
            </w:tcMar>
            <w:vAlign w:val="center"/>
          </w:tcPr>
          <w:p>
            <w:pPr>
              <w:spacing w:after="20" w:before="20"/>
            </w:pPr>
            <w:r>
              <w:rPr>
                <w:color w:val="000000"/>
                <w:sz w:val="16"/>
                <w:szCs w:val="16"/>
              </w:rPr>
              <w:t xml:space="preserve">5</w:t>
            </w:r>
          </w:p>
        </w:tc>
        <w:tc>
          <w:tcPr>
            <w:tcW w:type="dxa" w:w="4455"/>
            <w:tcMar>
              <w:top w:type="dxa" w:w="60"/>
              <w:left w:type="dxa" w:w="80"/>
              <w:bottom w:type="dxa" w:w="60"/>
              <w:right w:type="dxa" w:w="80"/>
            </w:tcMar>
            <w:vAlign w:val="center"/>
          </w:tcPr>
          <w:p>
            <w:pPr>
              <w:spacing w:after="20" w:before="20"/>
            </w:pPr>
            <w:r>
              <w:rPr>
                <w:color w:val="000000"/>
                <w:sz w:val="16"/>
                <w:szCs w:val="16"/>
              </w:rPr>
              <w:t xml:space="preserve">Approval berjenjang lebih dari dua level pada maker-checker</w:t>
            </w:r>
          </w:p>
        </w:tc>
        <w:tc>
          <w:tcPr>
            <w:tcW w:type="dxa" w:w="4950"/>
            <w:tcMar>
              <w:top w:type="dxa" w:w="60"/>
              <w:left w:type="dxa" w:w="80"/>
              <w:bottom w:type="dxa" w:w="60"/>
              <w:right w:type="dxa" w:w="80"/>
            </w:tcMar>
            <w:vAlign w:val="center"/>
          </w:tcPr>
          <w:p>
            <w:pPr>
              <w:spacing w:after="20" w:before="20"/>
            </w:pPr>
            <w:r>
              <w:rPr>
                <w:color w:val="000000"/>
                <w:sz w:val="16"/>
                <w:szCs w:val="16"/>
              </w:rPr>
              <w:t xml:space="preserve">Hanya satu level checker pada rilis ini</w:t>
            </w:r>
          </w:p>
        </w:tc>
      </w:tr>
    </w:tbl>
    <w:p>
      <w:pPr>
        <w:pStyle w:val="Heading2"/>
        <w:pBdr>
          <w:bottom w:val="single" w:color="8EA9DB" w:sz="6"/>
        </w:pBdr>
        <w:spacing w:after="100" w:before="260"/>
      </w:pPr>
      <w:r>
        <w:rPr>
          <w:b/>
          <w:bCs/>
          <w:color w:val="1F3864"/>
          <w:sz w:val="22"/>
          <w:szCs w:val="22"/>
        </w:rPr>
        <w:t xml:space="preserve">A.6  External / Third-Party Dependency</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781"/>
        <w:gridCol w:w="3167"/>
        <w:gridCol w:w="1187"/>
        <w:gridCol w:w="1583"/>
        <w:gridCol w:w="1286"/>
        <w:gridCol w:w="896"/>
      </w:tblGrid>
      <w:tr>
        <w:trPr>
          <w:tblHeader/>
        </w:trPr>
        <w:tc>
          <w:tcPr>
            <w:tcW w:type="dxa" w:w="178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Pihak</w:t>
            </w:r>
          </w:p>
        </w:tc>
        <w:tc>
          <w:tcPr>
            <w:tcW w:type="dxa" w:w="3167"/>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Bentuk Dependency</w:t>
            </w:r>
          </w:p>
        </w:tc>
        <w:tc>
          <w:tcPr>
            <w:tcW w:type="dxa" w:w="1187"/>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Perlu Koordinasi?</w:t>
            </w:r>
          </w:p>
        </w:tc>
        <w:tc>
          <w:tcPr>
            <w:tcW w:type="dxa" w:w="158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Perlu Notifikasi?</w:t>
            </w:r>
          </w:p>
        </w:tc>
        <w:tc>
          <w:tcPr>
            <w:tcW w:type="dxa" w:w="128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PIC</w:t>
            </w:r>
          </w:p>
        </w:tc>
        <w:tc>
          <w:tcPr>
            <w:tcW w:type="dxa" w:w="89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Status</w:t>
            </w:r>
          </w:p>
        </w:tc>
      </w:tr>
      <w:tr>
        <w:tc>
          <w:tcPr>
            <w:tcW w:type="dxa" w:w="1781"/>
            <w:tcMar>
              <w:top w:type="dxa" w:w="60"/>
              <w:left w:type="dxa" w:w="80"/>
              <w:bottom w:type="dxa" w:w="60"/>
              <w:right w:type="dxa" w:w="80"/>
            </w:tcMar>
            <w:vAlign w:val="center"/>
          </w:tcPr>
          <w:p>
            <w:pPr>
              <w:spacing w:after="20" w:before="20"/>
            </w:pPr>
            <w:r>
              <w:rPr>
                <w:color w:val="000000"/>
                <w:sz w:val="15"/>
                <w:szCs w:val="15"/>
              </w:rPr>
              <w:t xml:space="preserve">Bank Mandiri — tim Livin Merchant</w:t>
            </w:r>
          </w:p>
        </w:tc>
        <w:tc>
          <w:tcPr>
            <w:tcW w:type="dxa" w:w="3167"/>
            <w:tcMar>
              <w:top w:type="dxa" w:w="60"/>
              <w:left w:type="dxa" w:w="80"/>
              <w:bottom w:type="dxa" w:w="60"/>
              <w:right w:type="dxa" w:w="80"/>
            </w:tcMar>
            <w:vAlign w:val="center"/>
          </w:tcPr>
          <w:p>
            <w:pPr>
              <w:spacing w:after="20" w:before="20"/>
            </w:pPr>
            <w:r>
              <w:rPr>
                <w:color w:val="000000"/>
                <w:sz w:val="15"/>
                <w:szCs w:val="15"/>
              </w:rPr>
              <w:t xml:space="preserve">Penerima callback routing dari MTI. Sumber data routing berubah dari common code ke tabel baru, kontrak callback tidak berubah.</w:t>
            </w:r>
          </w:p>
        </w:tc>
        <w:tc>
          <w:tcPr>
            <w:tcW w:type="dxa" w:w="1187"/>
            <w:tcMar>
              <w:top w:type="dxa" w:w="60"/>
              <w:left w:type="dxa" w:w="80"/>
              <w:bottom w:type="dxa" w:w="60"/>
              <w:right w:type="dxa" w:w="80"/>
            </w:tcMar>
            <w:vAlign w:val="center"/>
          </w:tcPr>
          <w:p>
            <w:pPr>
              <w:spacing w:after="20" w:before="20"/>
            </w:pPr>
            <w:r>
              <w:rPr>
                <w:color w:val="000000"/>
                <w:sz w:val="15"/>
                <w:szCs w:val="15"/>
              </w:rPr>
              <w:t xml:space="preserve">Ya</w:t>
            </w:r>
          </w:p>
        </w:tc>
        <w:tc>
          <w:tcPr>
            <w:tcW w:type="dxa" w:w="1583"/>
            <w:tcMar>
              <w:top w:type="dxa" w:w="60"/>
              <w:left w:type="dxa" w:w="80"/>
              <w:bottom w:type="dxa" w:w="60"/>
              <w:right w:type="dxa" w:w="80"/>
            </w:tcMar>
            <w:vAlign w:val="center"/>
          </w:tcPr>
          <w:p>
            <w:pPr>
              <w:spacing w:after="20" w:before="20"/>
            </w:pPr>
            <w:r>
              <w:rPr>
                <w:color w:val="000000"/>
                <w:sz w:val="15"/>
                <w:szCs w:val="15"/>
              </w:rPr>
              <w:t xml:space="preserve">Ya — H-7 sebelum implementasi</w:t>
            </w:r>
          </w:p>
        </w:tc>
        <w:tc>
          <w:tcPr>
            <w:tcW w:type="dxa" w:w="1286"/>
            <w:tcMar>
              <w:top w:type="dxa" w:w="60"/>
              <w:left w:type="dxa" w:w="80"/>
              <w:bottom w:type="dxa" w:w="60"/>
              <w:right w:type="dxa" w:w="80"/>
            </w:tcMar>
            <w:vAlign w:val="center"/>
          </w:tcPr>
          <w:p>
            <w:pPr>
              <w:spacing w:after="20" w:before="20"/>
            </w:pPr>
            <w:r>
              <w:rPr>
                <w:color w:val="000000"/>
                <w:sz w:val="15"/>
                <w:szCs w:val="15"/>
              </w:rPr>
              <w:t xml:space="preserve">Arie Valiant Rindengan</w:t>
            </w:r>
          </w:p>
        </w:tc>
        <w:tc>
          <w:tcPr>
            <w:tcW w:type="dxa" w:w="896"/>
            <w:tcMar>
              <w:top w:type="dxa" w:w="60"/>
              <w:left w:type="dxa" w:w="80"/>
              <w:bottom w:type="dxa" w:w="60"/>
              <w:right w:type="dxa" w:w="80"/>
            </w:tcMar>
            <w:vAlign w:val="center"/>
          </w:tcPr>
          <w:p>
            <w:pPr>
              <w:spacing w:after="20" w:before="20"/>
            </w:pPr>
            <w:r>
              <w:rPr>
                <w:color w:val="000000"/>
                <w:sz w:val="15"/>
                <w:szCs w:val="15"/>
              </w:rPr>
              <w:t xml:space="preserve">Sudah dikonfirmasi 14 Agu 2026</w:t>
            </w:r>
          </w:p>
        </w:tc>
      </w:tr>
      <w:tr>
        <w:tc>
          <w:tcPr>
            <w:tcW w:type="dxa" w:w="1781"/>
            <w:shd w:fill="F2F5FA" w:color="auto" w:val="clear"/>
            <w:tcMar>
              <w:top w:type="dxa" w:w="60"/>
              <w:left w:type="dxa" w:w="80"/>
              <w:bottom w:type="dxa" w:w="60"/>
              <w:right w:type="dxa" w:w="80"/>
            </w:tcMar>
            <w:vAlign w:val="center"/>
          </w:tcPr>
          <w:p>
            <w:pPr>
              <w:spacing w:after="20" w:before="20"/>
            </w:pPr>
            <w:r>
              <w:rPr>
                <w:color w:val="000000"/>
                <w:sz w:val="15"/>
                <w:szCs w:val="15"/>
              </w:rPr>
              <w:t xml:space="preserve">Bank Mandiri — tim QA Livin Merchant</w:t>
            </w:r>
          </w:p>
        </w:tc>
        <w:tc>
          <w:tcPr>
            <w:tcW w:type="dxa" w:w="3167"/>
            <w:shd w:fill="F2F5FA" w:color="auto" w:val="clear"/>
            <w:tcMar>
              <w:top w:type="dxa" w:w="60"/>
              <w:left w:type="dxa" w:w="80"/>
              <w:bottom w:type="dxa" w:w="60"/>
              <w:right w:type="dxa" w:w="80"/>
            </w:tcMar>
            <w:vAlign w:val="center"/>
          </w:tcPr>
          <w:p>
            <w:pPr>
              <w:spacing w:after="20" w:before="20"/>
            </w:pPr>
            <w:r>
              <w:rPr>
                <w:color w:val="000000"/>
                <w:sz w:val="15"/>
                <w:szCs w:val="15"/>
              </w:rPr>
              <w:t xml:space="preserve">Pendampingan pengujian callback di environment Beta dan Production</w:t>
            </w:r>
          </w:p>
        </w:tc>
        <w:tc>
          <w:tcPr>
            <w:tcW w:type="dxa" w:w="1187"/>
            <w:shd w:fill="F2F5FA" w:color="auto" w:val="clear"/>
            <w:tcMar>
              <w:top w:type="dxa" w:w="60"/>
              <w:left w:type="dxa" w:w="80"/>
              <w:bottom w:type="dxa" w:w="60"/>
              <w:right w:type="dxa" w:w="80"/>
            </w:tcMar>
            <w:vAlign w:val="center"/>
          </w:tcPr>
          <w:p>
            <w:pPr>
              <w:spacing w:after="20" w:before="20"/>
            </w:pPr>
            <w:r>
              <w:rPr>
                <w:color w:val="000000"/>
                <w:sz w:val="15"/>
                <w:szCs w:val="15"/>
              </w:rPr>
              <w:t xml:space="preserve">Ya</w:t>
            </w:r>
          </w:p>
        </w:tc>
        <w:tc>
          <w:tcPr>
            <w:tcW w:type="dxa" w:w="1583"/>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w:t>
            </w:r>
          </w:p>
        </w:tc>
        <w:tc>
          <w:tcPr>
            <w:tcW w:type="dxa" w:w="1286"/>
            <w:shd w:fill="F2F5FA" w:color="auto" w:val="clear"/>
            <w:tcMar>
              <w:top w:type="dxa" w:w="60"/>
              <w:left w:type="dxa" w:w="80"/>
              <w:bottom w:type="dxa" w:w="60"/>
              <w:right w:type="dxa" w:w="80"/>
            </w:tcMar>
            <w:vAlign w:val="center"/>
          </w:tcPr>
          <w:p>
            <w:pPr>
              <w:spacing w:after="20" w:before="20"/>
            </w:pPr>
            <w:r>
              <w:rPr>
                <w:color w:val="000000"/>
                <w:sz w:val="15"/>
                <w:szCs w:val="15"/>
              </w:rPr>
              <w:t xml:space="preserve">Arie Valiant Rindengan</w:t>
            </w:r>
          </w:p>
        </w:tc>
        <w:tc>
          <w:tcPr>
            <w:tcW w:type="dxa" w:w="896"/>
            <w:shd w:fill="F2F5FA" w:color="auto" w:val="clear"/>
            <w:tcMar>
              <w:top w:type="dxa" w:w="60"/>
              <w:left w:type="dxa" w:w="80"/>
              <w:bottom w:type="dxa" w:w="60"/>
              <w:right w:type="dxa" w:w="80"/>
            </w:tcMar>
            <w:vAlign w:val="center"/>
          </w:tcPr>
          <w:p>
            <w:pPr>
              <w:spacing w:after="20" w:before="20"/>
            </w:pPr>
            <w:r>
              <w:rPr>
                <w:color w:val="000000"/>
                <w:sz w:val="15"/>
                <w:szCs w:val="15"/>
              </w:rPr>
              <w:t xml:space="preserve">Terjadwal 12 Sep 2026</w:t>
            </w:r>
          </w:p>
        </w:tc>
      </w:tr>
    </w:tbl>
    <w:p>
      <w:pPr>
        <w:spacing w:after="80"/>
      </w:pPr>
    </w:p>
    <w:p>
      <w:pPr>
        <w:spacing w:after="60" w:before="40"/>
      </w:pPr>
      <w:r>
        <w:rPr>
          <w:i/>
          <w:iCs/>
          <w:color w:val="595959"/>
          <w:sz w:val="17"/>
          <w:szCs w:val="17"/>
        </w:rPr>
        <w:t xml:space="preserve">Tidak ada dependency ke switching (Jalin / Rintis / Artajasa) maupun principal, karena pengembangan ini tidak menyentuh jalur transaksi maupun proses settlement.</w:t>
      </w:r>
    </w:p>
    <w:p>
      <w:r>
        <w:br w:type="page"/>
      </w:r>
    </w:p>
    <w:p>
      <w:pPr>
        <w:pStyle w:val="Heading1"/>
        <w:shd w:fill="1F3864" w:color="auto" w:val="clear"/>
        <w:spacing w:after="160" w:before="320"/>
        <w:ind w:left="80" w:right="80"/>
      </w:pPr>
      <w:r>
        <w:rPr>
          <w:b/>
          <w:bCs/>
          <w:color w:val="FFFFFF"/>
          <w:sz w:val="26"/>
          <w:szCs w:val="26"/>
        </w:rPr>
        <w:t xml:space="preserve">B.  TECHNICAL SOLUTION</w:t>
      </w:r>
    </w:p>
    <w:p>
      <w:pPr>
        <w:pStyle w:val="Heading2"/>
        <w:pBdr>
          <w:bottom w:val="single" w:color="8EA9DB" w:sz="6"/>
        </w:pBdr>
        <w:spacing w:after="100" w:before="260"/>
      </w:pPr>
      <w:r>
        <w:rPr>
          <w:b/>
          <w:bCs/>
          <w:color w:val="1F3864"/>
          <w:sz w:val="22"/>
          <w:szCs w:val="22"/>
        </w:rPr>
        <w:t xml:space="preserve">B.1  Technology Vision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277"/>
        <w:gridCol w:w="7623"/>
      </w:tblGrid>
      <w:tr>
        <w:trPr>
          <w:tblHeader/>
        </w:trPr>
        <w:tc>
          <w:tcPr>
            <w:tcW w:type="dxa" w:w="2277"/>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Aspect</w:t>
            </w:r>
          </w:p>
        </w:tc>
        <w:tc>
          <w:tcPr>
            <w:tcW w:type="dxa" w:w="7623"/>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Description</w:t>
            </w:r>
          </w:p>
        </w:tc>
      </w:tr>
      <w:tr>
        <w:tc>
          <w:tcPr>
            <w:tcW w:type="dxa" w:w="2277"/>
            <w:tcMar>
              <w:top w:type="dxa" w:w="60"/>
              <w:left w:type="dxa" w:w="80"/>
              <w:bottom w:type="dxa" w:w="60"/>
              <w:right w:type="dxa" w:w="80"/>
            </w:tcMar>
            <w:vAlign w:val="center"/>
          </w:tcPr>
          <w:p>
            <w:pPr>
              <w:spacing w:after="20" w:before="20"/>
            </w:pPr>
            <w:r>
              <w:rPr>
                <w:color w:val="000000"/>
                <w:sz w:val="17"/>
                <w:szCs w:val="17"/>
              </w:rPr>
              <w:t xml:space="preserve">Stability</w:t>
            </w:r>
          </w:p>
        </w:tc>
        <w:tc>
          <w:tcPr>
            <w:tcW w:type="dxa" w:w="7623"/>
            <w:tcMar>
              <w:top w:type="dxa" w:w="60"/>
              <w:left w:type="dxa" w:w="80"/>
              <w:bottom w:type="dxa" w:w="60"/>
              <w:right w:type="dxa" w:w="80"/>
            </w:tcMar>
            <w:vAlign w:val="center"/>
          </w:tcPr>
          <w:p>
            <w:pPr>
              <w:spacing w:after="20" w:before="20"/>
            </w:pPr>
            <w:r>
              <w:rPr>
                <w:color w:val="000000"/>
                <w:sz w:val="17"/>
                <w:szCs w:val="17"/>
              </w:rPr>
              <w:t xml:space="preserve">Service berjalan pada 2 pod OpenShift di belakang service load balancer; kegagalan 1 pod tidak menghentikan layanan. Routing callback tetap dapat membaca common code AUT1222 sebagai fallback selama periode paralel 1 bulan.</w:t>
            </w:r>
          </w:p>
        </w:tc>
      </w:tr>
      <w:tr>
        <w:tc>
          <w:tcPr>
            <w:tcW w:type="dxa" w:w="2277"/>
            <w:shd w:fill="F2F5FA" w:color="auto" w:val="clear"/>
            <w:tcMar>
              <w:top w:type="dxa" w:w="60"/>
              <w:left w:type="dxa" w:w="80"/>
              <w:bottom w:type="dxa" w:w="60"/>
              <w:right w:type="dxa" w:w="80"/>
            </w:tcMar>
            <w:vAlign w:val="center"/>
          </w:tcPr>
          <w:p>
            <w:pPr>
              <w:spacing w:after="20" w:before="20"/>
            </w:pPr>
            <w:r>
              <w:rPr>
                <w:color w:val="000000"/>
                <w:sz w:val="17"/>
                <w:szCs w:val="17"/>
              </w:rPr>
              <w:t xml:space="preserve">Scalability</w:t>
            </w:r>
          </w:p>
        </w:tc>
        <w:tc>
          <w:tcPr>
            <w:tcW w:type="dxa" w:w="7623"/>
            <w:shd w:fill="F2F5FA" w:color="auto" w:val="clear"/>
            <w:tcMar>
              <w:top w:type="dxa" w:w="60"/>
              <w:left w:type="dxa" w:w="80"/>
              <w:bottom w:type="dxa" w:w="60"/>
              <w:right w:type="dxa" w:w="80"/>
            </w:tcMar>
            <w:vAlign w:val="center"/>
          </w:tcPr>
          <w:p>
            <w:pPr>
              <w:spacing w:after="20" w:before="20"/>
            </w:pPr>
            <w:r>
              <w:rPr>
                <w:color w:val="000000"/>
                <w:sz w:val="17"/>
                <w:szCs w:val="17"/>
              </w:rPr>
              <w:t xml:space="preserve">Data whitelist dipindahkan dari common code (bertipe key-value dan tidak ter-index) ke tabel relasional ber-index pada kolom MID, sehingga pencarian tetap cepat saat data tumbuh. Bulk upload dibatasi 500 baris per file dan diproses per batch 100 baris agar tidak memblokir service.</w:t>
            </w:r>
          </w:p>
        </w:tc>
      </w:tr>
      <w:tr>
        <w:tc>
          <w:tcPr>
            <w:tcW w:type="dxa" w:w="2277"/>
            <w:tcMar>
              <w:top w:type="dxa" w:w="60"/>
              <w:left w:type="dxa" w:w="80"/>
              <w:bottom w:type="dxa" w:w="60"/>
              <w:right w:type="dxa" w:w="80"/>
            </w:tcMar>
            <w:vAlign w:val="center"/>
          </w:tcPr>
          <w:p>
            <w:pPr>
              <w:spacing w:after="20" w:before="20"/>
            </w:pPr>
            <w:r>
              <w:rPr>
                <w:color w:val="000000"/>
                <w:sz w:val="17"/>
                <w:szCs w:val="17"/>
              </w:rPr>
              <w:t xml:space="preserve">Security</w:t>
            </w:r>
          </w:p>
        </w:tc>
        <w:tc>
          <w:tcPr>
            <w:tcW w:type="dxa" w:w="7623"/>
            <w:tcMar>
              <w:top w:type="dxa" w:w="60"/>
              <w:left w:type="dxa" w:w="80"/>
              <w:bottom w:type="dxa" w:w="60"/>
              <w:right w:type="dxa" w:w="80"/>
            </w:tcMar>
            <w:vAlign w:val="center"/>
          </w:tcPr>
          <w:p>
            <w:pPr>
              <w:spacing w:after="20" w:before="20"/>
            </w:pPr>
            <w:r>
              <w:rPr>
                <w:color w:val="000000"/>
                <w:sz w:val="17"/>
                <w:szCs w:val="17"/>
              </w:rPr>
              <w:t xml:space="preserve">Otorisasi per role di sisi server (MAAS_WL_VIEWER / MAKER / CHECKER / ADMIN), kontrol maker-checker untuk Delete dan Bulk Upload, audit trail nilai lama dan nilai baru pada setiap perubahan, serta validasi tipe dan ukuran file upload.</w:t>
            </w:r>
          </w:p>
        </w:tc>
      </w:tr>
      <w:tr>
        <w:tc>
          <w:tcPr>
            <w:tcW w:type="dxa" w:w="2277"/>
            <w:shd w:fill="F2F5FA" w:color="auto" w:val="clear"/>
            <w:tcMar>
              <w:top w:type="dxa" w:w="60"/>
              <w:left w:type="dxa" w:w="80"/>
              <w:bottom w:type="dxa" w:w="60"/>
              <w:right w:type="dxa" w:w="80"/>
            </w:tcMar>
            <w:vAlign w:val="center"/>
          </w:tcPr>
          <w:p>
            <w:pPr>
              <w:spacing w:after="20" w:before="20"/>
            </w:pPr>
            <w:r>
              <w:rPr>
                <w:color w:val="000000"/>
                <w:sz w:val="17"/>
                <w:szCs w:val="17"/>
              </w:rPr>
              <w:t xml:space="preserve">Good User Experience</w:t>
            </w:r>
          </w:p>
        </w:tc>
        <w:tc>
          <w:tcPr>
            <w:tcW w:type="dxa" w:w="7623"/>
            <w:shd w:fill="F2F5FA" w:color="auto" w:val="clear"/>
            <w:tcMar>
              <w:top w:type="dxa" w:w="60"/>
              <w:left w:type="dxa" w:w="80"/>
              <w:bottom w:type="dxa" w:w="60"/>
              <w:right w:type="dxa" w:w="80"/>
            </w:tcMar>
            <w:vAlign w:val="center"/>
          </w:tcPr>
          <w:p>
            <w:pPr>
              <w:spacing w:after="20" w:before="20"/>
            </w:pPr>
            <w:r>
              <w:rPr>
                <w:color w:val="000000"/>
                <w:sz w:val="17"/>
                <w:szCs w:val="17"/>
              </w:rPr>
              <w:t xml:space="preserve">Seluruh proses (cek status MID, daftar, ubah, hapus, export) selesai dalam satu layar tanpa koordinasi antar tim. Status merchant dan nama merchant terisi otomatis setelah inquiry, sehingga user tidak perlu mengetik ulang.</w:t>
            </w:r>
          </w:p>
        </w:tc>
      </w:tr>
    </w:tbl>
    <w:p>
      <w:pPr>
        <w:pStyle w:val="Heading2"/>
        <w:pBdr>
          <w:bottom w:val="single" w:color="8EA9DB" w:sz="6"/>
        </w:pBdr>
        <w:spacing w:after="100" w:before="260"/>
      </w:pPr>
      <w:r>
        <w:rPr>
          <w:b/>
          <w:bCs/>
          <w:color w:val="1F3864"/>
          <w:sz w:val="22"/>
          <w:szCs w:val="22"/>
        </w:rPr>
        <w:t xml:space="preserve">B.2  Topology (High Level Architecture)</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 Sisipkan diagram arsitektur as-is dan to-be di sini — Lampiran 1 ]</w:t>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tc>
      </w:tr>
    </w:tbl>
    <w:p>
      <w:pPr>
        <w:spacing w:after="80"/>
      </w:pPr>
    </w:p>
    <w:p>
      <w:pPr>
        <w:spacing w:after="60" w:before="40"/>
      </w:pPr>
      <w:r>
        <w:rPr>
          <w:b/>
          <w:bCs/>
          <w:color w:val="000000"/>
          <w:sz w:val="18"/>
          <w:szCs w:val="18"/>
        </w:rPr>
        <w:t xml:space="preserve">Penjelasan komponen &amp; alur data:</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2079"/>
        <w:gridCol w:w="2970"/>
        <w:gridCol w:w="1188"/>
        <w:gridCol w:w="3168"/>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No</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Komponen</w:t>
            </w:r>
          </w:p>
        </w:tc>
        <w:tc>
          <w:tcPr>
            <w:tcW w:type="dxa" w:w="297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Peran</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Berubah?</w:t>
            </w:r>
          </w:p>
        </w:tc>
        <w:tc>
          <w:tcPr>
            <w:tcW w:type="dxa" w:w="316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Keterangan</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1</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MAAS Web (Front End)</w:t>
            </w:r>
          </w:p>
        </w:tc>
        <w:tc>
          <w:tcPr>
            <w:tcW w:type="dxa" w:w="2970"/>
            <w:tcMar>
              <w:top w:type="dxa" w:w="60"/>
              <w:left w:type="dxa" w:w="80"/>
              <w:bottom w:type="dxa" w:w="60"/>
              <w:right w:type="dxa" w:w="80"/>
            </w:tcMar>
            <w:vAlign w:val="center"/>
          </w:tcPr>
          <w:p>
            <w:pPr>
              <w:spacing w:after="20" w:before="20"/>
            </w:pPr>
            <w:r>
              <w:rPr>
                <w:color w:val="000000"/>
                <w:sz w:val="15"/>
                <w:szCs w:val="15"/>
              </w:rPr>
              <w:t xml:space="preserve">Menampilkan screen Livin Routing List</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Baru</w:t>
            </w:r>
          </w:p>
        </w:tc>
        <w:tc>
          <w:tcPr>
            <w:tcW w:type="dxa" w:w="3168"/>
            <w:tcMar>
              <w:top w:type="dxa" w:w="60"/>
              <w:left w:type="dxa" w:w="80"/>
              <w:bottom w:type="dxa" w:w="60"/>
              <w:right w:type="dxa" w:w="80"/>
            </w:tcMar>
            <w:vAlign w:val="center"/>
          </w:tcPr>
          <w:p>
            <w:pPr>
              <w:spacing w:after="20" w:before="20"/>
            </w:pPr>
            <w:r>
              <w:rPr>
                <w:color w:val="000000"/>
                <w:sz w:val="15"/>
                <w:szCs w:val="15"/>
              </w:rPr>
              <w:t xml:space="preserve">Screen baru; menu ditambahkan pada modul Merchant</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5"/>
                <w:szCs w:val="15"/>
              </w:rPr>
              <w:t xml:space="preserve">2</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MAAS App Service (Backend)</w:t>
            </w:r>
          </w:p>
        </w:tc>
        <w:tc>
          <w:tcPr>
            <w:tcW w:type="dxa" w:w="2970"/>
            <w:shd w:fill="F2F5FA" w:color="auto" w:val="clear"/>
            <w:tcMar>
              <w:top w:type="dxa" w:w="60"/>
              <w:left w:type="dxa" w:w="80"/>
              <w:bottom w:type="dxa" w:w="60"/>
              <w:right w:type="dxa" w:w="80"/>
            </w:tcMar>
            <w:vAlign w:val="center"/>
          </w:tcPr>
          <w:p>
            <w:pPr>
              <w:spacing w:after="20" w:before="20"/>
            </w:pPr>
            <w:r>
              <w:rPr>
                <w:color w:val="000000"/>
                <w:sz w:val="15"/>
                <w:szCs w:val="15"/>
              </w:rPr>
              <w:t xml:space="preserve">Menyediakan API whitelist: list, inquiry, save, update, delete, bulk upload, export, history</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Baru</w:t>
            </w:r>
          </w:p>
        </w:tc>
        <w:tc>
          <w:tcPr>
            <w:tcW w:type="dxa" w:w="3168"/>
            <w:shd w:fill="F2F5FA" w:color="auto" w:val="clear"/>
            <w:tcMar>
              <w:top w:type="dxa" w:w="60"/>
              <w:left w:type="dxa" w:w="80"/>
              <w:bottom w:type="dxa" w:w="60"/>
              <w:right w:type="dxa" w:w="80"/>
            </w:tcMar>
            <w:vAlign w:val="center"/>
          </w:tcPr>
          <w:p>
            <w:pPr>
              <w:spacing w:after="20" w:before="20"/>
            </w:pPr>
            <w:r>
              <w:rPr>
                <w:color w:val="000000"/>
                <w:sz w:val="15"/>
                <w:szCs w:val="15"/>
              </w:rPr>
              <w:t xml:space="preserve">Service SMC03F300R–SMC03F303U</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3</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Merchant Inquiry Service</w:t>
            </w:r>
          </w:p>
        </w:tc>
        <w:tc>
          <w:tcPr>
            <w:tcW w:type="dxa" w:w="2970"/>
            <w:tcMar>
              <w:top w:type="dxa" w:w="60"/>
              <w:left w:type="dxa" w:w="80"/>
              <w:bottom w:type="dxa" w:w="60"/>
              <w:right w:type="dxa" w:w="80"/>
            </w:tcMar>
            <w:vAlign w:val="center"/>
          </w:tcPr>
          <w:p>
            <w:pPr>
              <w:spacing w:after="20" w:before="20"/>
            </w:pPr>
            <w:r>
              <w:rPr>
                <w:color w:val="000000"/>
                <w:sz w:val="15"/>
                <w:szCs w:val="15"/>
              </w:rPr>
              <w:t xml:space="preserve">Menyediakan data nama merchant dan status MID</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Tidak berubah</w:t>
            </w:r>
          </w:p>
        </w:tc>
        <w:tc>
          <w:tcPr>
            <w:tcW w:type="dxa" w:w="3168"/>
            <w:tcMar>
              <w:top w:type="dxa" w:w="60"/>
              <w:left w:type="dxa" w:w="80"/>
              <w:bottom w:type="dxa" w:w="60"/>
              <w:right w:type="dxa" w:w="80"/>
            </w:tcMar>
            <w:vAlign w:val="center"/>
          </w:tcPr>
          <w:p>
            <w:pPr>
              <w:spacing w:after="20" w:before="20"/>
            </w:pPr>
            <w:r>
              <w:rPr>
                <w:color w:val="000000"/>
                <w:sz w:val="15"/>
                <w:szCs w:val="15"/>
              </w:rPr>
              <w:t xml:space="preserve">Dipanggil dari fungsi inquiry; kontrak existing</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5"/>
                <w:szCs w:val="15"/>
              </w:rPr>
              <w:t xml:space="preserve">4</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PostgreSQL — TBMCLVNRTLIST</w:t>
            </w:r>
          </w:p>
        </w:tc>
        <w:tc>
          <w:tcPr>
            <w:tcW w:type="dxa" w:w="2970"/>
            <w:shd w:fill="F2F5FA" w:color="auto" w:val="clear"/>
            <w:tcMar>
              <w:top w:type="dxa" w:w="60"/>
              <w:left w:type="dxa" w:w="80"/>
              <w:bottom w:type="dxa" w:w="60"/>
              <w:right w:type="dxa" w:w="80"/>
            </w:tcMar>
            <w:vAlign w:val="center"/>
          </w:tcPr>
          <w:p>
            <w:pPr>
              <w:spacing w:after="20" w:before="20"/>
            </w:pPr>
            <w:r>
              <w:rPr>
                <w:color w:val="000000"/>
                <w:sz w:val="15"/>
                <w:szCs w:val="15"/>
              </w:rPr>
              <w:t xml:space="preserve">Menyimpan data MID whitelist beserta ENV Backend dan ENV Auth</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Baru</w:t>
            </w:r>
          </w:p>
        </w:tc>
        <w:tc>
          <w:tcPr>
            <w:tcW w:type="dxa" w:w="3168"/>
            <w:shd w:fill="F2F5FA" w:color="auto" w:val="clear"/>
            <w:tcMar>
              <w:top w:type="dxa" w:w="60"/>
              <w:left w:type="dxa" w:w="80"/>
              <w:bottom w:type="dxa" w:w="60"/>
              <w:right w:type="dxa" w:w="80"/>
            </w:tcMar>
            <w:vAlign w:val="center"/>
          </w:tcPr>
          <w:p>
            <w:pPr>
              <w:spacing w:after="20" w:before="20"/>
            </w:pPr>
            <w:r>
              <w:rPr>
                <w:color w:val="000000"/>
                <w:sz w:val="15"/>
                <w:szCs w:val="15"/>
              </w:rPr>
              <w:t xml:space="preserve">Tabel baru; menggantikan penyimpanan di AUT1222</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5</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PostgreSQL — Common Code AUT1223</w:t>
            </w:r>
          </w:p>
        </w:tc>
        <w:tc>
          <w:tcPr>
            <w:tcW w:type="dxa" w:w="2970"/>
            <w:tcMar>
              <w:top w:type="dxa" w:w="60"/>
              <w:left w:type="dxa" w:w="80"/>
              <w:bottom w:type="dxa" w:w="60"/>
              <w:right w:type="dxa" w:w="80"/>
            </w:tcMar>
            <w:vAlign w:val="center"/>
          </w:tcPr>
          <w:p>
            <w:pPr>
              <w:spacing w:after="20" w:before="20"/>
            </w:pPr>
            <w:r>
              <w:rPr>
                <w:color w:val="000000"/>
                <w:sz w:val="15"/>
                <w:szCs w:val="15"/>
              </w:rPr>
              <w:t xml:space="preserve">Menyimpan daftar value dropdown environment</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Baru</w:t>
            </w:r>
          </w:p>
        </w:tc>
        <w:tc>
          <w:tcPr>
            <w:tcW w:type="dxa" w:w="3168"/>
            <w:tcMar>
              <w:top w:type="dxa" w:w="60"/>
              <w:left w:type="dxa" w:w="80"/>
              <w:bottom w:type="dxa" w:w="60"/>
              <w:right w:type="dxa" w:w="80"/>
            </w:tcMar>
            <w:vAlign w:val="center"/>
          </w:tcPr>
          <w:p>
            <w:pPr>
              <w:spacing w:after="20" w:before="20"/>
            </w:pPr>
            <w:r>
              <w:rPr>
                <w:color w:val="000000"/>
                <w:sz w:val="15"/>
                <w:szCs w:val="15"/>
              </w:rPr>
              <w:t xml:space="preserve">Common code baru</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5"/>
                <w:szCs w:val="15"/>
              </w:rPr>
              <w:t xml:space="preserve">6</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Routing Callback Service (SAU06F004U)</w:t>
            </w:r>
          </w:p>
        </w:tc>
        <w:tc>
          <w:tcPr>
            <w:tcW w:type="dxa" w:w="2970"/>
            <w:shd w:fill="F2F5FA" w:color="auto" w:val="clear"/>
            <w:tcMar>
              <w:top w:type="dxa" w:w="60"/>
              <w:left w:type="dxa" w:w="80"/>
              <w:bottom w:type="dxa" w:w="60"/>
              <w:right w:type="dxa" w:w="80"/>
            </w:tcMar>
            <w:vAlign w:val="center"/>
          </w:tcPr>
          <w:p>
            <w:pPr>
              <w:spacing w:after="20" w:before="20"/>
            </w:pPr>
            <w:r>
              <w:rPr>
                <w:color w:val="000000"/>
                <w:sz w:val="15"/>
                <w:szCs w:val="15"/>
              </w:rPr>
              <w:t xml:space="preserve">Menentukan tujuan callback dari MTI ke Mandiri</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Diubah</w:t>
            </w:r>
          </w:p>
        </w:tc>
        <w:tc>
          <w:tcPr>
            <w:tcW w:type="dxa" w:w="3168"/>
            <w:shd w:fill="F2F5FA" w:color="auto" w:val="clear"/>
            <w:tcMar>
              <w:top w:type="dxa" w:w="60"/>
              <w:left w:type="dxa" w:w="80"/>
              <w:bottom w:type="dxa" w:w="60"/>
              <w:right w:type="dxa" w:w="80"/>
            </w:tcMar>
            <w:vAlign w:val="center"/>
          </w:tcPr>
          <w:p>
            <w:pPr>
              <w:spacing w:after="20" w:before="20"/>
            </w:pPr>
            <w:r>
              <w:rPr>
                <w:color w:val="000000"/>
                <w:sz w:val="15"/>
                <w:szCs w:val="15"/>
              </w:rPr>
              <w:t xml:space="preserve">Sumber data routing berubah dari AUT1222 ke TBMCLVNRTLIST, dengan fallback ke AUT1222 selama periode paralel</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7</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Common Code AUT1222</w:t>
            </w:r>
          </w:p>
        </w:tc>
        <w:tc>
          <w:tcPr>
            <w:tcW w:type="dxa" w:w="2970"/>
            <w:tcMar>
              <w:top w:type="dxa" w:w="60"/>
              <w:left w:type="dxa" w:w="80"/>
              <w:bottom w:type="dxa" w:w="60"/>
              <w:right w:type="dxa" w:w="80"/>
            </w:tcMar>
            <w:vAlign w:val="center"/>
          </w:tcPr>
          <w:p>
            <w:pPr>
              <w:spacing w:after="20" w:before="20"/>
            </w:pPr>
            <w:r>
              <w:rPr>
                <w:color w:val="000000"/>
                <w:sz w:val="15"/>
                <w:szCs w:val="15"/>
              </w:rPr>
              <w:t xml:space="preserve">Penyimpanan whitelist lama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Tidak berubah</w:t>
            </w:r>
          </w:p>
        </w:tc>
        <w:tc>
          <w:tcPr>
            <w:tcW w:type="dxa" w:w="3168"/>
            <w:tcMar>
              <w:top w:type="dxa" w:w="60"/>
              <w:left w:type="dxa" w:w="80"/>
              <w:bottom w:type="dxa" w:w="60"/>
              <w:right w:type="dxa" w:w="80"/>
            </w:tcMar>
            <w:vAlign w:val="center"/>
          </w:tcPr>
          <w:p>
            <w:pPr>
              <w:spacing w:after="20" w:before="20"/>
            </w:pPr>
            <w:r>
              <w:rPr>
                <w:color w:val="000000"/>
                <w:sz w:val="15"/>
                <w:szCs w:val="15"/>
              </w:rPr>
              <w:t xml:space="preserve">Dipertahankan sebagai fallback; dinonaktifkan setelah migrasi CR #22910</w:t>
            </w:r>
          </w:p>
        </w:tc>
      </w:tr>
    </w:tbl>
    <w:p>
      <w:pPr>
        <w:pStyle w:val="Heading2"/>
        <w:pBdr>
          <w:bottom w:val="single" w:color="8EA9DB" w:sz="6"/>
        </w:pBdr>
        <w:spacing w:after="100" w:before="260"/>
      </w:pPr>
      <w:r>
        <w:rPr>
          <w:b/>
          <w:bCs/>
          <w:color w:val="1F3864"/>
          <w:sz w:val="22"/>
          <w:szCs w:val="22"/>
        </w:rPr>
        <w:t xml:space="preserve">B.3  Tech Stack / API Service Catalog / Platform</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683"/>
        <w:gridCol w:w="2079"/>
        <w:gridCol w:w="1782"/>
        <w:gridCol w:w="1089"/>
        <w:gridCol w:w="1188"/>
        <w:gridCol w:w="2079"/>
      </w:tblGrid>
      <w:tr>
        <w:trPr>
          <w:tblHeader/>
        </w:trPr>
        <w:tc>
          <w:tcPr>
            <w:tcW w:type="dxa" w:w="168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Type</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Category</w:t>
            </w:r>
          </w:p>
        </w:tc>
        <w:tc>
          <w:tcPr>
            <w:tcW w:type="dxa" w:w="178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Technology</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Version</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EOS Date</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Baru / Existing</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Code Base</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Programming Language</w:t>
            </w:r>
          </w:p>
        </w:tc>
        <w:tc>
          <w:tcPr>
            <w:tcW w:type="dxa" w:w="1782"/>
            <w:tcMar>
              <w:top w:type="dxa" w:w="60"/>
              <w:left w:type="dxa" w:w="80"/>
              <w:bottom w:type="dxa" w:w="60"/>
              <w:right w:type="dxa" w:w="80"/>
            </w:tcMar>
            <w:vAlign w:val="center"/>
          </w:tcPr>
          <w:p>
            <w:pPr>
              <w:spacing w:after="20" w:before="20"/>
            </w:pPr>
            <w:r>
              <w:rPr>
                <w:color w:val="000000"/>
                <w:sz w:val="15"/>
                <w:szCs w:val="15"/>
              </w:rPr>
              <w:t xml:space="preserve">Java Spring Boot</w:t>
            </w:r>
          </w:p>
        </w:tc>
        <w:tc>
          <w:tcPr>
            <w:tcW w:type="dxa" w:w="1089"/>
            <w:tcMar>
              <w:top w:type="dxa" w:w="60"/>
              <w:left w:type="dxa" w:w="80"/>
              <w:bottom w:type="dxa" w:w="60"/>
              <w:right w:type="dxa" w:w="80"/>
            </w:tcMar>
            <w:vAlign w:val="center"/>
          </w:tcPr>
          <w:p>
            <w:pPr>
              <w:spacing w:after="20" w:before="20"/>
            </w:pPr>
            <w:r>
              <w:rPr>
                <w:color w:val="000000"/>
                <w:sz w:val="15"/>
                <w:szCs w:val="15"/>
              </w:rPr>
              <w:t xml:space="preserve">3.2</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Des 2027</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Code Base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Framework</w:t>
            </w:r>
          </w:p>
        </w:tc>
        <w:tc>
          <w:tcPr>
            <w:tcW w:type="dxa" w:w="1782"/>
            <w:shd w:fill="F2F5FA" w:color="auto" w:val="clear"/>
            <w:tcMar>
              <w:top w:type="dxa" w:w="60"/>
              <w:left w:type="dxa" w:w="80"/>
              <w:bottom w:type="dxa" w:w="60"/>
              <w:right w:type="dxa" w:w="80"/>
            </w:tcMar>
            <w:vAlign w:val="center"/>
          </w:tcPr>
          <w:p>
            <w:pPr>
              <w:spacing w:after="20" w:before="20"/>
            </w:pPr>
            <w:r>
              <w:rPr>
                <w:color w:val="000000"/>
                <w:sz w:val="15"/>
                <w:szCs w:val="15"/>
              </w:rPr>
              <w:t xml:space="preserve">Spring Cloud</w:t>
            </w:r>
          </w:p>
        </w:tc>
        <w:tc>
          <w:tcPr>
            <w:tcW w:type="dxa" w:w="1089"/>
            <w:shd w:fill="F2F5FA" w:color="auto" w:val="clear"/>
            <w:tcMar>
              <w:top w:type="dxa" w:w="60"/>
              <w:left w:type="dxa" w:w="80"/>
              <w:bottom w:type="dxa" w:w="60"/>
              <w:right w:type="dxa" w:w="80"/>
            </w:tcMar>
            <w:vAlign w:val="center"/>
          </w:tcPr>
          <w:p>
            <w:pPr>
              <w:spacing w:after="20" w:before="20"/>
            </w:pPr>
            <w:r>
              <w:rPr>
                <w:color w:val="000000"/>
                <w:sz w:val="15"/>
                <w:szCs w:val="15"/>
              </w:rPr>
              <w:t xml:space="preserve">2023.0</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Des 2027</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Database</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Database</w:t>
            </w:r>
          </w:p>
        </w:tc>
        <w:tc>
          <w:tcPr>
            <w:tcW w:type="dxa" w:w="1782"/>
            <w:tcMar>
              <w:top w:type="dxa" w:w="60"/>
              <w:left w:type="dxa" w:w="80"/>
              <w:bottom w:type="dxa" w:w="60"/>
              <w:right w:type="dxa" w:w="80"/>
            </w:tcMar>
            <w:vAlign w:val="center"/>
          </w:tcPr>
          <w:p>
            <w:pPr>
              <w:spacing w:after="20" w:before="20"/>
            </w:pPr>
            <w:r>
              <w:rPr>
                <w:color w:val="000000"/>
                <w:sz w:val="15"/>
                <w:szCs w:val="15"/>
              </w:rPr>
              <w:t xml:space="preserve">PostgreSQL</w:t>
            </w:r>
          </w:p>
        </w:tc>
        <w:tc>
          <w:tcPr>
            <w:tcW w:type="dxa" w:w="1089"/>
            <w:tcMar>
              <w:top w:type="dxa" w:w="60"/>
              <w:left w:type="dxa" w:w="80"/>
              <w:bottom w:type="dxa" w:w="60"/>
              <w:right w:type="dxa" w:w="80"/>
            </w:tcMar>
            <w:vAlign w:val="center"/>
          </w:tcPr>
          <w:p>
            <w:pPr>
              <w:spacing w:after="20" w:before="20"/>
            </w:pPr>
            <w:r>
              <w:rPr>
                <w:color w:val="000000"/>
                <w:sz w:val="15"/>
                <w:szCs w:val="15"/>
              </w:rPr>
              <w:t xml:space="preserve">15</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Nov 2027</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Infrastructure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Container Platform</w:t>
            </w:r>
          </w:p>
        </w:tc>
        <w:tc>
          <w:tcPr>
            <w:tcW w:type="dxa" w:w="1782"/>
            <w:shd w:fill="F2F5FA" w:color="auto" w:val="clear"/>
            <w:tcMar>
              <w:top w:type="dxa" w:w="60"/>
              <w:left w:type="dxa" w:w="80"/>
              <w:bottom w:type="dxa" w:w="60"/>
              <w:right w:type="dxa" w:w="80"/>
            </w:tcMar>
            <w:vAlign w:val="center"/>
          </w:tcPr>
          <w:p>
            <w:pPr>
              <w:spacing w:after="20" w:before="20"/>
            </w:pPr>
            <w:r>
              <w:rPr>
                <w:color w:val="000000"/>
                <w:sz w:val="15"/>
                <w:szCs w:val="15"/>
              </w:rPr>
              <w:t xml:space="preserve">OpenShift</w:t>
            </w:r>
          </w:p>
        </w:tc>
        <w:tc>
          <w:tcPr>
            <w:tcW w:type="dxa" w:w="1089"/>
            <w:shd w:fill="F2F5FA" w:color="auto" w:val="clear"/>
            <w:tcMar>
              <w:top w:type="dxa" w:w="60"/>
              <w:left w:type="dxa" w:w="80"/>
              <w:bottom w:type="dxa" w:w="60"/>
              <w:right w:type="dxa" w:w="80"/>
            </w:tcMar>
            <w:vAlign w:val="center"/>
          </w:tcPr>
          <w:p>
            <w:pPr>
              <w:spacing w:after="20" w:before="20"/>
            </w:pPr>
            <w:r>
              <w:rPr>
                <w:color w:val="000000"/>
                <w:sz w:val="15"/>
                <w:szCs w:val="15"/>
              </w:rPr>
              <w:t xml:space="preserve">4.14</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Jun 2027</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Security Management</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Authentication</w:t>
            </w:r>
          </w:p>
        </w:tc>
        <w:tc>
          <w:tcPr>
            <w:tcW w:type="dxa" w:w="1782"/>
            <w:tcMar>
              <w:top w:type="dxa" w:w="60"/>
              <w:left w:type="dxa" w:w="80"/>
              <w:bottom w:type="dxa" w:w="60"/>
              <w:right w:type="dxa" w:w="80"/>
            </w:tcMar>
            <w:vAlign w:val="center"/>
          </w:tcPr>
          <w:p>
            <w:pPr>
              <w:spacing w:after="20" w:before="20"/>
            </w:pPr>
            <w:r>
              <w:rPr>
                <w:color w:val="000000"/>
                <w:sz w:val="15"/>
                <w:szCs w:val="15"/>
              </w:rPr>
              <w:t xml:space="preserve">OAuth2</w:t>
            </w:r>
          </w:p>
        </w:tc>
        <w:tc>
          <w:tcPr>
            <w:tcW w:type="dxa" w:w="1089"/>
            <w:tcMar>
              <w:top w:type="dxa" w:w="60"/>
              <w:left w:type="dxa" w:w="80"/>
              <w:bottom w:type="dxa" w:w="60"/>
              <w:right w:type="dxa" w:w="80"/>
            </w:tcMar>
            <w:vAlign w:val="center"/>
          </w:tcPr>
          <w:p>
            <w:pPr>
              <w:spacing w:after="20" w:before="20"/>
            </w:pPr>
            <w:r>
              <w:rPr>
                <w:color w:val="000000"/>
                <w:sz w:val="15"/>
                <w:szCs w:val="15"/>
              </w:rPr>
              <w:t xml:space="preserve">—</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Security Management</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Encryption</w:t>
            </w:r>
          </w:p>
        </w:tc>
        <w:tc>
          <w:tcPr>
            <w:tcW w:type="dxa" w:w="1782"/>
            <w:shd w:fill="F2F5FA" w:color="auto" w:val="clear"/>
            <w:tcMar>
              <w:top w:type="dxa" w:w="60"/>
              <w:left w:type="dxa" w:w="80"/>
              <w:bottom w:type="dxa" w:w="60"/>
              <w:right w:type="dxa" w:w="80"/>
            </w:tcMar>
            <w:vAlign w:val="center"/>
          </w:tcPr>
          <w:p>
            <w:pPr>
              <w:spacing w:after="20" w:before="20"/>
            </w:pPr>
            <w:r>
              <w:rPr>
                <w:color w:val="000000"/>
                <w:sz w:val="15"/>
                <w:szCs w:val="15"/>
              </w:rPr>
              <w:t xml:space="preserve">AES-256</w:t>
            </w:r>
          </w:p>
        </w:tc>
        <w:tc>
          <w:tcPr>
            <w:tcW w:type="dxa" w:w="1089"/>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Monitoring</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Log Management</w:t>
            </w:r>
          </w:p>
        </w:tc>
        <w:tc>
          <w:tcPr>
            <w:tcW w:type="dxa" w:w="1782"/>
            <w:tcMar>
              <w:top w:type="dxa" w:w="60"/>
              <w:left w:type="dxa" w:w="80"/>
              <w:bottom w:type="dxa" w:w="60"/>
              <w:right w:type="dxa" w:w="80"/>
            </w:tcMar>
            <w:vAlign w:val="center"/>
          </w:tcPr>
          <w:p>
            <w:pPr>
              <w:spacing w:after="20" w:before="20"/>
            </w:pPr>
            <w:r>
              <w:rPr>
                <w:color w:val="000000"/>
                <w:sz w:val="15"/>
                <w:szCs w:val="15"/>
              </w:rPr>
              <w:t xml:space="preserve">ELK Stack</w:t>
            </w:r>
          </w:p>
        </w:tc>
        <w:tc>
          <w:tcPr>
            <w:tcW w:type="dxa" w:w="1089"/>
            <w:tcMar>
              <w:top w:type="dxa" w:w="60"/>
              <w:left w:type="dxa" w:w="80"/>
              <w:bottom w:type="dxa" w:w="60"/>
              <w:right w:type="dxa" w:w="80"/>
            </w:tcMar>
            <w:vAlign w:val="center"/>
          </w:tcPr>
          <w:p>
            <w:pPr>
              <w:spacing w:after="20" w:before="20"/>
            </w:pPr>
            <w:r>
              <w:rPr>
                <w:color w:val="000000"/>
                <w:sz w:val="15"/>
                <w:szCs w:val="15"/>
              </w:rPr>
              <w:t xml:space="preserve">8.x</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Monitoring</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APM</w:t>
            </w:r>
          </w:p>
        </w:tc>
        <w:tc>
          <w:tcPr>
            <w:tcW w:type="dxa" w:w="1782"/>
            <w:shd w:fill="F2F5FA" w:color="auto" w:val="clear"/>
            <w:tcMar>
              <w:top w:type="dxa" w:w="60"/>
              <w:left w:type="dxa" w:w="80"/>
              <w:bottom w:type="dxa" w:w="60"/>
              <w:right w:type="dxa" w:w="80"/>
            </w:tcMar>
            <w:vAlign w:val="center"/>
          </w:tcPr>
          <w:p>
            <w:pPr>
              <w:spacing w:after="20" w:before="20"/>
            </w:pPr>
            <w:r>
              <w:rPr>
                <w:color w:val="000000"/>
                <w:sz w:val="15"/>
                <w:szCs w:val="15"/>
              </w:rPr>
              <w:t xml:space="preserve">AppDynamics</w:t>
            </w:r>
          </w:p>
        </w:tc>
        <w:tc>
          <w:tcPr>
            <w:tcW w:type="dxa" w:w="1089"/>
            <w:shd w:fill="F2F5FA" w:color="auto" w:val="clear"/>
            <w:tcMar>
              <w:top w:type="dxa" w:w="60"/>
              <w:left w:type="dxa" w:w="80"/>
              <w:bottom w:type="dxa" w:w="60"/>
              <w:right w:type="dxa" w:w="80"/>
            </w:tcMar>
            <w:vAlign w:val="center"/>
          </w:tcPr>
          <w:p>
            <w:pPr>
              <w:spacing w:after="20" w:before="20"/>
            </w:pPr>
            <w:r>
              <w:rPr>
                <w:color w:val="000000"/>
                <w:sz w:val="15"/>
                <w:szCs w:val="15"/>
              </w:rPr>
              <w:t xml:space="preserve">23.x</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Existing</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Library</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Excel Processing</w:t>
            </w:r>
          </w:p>
        </w:tc>
        <w:tc>
          <w:tcPr>
            <w:tcW w:type="dxa" w:w="1782"/>
            <w:tcMar>
              <w:top w:type="dxa" w:w="60"/>
              <w:left w:type="dxa" w:w="80"/>
              <w:bottom w:type="dxa" w:w="60"/>
              <w:right w:type="dxa" w:w="80"/>
            </w:tcMar>
            <w:vAlign w:val="center"/>
          </w:tcPr>
          <w:p>
            <w:pPr>
              <w:spacing w:after="20" w:before="20"/>
            </w:pPr>
            <w:r>
              <w:rPr>
                <w:color w:val="000000"/>
                <w:sz w:val="15"/>
                <w:szCs w:val="15"/>
              </w:rPr>
              <w:t xml:space="preserve">Apache POI</w:t>
            </w:r>
          </w:p>
        </w:tc>
        <w:tc>
          <w:tcPr>
            <w:tcW w:type="dxa" w:w="1089"/>
            <w:tcMar>
              <w:top w:type="dxa" w:w="60"/>
              <w:left w:type="dxa" w:w="80"/>
              <w:bottom w:type="dxa" w:w="60"/>
              <w:right w:type="dxa" w:w="80"/>
            </w:tcMar>
            <w:vAlign w:val="center"/>
          </w:tcPr>
          <w:p>
            <w:pPr>
              <w:spacing w:after="20" w:before="20"/>
            </w:pPr>
            <w:r>
              <w:rPr>
                <w:color w:val="000000"/>
                <w:sz w:val="15"/>
                <w:szCs w:val="15"/>
              </w:rPr>
              <w:t xml:space="preserve">5.2.5</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Baru — untuk bulk upload &amp; export</w:t>
            </w:r>
          </w:p>
        </w:tc>
      </w:tr>
    </w:tbl>
    <w:p>
      <w:pPr>
        <w:pStyle w:val="Heading2"/>
        <w:pBdr>
          <w:bottom w:val="single" w:color="8EA9DB" w:sz="6"/>
        </w:pBdr>
        <w:spacing w:after="100" w:before="260"/>
      </w:pPr>
      <w:r>
        <w:rPr>
          <w:b/>
          <w:bCs/>
          <w:color w:val="1F3864"/>
          <w:sz w:val="22"/>
          <w:szCs w:val="22"/>
        </w:rPr>
        <w:t xml:space="preserve">B.4  Infrastructure Design</w:t>
      </w:r>
    </w:p>
    <w:p>
      <w:pPr>
        <w:spacing w:after="120" w:before="40"/>
      </w:pPr>
      <w:r>
        <w:rPr>
          <w:color w:val="000000"/>
          <w:sz w:val="18"/>
          <w:szCs w:val="18"/>
        </w:rPr>
        <w:t xml:space="preserve">Pengembangan ini tidak memerlukan server baru maupun perubahan topologi jaringan. Detail server dirujuk ke CMDB; daftar lengkap server production tidak dicantumkan dalam dokumen ini sesuai ketentuan klasifikasi Internal.</w:t>
      </w:r>
    </w:p>
    <w:p>
      <w:pPr>
        <w:spacing w:after="60" w:before="40"/>
      </w:pPr>
      <w:r>
        <w:rPr>
          <w:b/>
          <w:bCs/>
          <w:color w:val="000000"/>
          <w:sz w:val="18"/>
          <w:szCs w:val="18"/>
        </w:rPr>
        <w:t xml:space="preserve">Komponen terdampak:</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74"/>
        <w:gridCol w:w="1584"/>
        <w:gridCol w:w="2178"/>
        <w:gridCol w:w="1485"/>
        <w:gridCol w:w="2079"/>
      </w:tblGrid>
      <w:tr>
        <w:trPr>
          <w:tblHeader/>
        </w:trPr>
        <w:tc>
          <w:tcPr>
            <w:tcW w:type="dxa" w:w="257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Komponen / Server (role)</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Fungsi</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Perubahan</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Ref. CMDB</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Perlu resource tambahan?</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MAAS App Service (2 pod, OpenShift)</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Application service</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Deploy artefak baru + restart</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CI-MAAS-APP-PRD</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Tidak</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MAAS Web (2 pod, OpenShift)</w:t>
            </w:r>
          </w:p>
        </w:tc>
        <w:tc>
          <w:tcPr>
            <w:tcW w:type="dxa" w:w="1584"/>
            <w:shd w:fill="F2F5FA" w:color="auto" w:val="clear"/>
            <w:tcMar>
              <w:top w:type="dxa" w:w="60"/>
              <w:left w:type="dxa" w:w="80"/>
              <w:bottom w:type="dxa" w:w="60"/>
              <w:right w:type="dxa" w:w="80"/>
            </w:tcMar>
            <w:vAlign w:val="center"/>
          </w:tcPr>
          <w:p>
            <w:pPr>
              <w:spacing w:after="20" w:before="20"/>
            </w:pPr>
            <w:r>
              <w:rPr>
                <w:color w:val="000000"/>
                <w:sz w:val="15"/>
                <w:szCs w:val="15"/>
              </w:rPr>
              <w:t xml:space="preserve">Web / Front End</w:t>
            </w:r>
          </w:p>
        </w:tc>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Deploy artefak baru + restart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CI-MAAS-WEB-PRD</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PostgreSQL MAAS (primary + standby)</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Database</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Tambah 3 tabel baru + 1 common code</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CI-MAAS-DB-PRD</w:t>
            </w:r>
          </w:p>
        </w:tc>
        <w:tc>
          <w:tcPr>
            <w:tcW w:type="dxa" w:w="2079"/>
            <w:tcMar>
              <w:top w:type="dxa" w:w="60"/>
              <w:left w:type="dxa" w:w="80"/>
              <w:bottom w:type="dxa" w:w="60"/>
              <w:right w:type="dxa" w:w="80"/>
            </w:tcMar>
            <w:vAlign w:val="center"/>
          </w:tcPr>
          <w:p>
            <w:pPr>
              <w:spacing w:after="20" w:before="20"/>
            </w:pPr>
            <w:r>
              <w:rPr>
                <w:color w:val="000000"/>
                <w:sz w:val="15"/>
                <w:szCs w:val="15"/>
              </w:rPr>
              <w:t xml:space="preserve">Tidak — estimasi tambahan 1,2 GB / 12 bulan (lihat C.5)</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1584"/>
            <w:shd w:fill="F2F5FA" w:color="auto" w:val="clear"/>
            <w:tcMar>
              <w:top w:type="dxa" w:w="60"/>
              <w:left w:type="dxa" w:w="80"/>
              <w:bottom w:type="dxa" w:w="60"/>
              <w:right w:type="dxa" w:w="80"/>
            </w:tcMar>
            <w:vAlign w:val="center"/>
          </w:tcPr>
          <w:p>
            <w:pPr>
              <w:spacing w:after="20" w:before="20"/>
            </w:pPr>
            <w:r>
              <w:rPr>
                <w:color w:val="000000"/>
                <w:sz w:val="15"/>
                <w:szCs w:val="15"/>
              </w:rPr>
              <w:t xml:space="preserve">Application service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Deploy versi baru SAU06F004U</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CI-MTI-RTG-PRD</w:t>
            </w:r>
          </w:p>
        </w:tc>
        <w:tc>
          <w:tcPr>
            <w:tcW w:type="dxa" w:w="2079"/>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w:t>
            </w:r>
          </w:p>
        </w:tc>
      </w:tr>
    </w:tbl>
    <w:p>
      <w:pPr>
        <w:spacing w:after="80"/>
      </w:pPr>
    </w:p>
    <w:p>
      <w:pPr>
        <w:spacing w:after="60" w:before="40"/>
      </w:pPr>
      <w:r>
        <w:rPr>
          <w:b/>
          <w:bCs/>
          <w:color w:val="000000"/>
          <w:sz w:val="17"/>
          <w:szCs w:val="17"/>
        </w:rPr>
        <w:t xml:space="preserve">Kebutuhan resource baru: tidak ada.</w:t>
      </w:r>
    </w:p>
    <w:p>
      <w:pPr>
        <w:spacing w:after="60" w:before="40"/>
      </w:pPr>
      <w:r>
        <w:rPr>
          <w:b/>
          <w:bCs/>
          <w:color w:val="000000"/>
          <w:sz w:val="17"/>
          <w:szCs w:val="17"/>
        </w:rPr>
        <w:t xml:space="preserve">Firewall / Network request: tidak ada. Seluruh komunikasi terjadi antar service yang sudah saling terbuka di zona yang sama.</w:t>
      </w:r>
    </w:p>
    <w:p>
      <w:r>
        <w:br w:type="page"/>
      </w:r>
    </w:p>
    <w:p>
      <w:pPr>
        <w:pStyle w:val="Heading1"/>
        <w:shd w:fill="1F3864" w:color="auto" w:val="clear"/>
        <w:spacing w:after="160" w:before="320"/>
        <w:ind w:left="80" w:right="80"/>
      </w:pPr>
      <w:r>
        <w:rPr>
          <w:b/>
          <w:bCs/>
          <w:color w:val="FFFFFF"/>
          <w:sz w:val="26"/>
          <w:szCs w:val="26"/>
        </w:rPr>
        <w:t xml:space="preserve">C.  DETAIL DESIGN</w:t>
      </w:r>
    </w:p>
    <w:p>
      <w:pPr>
        <w:pStyle w:val="Heading2"/>
        <w:pBdr>
          <w:bottom w:val="single" w:color="8EA9DB" w:sz="6"/>
        </w:pBdr>
        <w:spacing w:after="100" w:before="260"/>
      </w:pPr>
      <w:r>
        <w:rPr>
          <w:b/>
          <w:bCs/>
          <w:color w:val="1F3864"/>
          <w:sz w:val="22"/>
          <w:szCs w:val="22"/>
        </w:rPr>
        <w:t xml:space="preserve">C.0  Matriks Kelengkapan Detail Design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782"/>
        <w:gridCol w:w="1188"/>
        <w:gridCol w:w="1188"/>
        <w:gridCol w:w="891"/>
        <w:gridCol w:w="4851"/>
      </w:tblGrid>
      <w:tr>
        <w:trPr>
          <w:tblHeader/>
        </w:trPr>
        <w:tc>
          <w:tcPr>
            <w:tcW w:type="dxa" w:w="1782"/>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Pilar</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Ada?</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Jumlah item</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Bagian</w:t>
            </w:r>
          </w:p>
        </w:tc>
        <w:tc>
          <w:tcPr>
            <w:tcW w:type="dxa" w:w="4851"/>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Keterangan</w:t>
            </w:r>
          </w:p>
        </w:tc>
      </w:tr>
      <w:tr>
        <w:tc>
          <w:tcPr>
            <w:tcW w:type="dxa" w:w="1782"/>
            <w:tcMar>
              <w:top w:type="dxa" w:w="60"/>
              <w:left w:type="dxa" w:w="80"/>
              <w:bottom w:type="dxa" w:w="60"/>
              <w:right w:type="dxa" w:w="80"/>
            </w:tcMar>
            <w:vAlign w:val="center"/>
          </w:tcPr>
          <w:p>
            <w:pPr>
              <w:spacing w:after="20" w:before="20"/>
            </w:pPr>
            <w:r>
              <w:rPr>
                <w:color w:val="000000"/>
                <w:sz w:val="16"/>
                <w:szCs w:val="16"/>
              </w:rPr>
              <w:t xml:space="preserve">Flow Process</w:t>
            </w:r>
          </w:p>
        </w:tc>
        <w:tc>
          <w:tcPr>
            <w:tcW w:type="dxa" w:w="1188"/>
            <w:tcMar>
              <w:top w:type="dxa" w:w="60"/>
              <w:left w:type="dxa" w:w="80"/>
              <w:bottom w:type="dxa" w:w="60"/>
              <w:right w:type="dxa" w:w="80"/>
            </w:tcMar>
            <w:vAlign w:val="center"/>
          </w:tcPr>
          <w:p>
            <w:pPr>
              <w:spacing w:after="20" w:before="20"/>
            </w:pPr>
            <w:r>
              <w:rPr>
                <w:color w:val="000000"/>
                <w:sz w:val="16"/>
                <w:szCs w:val="16"/>
              </w:rPr>
              <w:t xml:space="preserve">☑ Ada</w:t>
            </w:r>
          </w:p>
        </w:tc>
        <w:tc>
          <w:tcPr>
            <w:tcW w:type="dxa" w:w="1188"/>
            <w:tcMar>
              <w:top w:type="dxa" w:w="60"/>
              <w:left w:type="dxa" w:w="80"/>
              <w:bottom w:type="dxa" w:w="60"/>
              <w:right w:type="dxa" w:w="80"/>
            </w:tcMar>
            <w:vAlign w:val="center"/>
          </w:tcPr>
          <w:p>
            <w:pPr>
              <w:spacing w:after="20" w:before="20"/>
            </w:pPr>
            <w:r>
              <w:rPr>
                <w:color w:val="000000"/>
                <w:sz w:val="16"/>
                <w:szCs w:val="16"/>
              </w:rPr>
              <w:t xml:space="preserve">2 flow</w:t>
            </w:r>
          </w:p>
        </w:tc>
        <w:tc>
          <w:tcPr>
            <w:tcW w:type="dxa" w:w="891"/>
            <w:tcMar>
              <w:top w:type="dxa" w:w="60"/>
              <w:left w:type="dxa" w:w="80"/>
              <w:bottom w:type="dxa" w:w="60"/>
              <w:right w:type="dxa" w:w="80"/>
            </w:tcMar>
            <w:vAlign w:val="center"/>
          </w:tcPr>
          <w:p>
            <w:pPr>
              <w:spacing w:after="20" w:before="20"/>
            </w:pPr>
            <w:r>
              <w:rPr>
                <w:color w:val="000000"/>
                <w:sz w:val="16"/>
                <w:szCs w:val="16"/>
              </w:rPr>
              <w:t xml:space="preserve">C.1</w:t>
            </w:r>
          </w:p>
        </w:tc>
        <w:tc>
          <w:tcPr>
            <w:tcW w:type="dxa" w:w="4851"/>
            <w:tcMar>
              <w:top w:type="dxa" w:w="60"/>
              <w:left w:type="dxa" w:w="80"/>
              <w:bottom w:type="dxa" w:w="60"/>
              <w:right w:type="dxa" w:w="80"/>
            </w:tcMar>
            <w:vAlign w:val="center"/>
          </w:tcPr>
          <w:p>
            <w:pPr>
              <w:spacing w:after="20" w:before="20"/>
            </w:pPr>
            <w:r>
              <w:rPr>
                <w:color w:val="000000"/>
                <w:sz w:val="16"/>
                <w:szCs w:val="16"/>
              </w:rPr>
              <w:t xml:space="preserve">Flow registrasi whitelist (maker-checker) dan flow routing callback</w:t>
            </w:r>
          </w:p>
        </w:tc>
      </w:tr>
      <w:tr>
        <w:tc>
          <w:tcPr>
            <w:tcW w:type="dxa" w:w="1782"/>
            <w:shd w:fill="F2F5FA" w:color="auto" w:val="clear"/>
            <w:tcMar>
              <w:top w:type="dxa" w:w="60"/>
              <w:left w:type="dxa" w:w="80"/>
              <w:bottom w:type="dxa" w:w="60"/>
              <w:right w:type="dxa" w:w="80"/>
            </w:tcMar>
            <w:vAlign w:val="center"/>
          </w:tcPr>
          <w:p>
            <w:pPr>
              <w:spacing w:after="20" w:before="20"/>
            </w:pPr>
            <w:r>
              <w:rPr>
                <w:color w:val="000000"/>
                <w:sz w:val="16"/>
                <w:szCs w:val="16"/>
              </w:rPr>
              <w:t xml:space="preserve">UI / Screen</w:t>
            </w:r>
          </w:p>
        </w:tc>
        <w:tc>
          <w:tcPr>
            <w:tcW w:type="dxa" w:w="1188"/>
            <w:shd w:fill="F2F5FA" w:color="auto" w:val="clear"/>
            <w:tcMar>
              <w:top w:type="dxa" w:w="60"/>
              <w:left w:type="dxa" w:w="80"/>
              <w:bottom w:type="dxa" w:w="60"/>
              <w:right w:type="dxa" w:w="80"/>
            </w:tcMar>
            <w:vAlign w:val="center"/>
          </w:tcPr>
          <w:p>
            <w:pPr>
              <w:spacing w:after="20" w:before="20"/>
            </w:pPr>
            <w:r>
              <w:rPr>
                <w:color w:val="000000"/>
                <w:sz w:val="16"/>
                <w:szCs w:val="16"/>
              </w:rPr>
              <w:t xml:space="preserve">☑ Ada</w:t>
            </w:r>
          </w:p>
        </w:tc>
        <w:tc>
          <w:tcPr>
            <w:tcW w:type="dxa" w:w="1188"/>
            <w:shd w:fill="F2F5FA" w:color="auto" w:val="clear"/>
            <w:tcMar>
              <w:top w:type="dxa" w:w="60"/>
              <w:left w:type="dxa" w:w="80"/>
              <w:bottom w:type="dxa" w:w="60"/>
              <w:right w:type="dxa" w:w="80"/>
            </w:tcMar>
            <w:vAlign w:val="center"/>
          </w:tcPr>
          <w:p>
            <w:pPr>
              <w:spacing w:after="20" w:before="20"/>
            </w:pPr>
            <w:r>
              <w:rPr>
                <w:color w:val="000000"/>
                <w:sz w:val="16"/>
                <w:szCs w:val="16"/>
              </w:rPr>
              <w:t xml:space="preserve">1 screen</w:t>
            </w:r>
          </w:p>
        </w:tc>
        <w:tc>
          <w:tcPr>
            <w:tcW w:type="dxa" w:w="891"/>
            <w:shd w:fill="F2F5FA" w:color="auto" w:val="clear"/>
            <w:tcMar>
              <w:top w:type="dxa" w:w="60"/>
              <w:left w:type="dxa" w:w="80"/>
              <w:bottom w:type="dxa" w:w="60"/>
              <w:right w:type="dxa" w:w="80"/>
            </w:tcMar>
            <w:vAlign w:val="center"/>
          </w:tcPr>
          <w:p>
            <w:pPr>
              <w:spacing w:after="20" w:before="20"/>
            </w:pPr>
            <w:r>
              <w:rPr>
                <w:color w:val="000000"/>
                <w:sz w:val="16"/>
                <w:szCs w:val="16"/>
              </w:rPr>
              <w:t xml:space="preserve">C.2</w:t>
            </w:r>
          </w:p>
        </w:tc>
        <w:tc>
          <w:tcPr>
            <w:tcW w:type="dxa" w:w="4851"/>
            <w:shd w:fill="F2F5FA" w:color="auto" w:val="clear"/>
            <w:tcMar>
              <w:top w:type="dxa" w:w="60"/>
              <w:left w:type="dxa" w:w="80"/>
              <w:bottom w:type="dxa" w:w="60"/>
              <w:right w:type="dxa" w:w="80"/>
            </w:tcMar>
            <w:vAlign w:val="center"/>
          </w:tcPr>
          <w:p>
            <w:pPr>
              <w:spacing w:after="20" w:before="20"/>
            </w:pPr>
            <w:r>
              <w:rPr>
                <w:color w:val="000000"/>
                <w:sz w:val="16"/>
                <w:szCs w:val="16"/>
              </w:rPr>
              <w:t xml:space="preserve">Screen Livin Routing List</w:t>
            </w:r>
          </w:p>
        </w:tc>
      </w:tr>
      <w:tr>
        <w:tc>
          <w:tcPr>
            <w:tcW w:type="dxa" w:w="1782"/>
            <w:tcMar>
              <w:top w:type="dxa" w:w="60"/>
              <w:left w:type="dxa" w:w="80"/>
              <w:bottom w:type="dxa" w:w="60"/>
              <w:right w:type="dxa" w:w="80"/>
            </w:tcMar>
            <w:vAlign w:val="center"/>
          </w:tcPr>
          <w:p>
            <w:pPr>
              <w:spacing w:after="20" w:before="20"/>
            </w:pPr>
            <w:r>
              <w:rPr>
                <w:color w:val="000000"/>
                <w:sz w:val="16"/>
                <w:szCs w:val="16"/>
              </w:rPr>
              <w:t xml:space="preserve">API</w:t>
            </w:r>
          </w:p>
        </w:tc>
        <w:tc>
          <w:tcPr>
            <w:tcW w:type="dxa" w:w="1188"/>
            <w:tcMar>
              <w:top w:type="dxa" w:w="60"/>
              <w:left w:type="dxa" w:w="80"/>
              <w:bottom w:type="dxa" w:w="60"/>
              <w:right w:type="dxa" w:w="80"/>
            </w:tcMar>
            <w:vAlign w:val="center"/>
          </w:tcPr>
          <w:p>
            <w:pPr>
              <w:spacing w:after="20" w:before="20"/>
            </w:pPr>
            <w:r>
              <w:rPr>
                <w:color w:val="000000"/>
                <w:sz w:val="16"/>
                <w:szCs w:val="16"/>
              </w:rPr>
              <w:t xml:space="preserve">☑ Ada</w:t>
            </w:r>
          </w:p>
        </w:tc>
        <w:tc>
          <w:tcPr>
            <w:tcW w:type="dxa" w:w="1188"/>
            <w:tcMar>
              <w:top w:type="dxa" w:w="60"/>
              <w:left w:type="dxa" w:w="80"/>
              <w:bottom w:type="dxa" w:w="60"/>
              <w:right w:type="dxa" w:w="80"/>
            </w:tcMar>
            <w:vAlign w:val="center"/>
          </w:tcPr>
          <w:p>
            <w:pPr>
              <w:spacing w:after="20" w:before="20"/>
            </w:pPr>
            <w:r>
              <w:rPr>
                <w:color w:val="000000"/>
                <w:sz w:val="16"/>
                <w:szCs w:val="16"/>
              </w:rPr>
              <w:t xml:space="preserve">9 endpoint</w:t>
            </w:r>
          </w:p>
        </w:tc>
        <w:tc>
          <w:tcPr>
            <w:tcW w:type="dxa" w:w="891"/>
            <w:tcMar>
              <w:top w:type="dxa" w:w="60"/>
              <w:left w:type="dxa" w:w="80"/>
              <w:bottom w:type="dxa" w:w="60"/>
              <w:right w:type="dxa" w:w="80"/>
            </w:tcMar>
            <w:vAlign w:val="center"/>
          </w:tcPr>
          <w:p>
            <w:pPr>
              <w:spacing w:after="20" w:before="20"/>
            </w:pPr>
            <w:r>
              <w:rPr>
                <w:color w:val="000000"/>
                <w:sz w:val="16"/>
                <w:szCs w:val="16"/>
              </w:rPr>
              <w:t xml:space="preserve">C.3</w:t>
            </w:r>
          </w:p>
        </w:tc>
        <w:tc>
          <w:tcPr>
            <w:tcW w:type="dxa" w:w="4851"/>
            <w:tcMar>
              <w:top w:type="dxa" w:w="60"/>
              <w:left w:type="dxa" w:w="80"/>
              <w:bottom w:type="dxa" w:w="60"/>
              <w:right w:type="dxa" w:w="80"/>
            </w:tcMar>
            <w:vAlign w:val="center"/>
          </w:tcPr>
          <w:p>
            <w:pPr>
              <w:spacing w:after="20" w:before="20"/>
            </w:pPr>
            <w:r>
              <w:rPr>
                <w:color w:val="000000"/>
                <w:sz w:val="16"/>
                <w:szCs w:val="16"/>
              </w:rPr>
              <w:t xml:space="preserve">Detail penuh untuk 2 endpoint kunci, sisanya pada katalog</w:t>
            </w:r>
          </w:p>
        </w:tc>
      </w:tr>
      <w:tr>
        <w:tc>
          <w:tcPr>
            <w:tcW w:type="dxa" w:w="1782"/>
            <w:shd w:fill="F2F5FA" w:color="auto" w:val="clear"/>
            <w:tcMar>
              <w:top w:type="dxa" w:w="60"/>
              <w:left w:type="dxa" w:w="80"/>
              <w:bottom w:type="dxa" w:w="60"/>
              <w:right w:type="dxa" w:w="80"/>
            </w:tcMar>
            <w:vAlign w:val="center"/>
          </w:tcPr>
          <w:p>
            <w:pPr>
              <w:spacing w:after="20" w:before="20"/>
            </w:pPr>
            <w:r>
              <w:rPr>
                <w:color w:val="000000"/>
                <w:sz w:val="16"/>
                <w:szCs w:val="16"/>
              </w:rPr>
              <w:t xml:space="preserve">File / Batch</w:t>
            </w:r>
          </w:p>
        </w:tc>
        <w:tc>
          <w:tcPr>
            <w:tcW w:type="dxa" w:w="1188"/>
            <w:shd w:fill="F2F5FA" w:color="auto" w:val="clear"/>
            <w:tcMar>
              <w:top w:type="dxa" w:w="60"/>
              <w:left w:type="dxa" w:w="80"/>
              <w:bottom w:type="dxa" w:w="60"/>
              <w:right w:type="dxa" w:w="80"/>
            </w:tcMar>
            <w:vAlign w:val="center"/>
          </w:tcPr>
          <w:p>
            <w:pPr>
              <w:spacing w:after="20" w:before="20"/>
            </w:pPr>
            <w:r>
              <w:rPr>
                <w:color w:val="000000"/>
                <w:sz w:val="16"/>
                <w:szCs w:val="16"/>
              </w:rPr>
              <w:t xml:space="preserve">☑ Ada</w:t>
            </w:r>
          </w:p>
        </w:tc>
        <w:tc>
          <w:tcPr>
            <w:tcW w:type="dxa" w:w="1188"/>
            <w:shd w:fill="F2F5FA" w:color="auto" w:val="clear"/>
            <w:tcMar>
              <w:top w:type="dxa" w:w="60"/>
              <w:left w:type="dxa" w:w="80"/>
              <w:bottom w:type="dxa" w:w="60"/>
              <w:right w:type="dxa" w:w="80"/>
            </w:tcMar>
            <w:vAlign w:val="center"/>
          </w:tcPr>
          <w:p>
            <w:pPr>
              <w:spacing w:after="20" w:before="20"/>
            </w:pPr>
            <w:r>
              <w:rPr>
                <w:color w:val="000000"/>
                <w:sz w:val="16"/>
                <w:szCs w:val="16"/>
              </w:rPr>
              <w:t xml:space="preserve">2 file</w:t>
            </w:r>
          </w:p>
        </w:tc>
        <w:tc>
          <w:tcPr>
            <w:tcW w:type="dxa" w:w="891"/>
            <w:shd w:fill="F2F5FA" w:color="auto" w:val="clear"/>
            <w:tcMar>
              <w:top w:type="dxa" w:w="60"/>
              <w:left w:type="dxa" w:w="80"/>
              <w:bottom w:type="dxa" w:w="60"/>
              <w:right w:type="dxa" w:w="80"/>
            </w:tcMar>
            <w:vAlign w:val="center"/>
          </w:tcPr>
          <w:p>
            <w:pPr>
              <w:spacing w:after="20" w:before="20"/>
            </w:pPr>
            <w:r>
              <w:rPr>
                <w:color w:val="000000"/>
                <w:sz w:val="16"/>
                <w:szCs w:val="16"/>
              </w:rPr>
              <w:t xml:space="preserve">C.4</w:t>
            </w:r>
          </w:p>
        </w:tc>
        <w:tc>
          <w:tcPr>
            <w:tcW w:type="dxa" w:w="4851"/>
            <w:shd w:fill="F2F5FA" w:color="auto" w:val="clear"/>
            <w:tcMar>
              <w:top w:type="dxa" w:w="60"/>
              <w:left w:type="dxa" w:w="80"/>
              <w:bottom w:type="dxa" w:w="60"/>
              <w:right w:type="dxa" w:w="80"/>
            </w:tcMar>
            <w:vAlign w:val="center"/>
          </w:tcPr>
          <w:p>
            <w:pPr>
              <w:spacing w:after="20" w:before="20"/>
            </w:pPr>
            <w:r>
              <w:rPr>
                <w:color w:val="000000"/>
                <w:sz w:val="16"/>
                <w:szCs w:val="16"/>
              </w:rPr>
              <w:t xml:space="preserve">Template bulk upload dan file hasil export. Tidak ada batch/scheduler.</w:t>
            </w:r>
          </w:p>
        </w:tc>
      </w:tr>
    </w:tbl>
    <w:p>
      <w:pPr>
        <w:pStyle w:val="Heading2"/>
        <w:pBdr>
          <w:bottom w:val="single" w:color="8EA9DB" w:sz="6"/>
        </w:pBdr>
        <w:spacing w:after="100" w:before="260"/>
      </w:pPr>
      <w:r>
        <w:rPr>
          <w:b/>
          <w:bCs/>
          <w:color w:val="1F3864"/>
          <w:sz w:val="22"/>
          <w:szCs w:val="22"/>
        </w:rPr>
        <w:t xml:space="preserve">C.1  Flow Process</w:t>
      </w:r>
    </w:p>
    <w:p>
      <w:pPr>
        <w:pStyle w:val="Heading3"/>
        <w:spacing w:after="80" w:before="200"/>
      </w:pPr>
      <w:r>
        <w:rPr>
          <w:b/>
          <w:bCs/>
          <w:color w:val="2E5496"/>
          <w:sz w:val="19"/>
          <w:szCs w:val="19"/>
        </w:rPr>
        <w:t xml:space="preserve">Flow 1 — Registrasi &amp; Perubahan Data Whitelist (Maker-Checker)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TED-21742-R02, R03, R04</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Nama Flow</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Registrasi &amp; Perubahan Data Whitelist MID Livin Merchant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Aktor / sistem yang terlibat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User Maker (MAAS_WL_MAKER), User Checker (MAAS_WL_CHECKER), MAAS App Service, Merchant Inquiry Service, PostgreSQL</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Trigger (pemicu)</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User Maker membuka screen Livin Routing List dan melakukan aksi Add / Bulk Upload / Edit / Delete</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Pre-condition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User memiliki role MAAS_WL_MAKER; MID yang didaftarkan merupakan merchant Livin Merchant dengan status Active</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Post-condition (sukses)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Data tersimpan di TBMCLVNRTLIST dengan status APPROVED; tercatat di tabel history; routing callback membaca data baru</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Post-condition (gagal)</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Data tetap di tabel staging dengan status REJECTED; data produksi tidak berubah; alasan penolakan tercatat</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Sifat proses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Sinkron (inquiry &amp; simpan staging) + Asinkron ringan (commit ke tabel utama setelah approval)</w:t>
            </w:r>
          </w:p>
        </w:tc>
      </w:tr>
    </w:tbl>
    <w:p>
      <w:pPr>
        <w:spacing w:after="80"/>
      </w:pP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 Sisipkan swimlane diagram Flow 1 — Lampiran 2 ]</w:t>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tc>
      </w:tr>
    </w:tbl>
    <w:p>
      <w:pPr>
        <w:spacing w:after="80"/>
      </w:pPr>
    </w:p>
    <w:p>
      <w:pPr>
        <w:spacing w:after="60" w:before="40"/>
      </w:pPr>
      <w:r>
        <w:rPr>
          <w:b/>
          <w:bCs/>
          <w:color w:val="000000"/>
          <w:sz w:val="18"/>
          <w:szCs w:val="18"/>
        </w:rPr>
        <w:t xml:space="preserve">Langkah proses:</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1683"/>
        <w:gridCol w:w="2277"/>
        <w:gridCol w:w="1584"/>
        <w:gridCol w:w="1881"/>
        <w:gridCol w:w="198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Step</w:t>
            </w:r>
          </w:p>
        </w:tc>
        <w:tc>
          <w:tcPr>
            <w:tcW w:type="dxa" w:w="1683"/>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Aktor / Komponen</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Aksi</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Input</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Output</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Kondisi / Percabangan</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1</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User Maker</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Membuka screen dan memilih aksi</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Form input / form upload</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Add satuan → step 2; Bulk upload → step 3</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2</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User Maker</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Input MID, pilih ENV Backend dan ENV Auth</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MID, ENV Backend, ENV Auth</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Baris data belum tersimpan</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Lanjut step 4</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3</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User Maker</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Download template, isi, lalu upload file Excel</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File .xlsx maks. 500 baris</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Daftar baris terbaca di layar</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File invalid → exception E-02</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4</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Inquiry status MID ke Merchant Inquiry Service</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Daftar MID</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Nama merchant + status MID</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Timeout → exception E-01</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5</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Validasi hasil inquiry</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Status MID</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Baris ditandai valid / invalid</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Status Terminated → baris ditolak (D-01)</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6</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User Maker</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Submit data yang valid</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Baris valid</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Data masuk tabel staging, status PENDING</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ada baris valid → exception E-03</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7</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Mencatat pengajuan ke tabel history</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Data staging</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Record history status SUBMITTED</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8</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User Checker</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Membuka daftar pengajuan dan meninjau</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Data staging PENDING</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Keputusan approve / reject</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Reject → step 10</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9</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Commit data ke TBMCLVNRTLIST</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Data staging APPROVED</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Data aktif; history APPROVED</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Gagal commit → rollback, exception E-04</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10</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Menandai data staging REJECTED beserta alasan</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Alasan penolakan</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History REJECTED</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Data produksi tidak berubah</w:t>
            </w:r>
          </w:p>
        </w:tc>
      </w:tr>
    </w:tbl>
    <w:p>
      <w:pPr>
        <w:spacing w:after="80"/>
      </w:pPr>
    </w:p>
    <w:p>
      <w:pPr>
        <w:spacing w:after="60" w:before="40"/>
      </w:pPr>
      <w:r>
        <w:rPr>
          <w:b/>
          <w:bCs/>
          <w:color w:val="000000"/>
          <w:sz w:val="18"/>
          <w:szCs w:val="18"/>
        </w:rPr>
        <w:t xml:space="preserve">Decision point / business rule: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693"/>
        <w:gridCol w:w="2376"/>
        <w:gridCol w:w="2475"/>
        <w:gridCol w:w="2376"/>
        <w:gridCol w:w="1980"/>
      </w:tblGrid>
      <w:tr>
        <w:trPr>
          <w:tblHeader/>
        </w:trPr>
        <w:tc>
          <w:tcPr>
            <w:tcW w:type="dxa" w:w="69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No</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Kondisi</w:t>
            </w:r>
          </w:p>
        </w:tc>
        <w:tc>
          <w:tcPr>
            <w:tcW w:type="dxa" w:w="247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Jika Ya</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Jika Tidak</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Sumber Aturan</w:t>
            </w:r>
          </w:p>
        </w:tc>
      </w:tr>
      <w:tr>
        <w:tc>
          <w:tcPr>
            <w:tcW w:type="dxa" w:w="693"/>
            <w:tcMar>
              <w:top w:type="dxa" w:w="60"/>
              <w:left w:type="dxa" w:w="80"/>
              <w:bottom w:type="dxa" w:w="60"/>
              <w:right w:type="dxa" w:w="80"/>
            </w:tcMar>
            <w:vAlign w:val="center"/>
          </w:tcPr>
          <w:p>
            <w:pPr>
              <w:spacing w:after="20" w:before="20"/>
            </w:pPr>
            <w:r>
              <w:rPr>
                <w:color w:val="000000"/>
                <w:sz w:val="15"/>
                <w:szCs w:val="15"/>
              </w:rPr>
              <w:t xml:space="preserve">D-01</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Status MID = Active</w:t>
            </w:r>
          </w:p>
        </w:tc>
        <w:tc>
          <w:tcPr>
            <w:tcW w:type="dxa" w:w="2475"/>
            <w:tcMar>
              <w:top w:type="dxa" w:w="60"/>
              <w:left w:type="dxa" w:w="80"/>
              <w:bottom w:type="dxa" w:w="60"/>
              <w:right w:type="dxa" w:w="80"/>
            </w:tcMar>
            <w:vAlign w:val="center"/>
          </w:tcPr>
          <w:p>
            <w:pPr>
              <w:spacing w:after="20" w:before="20"/>
            </w:pPr>
            <w:r>
              <w:rPr>
                <w:color w:val="000000"/>
                <w:sz w:val="15"/>
                <w:szCs w:val="15"/>
              </w:rPr>
              <w:t xml:space="preserve">Baris boleh dilanjutkan ke proses simpan</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Baris ditolak, ditandai merah di layar, tidak ikut disubmit</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PRD-LM-2026-014 ps. 4.2</w:t>
            </w:r>
          </w:p>
        </w:tc>
      </w:tr>
      <w:tr>
        <w:tc>
          <w:tcPr>
            <w:tcW w:type="dxa" w:w="693"/>
            <w:shd w:fill="F2F5FA" w:color="auto" w:val="clear"/>
            <w:tcMar>
              <w:top w:type="dxa" w:w="60"/>
              <w:left w:type="dxa" w:w="80"/>
              <w:bottom w:type="dxa" w:w="60"/>
              <w:right w:type="dxa" w:w="80"/>
            </w:tcMar>
            <w:vAlign w:val="center"/>
          </w:tcPr>
          <w:p>
            <w:pPr>
              <w:spacing w:after="20" w:before="20"/>
            </w:pPr>
            <w:r>
              <w:rPr>
                <w:color w:val="000000"/>
                <w:sz w:val="15"/>
                <w:szCs w:val="15"/>
              </w:rPr>
              <w:t xml:space="preserve">D-02</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MID sudah pernah terdaftar di TBMCLVNRTLIST</w:t>
            </w:r>
          </w:p>
        </w:tc>
        <w:tc>
          <w:tcPr>
            <w:tcW w:type="dxa" w:w="2475"/>
            <w:shd w:fill="F2F5FA" w:color="auto" w:val="clear"/>
            <w:tcMar>
              <w:top w:type="dxa" w:w="60"/>
              <w:left w:type="dxa" w:w="80"/>
              <w:bottom w:type="dxa" w:w="60"/>
              <w:right w:type="dxa" w:w="80"/>
            </w:tcMar>
            <w:vAlign w:val="center"/>
          </w:tcPr>
          <w:p>
            <w:pPr>
              <w:spacing w:after="20" w:before="20"/>
            </w:pPr>
            <w:r>
              <w:rPr>
                <w:color w:val="000000"/>
                <w:sz w:val="15"/>
                <w:szCs w:val="15"/>
              </w:rPr>
              <w:t xml:space="preserve">Baris diperlakukan sebagai update environment, bukan insert baru</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Insert baris baru</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PRD-LM-2026-014 ps. 4.3</w:t>
            </w:r>
          </w:p>
        </w:tc>
      </w:tr>
      <w:tr>
        <w:tc>
          <w:tcPr>
            <w:tcW w:type="dxa" w:w="693"/>
            <w:tcMar>
              <w:top w:type="dxa" w:w="60"/>
              <w:left w:type="dxa" w:w="80"/>
              <w:bottom w:type="dxa" w:w="60"/>
              <w:right w:type="dxa" w:w="80"/>
            </w:tcMar>
            <w:vAlign w:val="center"/>
          </w:tcPr>
          <w:p>
            <w:pPr>
              <w:spacing w:after="20" w:before="20"/>
            </w:pPr>
            <w:r>
              <w:rPr>
                <w:color w:val="000000"/>
                <w:sz w:val="15"/>
                <w:szCs w:val="15"/>
              </w:rPr>
              <w:t xml:space="preserve">D-03</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Aksi = Delete atau Bulk Upload</w:t>
            </w:r>
          </w:p>
        </w:tc>
        <w:tc>
          <w:tcPr>
            <w:tcW w:type="dxa" w:w="2475"/>
            <w:tcMar>
              <w:top w:type="dxa" w:w="60"/>
              <w:left w:type="dxa" w:w="80"/>
              <w:bottom w:type="dxa" w:w="60"/>
              <w:right w:type="dxa" w:w="80"/>
            </w:tcMar>
            <w:vAlign w:val="center"/>
          </w:tcPr>
          <w:p>
            <w:pPr>
              <w:spacing w:after="20" w:before="20"/>
            </w:pPr>
            <w:r>
              <w:rPr>
                <w:color w:val="000000"/>
                <w:sz w:val="15"/>
                <w:szCs w:val="15"/>
              </w:rPr>
              <w:t xml:space="preserve">Wajib melalui approval Checker sebelum berlaku</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Perubahan berlaku langsung setelah simpan (Edit satuan)</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Kebijakan dual control IT Security</w:t>
            </w:r>
          </w:p>
        </w:tc>
      </w:tr>
      <w:tr>
        <w:tc>
          <w:tcPr>
            <w:tcW w:type="dxa" w:w="693"/>
            <w:shd w:fill="F2F5FA" w:color="auto" w:val="clear"/>
            <w:tcMar>
              <w:top w:type="dxa" w:w="60"/>
              <w:left w:type="dxa" w:w="80"/>
              <w:bottom w:type="dxa" w:w="60"/>
              <w:right w:type="dxa" w:w="80"/>
            </w:tcMar>
            <w:vAlign w:val="center"/>
          </w:tcPr>
          <w:p>
            <w:pPr>
              <w:spacing w:after="20" w:before="20"/>
            </w:pPr>
            <w:r>
              <w:rPr>
                <w:color w:val="000000"/>
                <w:sz w:val="15"/>
                <w:szCs w:val="15"/>
              </w:rPr>
              <w:t xml:space="preserve">D-04</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Maker = Checker (orang yang sama)</w:t>
            </w:r>
          </w:p>
        </w:tc>
        <w:tc>
          <w:tcPr>
            <w:tcW w:type="dxa" w:w="2475"/>
            <w:shd w:fill="F2F5FA" w:color="auto" w:val="clear"/>
            <w:tcMar>
              <w:top w:type="dxa" w:w="60"/>
              <w:left w:type="dxa" w:w="80"/>
              <w:bottom w:type="dxa" w:w="60"/>
              <w:right w:type="dxa" w:w="80"/>
            </w:tcMar>
            <w:vAlign w:val="center"/>
          </w:tcPr>
          <w:p>
            <w:pPr>
              <w:spacing w:after="20" w:before="20"/>
            </w:pPr>
            <w:r>
              <w:rPr>
                <w:color w:val="000000"/>
                <w:sz w:val="15"/>
                <w:szCs w:val="15"/>
              </w:rPr>
              <w:t xml:space="preserve">Approval ditolak sistem</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Approval diproses</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Kebijakan dual control IT Security</w:t>
            </w:r>
          </w:p>
        </w:tc>
      </w:tr>
      <w:tr>
        <w:tc>
          <w:tcPr>
            <w:tcW w:type="dxa" w:w="693"/>
            <w:tcMar>
              <w:top w:type="dxa" w:w="60"/>
              <w:left w:type="dxa" w:w="80"/>
              <w:bottom w:type="dxa" w:w="60"/>
              <w:right w:type="dxa" w:w="80"/>
            </w:tcMar>
            <w:vAlign w:val="center"/>
          </w:tcPr>
          <w:p>
            <w:pPr>
              <w:spacing w:after="20" w:before="20"/>
            </w:pPr>
            <w:r>
              <w:rPr>
                <w:color w:val="000000"/>
                <w:sz w:val="15"/>
                <w:szCs w:val="15"/>
              </w:rPr>
              <w:t xml:space="preserve">D-05</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Jumlah baris file bulk &gt; 500</w:t>
            </w:r>
          </w:p>
        </w:tc>
        <w:tc>
          <w:tcPr>
            <w:tcW w:type="dxa" w:w="2475"/>
            <w:tcMar>
              <w:top w:type="dxa" w:w="60"/>
              <w:left w:type="dxa" w:w="80"/>
              <w:bottom w:type="dxa" w:w="60"/>
              <w:right w:type="dxa" w:w="80"/>
            </w:tcMar>
            <w:vAlign w:val="center"/>
          </w:tcPr>
          <w:p>
            <w:pPr>
              <w:spacing w:after="20" w:before="20"/>
            </w:pPr>
            <w:r>
              <w:rPr>
                <w:color w:val="000000"/>
                <w:sz w:val="15"/>
                <w:szCs w:val="15"/>
              </w:rPr>
              <w:t xml:space="preserve">File ditolak seluruhnya</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File diproses</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Batas kapasitas, lihat C.4</w:t>
            </w:r>
          </w:p>
        </w:tc>
      </w:tr>
    </w:tbl>
    <w:p>
      <w:pPr>
        <w:spacing w:after="80"/>
      </w:pPr>
    </w:p>
    <w:p>
      <w:pPr>
        <w:spacing w:after="60" w:before="40"/>
      </w:pPr>
      <w:r>
        <w:rPr>
          <w:b/>
          <w:bCs/>
          <w:color w:val="000000"/>
          <w:sz w:val="18"/>
          <w:szCs w:val="18"/>
        </w:rPr>
        <w:t xml:space="preserve">Exception &amp; alur alternatif:</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693"/>
        <w:gridCol w:w="2178"/>
        <w:gridCol w:w="2079"/>
        <w:gridCol w:w="2574"/>
        <w:gridCol w:w="1386"/>
        <w:gridCol w:w="990"/>
      </w:tblGrid>
      <w:tr>
        <w:trPr>
          <w:tblHeader/>
        </w:trPr>
        <w:tc>
          <w:tcPr>
            <w:tcW w:type="dxa" w:w="693"/>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No</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Kondisi Gagal</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Yang Terjadi di Sistem</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Pesan ke User</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Data ter-rollback?</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Boleh retry?</w:t>
            </w:r>
          </w:p>
        </w:tc>
      </w:tr>
      <w:tr>
        <w:tc>
          <w:tcPr>
            <w:tcW w:type="dxa" w:w="693"/>
            <w:tcMar>
              <w:top w:type="dxa" w:w="60"/>
              <w:left w:type="dxa" w:w="80"/>
              <w:bottom w:type="dxa" w:w="60"/>
              <w:right w:type="dxa" w:w="80"/>
            </w:tcMar>
            <w:vAlign w:val="center"/>
          </w:tcPr>
          <w:p>
            <w:pPr>
              <w:spacing w:after="20" w:before="20"/>
            </w:pPr>
            <w:r>
              <w:rPr>
                <w:color w:val="000000"/>
                <w:sz w:val="14"/>
                <w:szCs w:val="14"/>
              </w:rPr>
              <w:t xml:space="preserve">E-01</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Timeout inquiry ke Merchant Inquiry Service (&gt; 10 detik)</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Proses dihentikan; tidak ada data yang disimpan</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"Gagal mengambil status merchant. Silakan coba beberapa saat lagi."</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Ya — tidak ada data tersimpan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Ya</w:t>
            </w:r>
          </w:p>
        </w:tc>
      </w:tr>
      <w:tr>
        <w:tc>
          <w:tcPr>
            <w:tcW w:type="dxa" w:w="693"/>
            <w:shd w:fill="F2F5FA" w:color="auto" w:val="clear"/>
            <w:tcMar>
              <w:top w:type="dxa" w:w="60"/>
              <w:left w:type="dxa" w:w="80"/>
              <w:bottom w:type="dxa" w:w="60"/>
              <w:right w:type="dxa" w:w="80"/>
            </w:tcMar>
            <w:vAlign w:val="center"/>
          </w:tcPr>
          <w:p>
            <w:pPr>
              <w:spacing w:after="20" w:before="20"/>
            </w:pPr>
            <w:r>
              <w:rPr>
                <w:color w:val="000000"/>
                <w:sz w:val="14"/>
                <w:szCs w:val="14"/>
              </w:rPr>
              <w:t xml:space="preserve">E-02</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File upload bukan .xlsx, melebihi 2 MB, atau kolom tidak sesuai template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File ditolak sebelum diproses</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"Format file tidak sesuai. Gunakan template yang tersedia pada tombol Download Template."</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r>
      <w:tr>
        <w:tc>
          <w:tcPr>
            <w:tcW w:type="dxa" w:w="693"/>
            <w:tcMar>
              <w:top w:type="dxa" w:w="60"/>
              <w:left w:type="dxa" w:w="80"/>
              <w:bottom w:type="dxa" w:w="60"/>
              <w:right w:type="dxa" w:w="80"/>
            </w:tcMar>
            <w:vAlign w:val="center"/>
          </w:tcPr>
          <w:p>
            <w:pPr>
              <w:spacing w:after="20" w:before="20"/>
            </w:pPr>
            <w:r>
              <w:rPr>
                <w:color w:val="000000"/>
                <w:sz w:val="14"/>
                <w:szCs w:val="14"/>
              </w:rPr>
              <w:t xml:space="preserve">E-03</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Seluruh MID pada file berstatus Terminated</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Tidak ada data yang disimpan</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"Tidak ada data yang dapat disimpan. Seluruh MID berstatus Terminated."</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Ya</w:t>
            </w:r>
          </w:p>
        </w:tc>
        <w:tc>
          <w:tcPr>
            <w:tcW w:type="dxa" w:w="990"/>
            <w:tcMar>
              <w:top w:type="dxa" w:w="60"/>
              <w:left w:type="dxa" w:w="80"/>
              <w:bottom w:type="dxa" w:w="60"/>
              <w:right w:type="dxa" w:w="80"/>
            </w:tcMar>
            <w:vAlign w:val="center"/>
          </w:tcPr>
          <w:p>
            <w:pPr>
              <w:spacing w:after="20" w:before="20"/>
            </w:pPr>
            <w:r>
              <w:rPr>
                <w:color w:val="000000"/>
                <w:sz w:val="14"/>
                <w:szCs w:val="14"/>
              </w:rPr>
              <w:t xml:space="preserve">Ya</w:t>
            </w:r>
          </w:p>
        </w:tc>
      </w:tr>
      <w:tr>
        <w:tc>
          <w:tcPr>
            <w:tcW w:type="dxa" w:w="693"/>
            <w:shd w:fill="F2F5FA" w:color="auto" w:val="clear"/>
            <w:tcMar>
              <w:top w:type="dxa" w:w="60"/>
              <w:left w:type="dxa" w:w="80"/>
              <w:bottom w:type="dxa" w:w="60"/>
              <w:right w:type="dxa" w:w="80"/>
            </w:tcMar>
            <w:vAlign w:val="center"/>
          </w:tcPr>
          <w:p>
            <w:pPr>
              <w:spacing w:after="20" w:before="20"/>
            </w:pPr>
            <w:r>
              <w:rPr>
                <w:color w:val="000000"/>
                <w:sz w:val="14"/>
                <w:szCs w:val="14"/>
              </w:rPr>
              <w:t xml:space="preserve">E-04</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Kegagalan database saat commit dari staging ke tabel utama</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Transaksi di-rollback penuh; data staging tetap PENDING</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"Terjadi kesalahan sistem. Data belum tersimpan, silakan ulangi persetujuan."</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Ya — transaksi atomik</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r>
      <w:tr>
        <w:tc>
          <w:tcPr>
            <w:tcW w:type="dxa" w:w="693"/>
            <w:tcMar>
              <w:top w:type="dxa" w:w="60"/>
              <w:left w:type="dxa" w:w="80"/>
              <w:bottom w:type="dxa" w:w="60"/>
              <w:right w:type="dxa" w:w="80"/>
            </w:tcMar>
            <w:vAlign w:val="center"/>
          </w:tcPr>
          <w:p>
            <w:pPr>
              <w:spacing w:after="20" w:before="20"/>
            </w:pPr>
            <w:r>
              <w:rPr>
                <w:color w:val="000000"/>
                <w:sz w:val="14"/>
                <w:szCs w:val="14"/>
              </w:rPr>
              <w:t xml:space="preserve">E-05</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User Checker mencoba menyetujui pengajuannya sendiri</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Approval ditolak sistem</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"Persetujuan tidak dapat dilakukan oleh pengaju yang sama."</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Tidak ada perubahan data</w:t>
            </w:r>
          </w:p>
        </w:tc>
        <w:tc>
          <w:tcPr>
            <w:tcW w:type="dxa" w:w="990"/>
            <w:tcMar>
              <w:top w:type="dxa" w:w="60"/>
              <w:left w:type="dxa" w:w="80"/>
              <w:bottom w:type="dxa" w:w="60"/>
              <w:right w:type="dxa" w:w="80"/>
            </w:tcMar>
            <w:vAlign w:val="center"/>
          </w:tcPr>
          <w:p>
            <w:pPr>
              <w:spacing w:after="20" w:before="20"/>
            </w:pPr>
            <w:r>
              <w:rPr>
                <w:color w:val="000000"/>
                <w:sz w:val="14"/>
                <w:szCs w:val="14"/>
              </w:rPr>
              <w:t xml:space="preserve">Tidak — harus checker lain</w:t>
            </w:r>
          </w:p>
        </w:tc>
      </w:tr>
    </w:tbl>
    <w:p>
      <w:pPr>
        <w:spacing w:after="80"/>
      </w:pPr>
    </w:p>
    <w:p>
      <w:pPr>
        <w:spacing w:after="60" w:before="40"/>
      </w:pPr>
      <w:r>
        <w:rPr>
          <w:b/>
          <w:bCs/>
          <w:color w:val="000000"/>
          <w:sz w:val="18"/>
          <w:szCs w:val="18"/>
        </w:rPr>
        <w:t xml:space="preserve">Transisi status:</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683"/>
        <w:gridCol w:w="2376"/>
        <w:gridCol w:w="1881"/>
        <w:gridCol w:w="1980"/>
        <w:gridCol w:w="1980"/>
      </w:tblGrid>
      <w:tr>
        <w:trPr>
          <w:tblHeader/>
        </w:trPr>
        <w:tc>
          <w:tcPr>
            <w:tcW w:type="dxa" w:w="168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Status Awal</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Event / Aksi</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Status Akhir</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Siapa yang boleh</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Reversible?</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Maker submit pengajuan</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PENDING</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MAAS_WL_MAKER</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Ya — dapat dibatalkan Maker selama masih PENDING</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PENDING</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Checker menyetujui</w:t>
            </w:r>
          </w:p>
        </w:tc>
        <w:tc>
          <w:tcPr>
            <w:tcW w:type="dxa" w:w="1881"/>
            <w:shd w:fill="F2F5FA" w:color="auto" w:val="clear"/>
            <w:tcMar>
              <w:top w:type="dxa" w:w="60"/>
              <w:left w:type="dxa" w:w="80"/>
              <w:bottom w:type="dxa" w:w="60"/>
              <w:right w:type="dxa" w:w="80"/>
            </w:tcMar>
            <w:vAlign w:val="center"/>
          </w:tcPr>
          <w:p>
            <w:pPr>
              <w:spacing w:after="20" w:before="20"/>
            </w:pPr>
            <w:r>
              <w:rPr>
                <w:color w:val="000000"/>
                <w:sz w:val="15"/>
                <w:szCs w:val="15"/>
              </w:rPr>
              <w:t xml:space="preserve">APPROVED (data aktif)</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MAAS_WL_CHECKER</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 — perubahan berikutnya melalui pengajuan baru</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PENDING</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Checker menolak</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REJECTED</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MAAS_WL_CHECKER</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Tidak</w:t>
            </w:r>
          </w:p>
        </w:tc>
      </w:tr>
      <w:tr>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PENDING</w:t>
            </w:r>
          </w:p>
        </w:tc>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Maker membatalkan</w:t>
            </w:r>
          </w:p>
        </w:tc>
        <w:tc>
          <w:tcPr>
            <w:tcW w:type="dxa" w:w="1881"/>
            <w:shd w:fill="F2F5FA" w:color="auto" w:val="clear"/>
            <w:tcMar>
              <w:top w:type="dxa" w:w="60"/>
              <w:left w:type="dxa" w:w="80"/>
              <w:bottom w:type="dxa" w:w="60"/>
              <w:right w:type="dxa" w:w="80"/>
            </w:tcMar>
            <w:vAlign w:val="center"/>
          </w:tcPr>
          <w:p>
            <w:pPr>
              <w:spacing w:after="20" w:before="20"/>
            </w:pPr>
            <w:r>
              <w:rPr>
                <w:color w:val="000000"/>
                <w:sz w:val="15"/>
                <w:szCs w:val="15"/>
              </w:rPr>
              <w:t xml:space="preserve">CANCELLED</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MAAS_WL_MAKER (pengaju)</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w:t>
            </w:r>
          </w:p>
        </w:tc>
      </w:tr>
      <w:tr>
        <w:tc>
          <w:tcPr>
            <w:tcW w:type="dxa" w:w="1683"/>
            <w:tcMar>
              <w:top w:type="dxa" w:w="60"/>
              <w:left w:type="dxa" w:w="80"/>
              <w:bottom w:type="dxa" w:w="60"/>
              <w:right w:type="dxa" w:w="80"/>
            </w:tcMar>
            <w:vAlign w:val="center"/>
          </w:tcPr>
          <w:p>
            <w:pPr>
              <w:spacing w:after="20" w:before="20"/>
            </w:pPr>
            <w:r>
              <w:rPr>
                <w:color w:val="000000"/>
                <w:sz w:val="15"/>
                <w:szCs w:val="15"/>
              </w:rPr>
              <w:t xml:space="preserve">APPROVED</w:t>
            </w:r>
          </w:p>
        </w:tc>
        <w:tc>
          <w:tcPr>
            <w:tcW w:type="dxa" w:w="2376"/>
            <w:tcMar>
              <w:top w:type="dxa" w:w="60"/>
              <w:left w:type="dxa" w:w="80"/>
              <w:bottom w:type="dxa" w:w="60"/>
              <w:right w:type="dxa" w:w="80"/>
            </w:tcMar>
            <w:vAlign w:val="center"/>
          </w:tcPr>
          <w:p>
            <w:pPr>
              <w:spacing w:after="20" w:before="20"/>
            </w:pPr>
            <w:r>
              <w:rPr>
                <w:color w:val="000000"/>
                <w:sz w:val="15"/>
                <w:szCs w:val="15"/>
              </w:rPr>
              <w:t xml:space="preserve">Maker mengajukan delete, Checker menyetujui</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DELETED (soft delete)</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MAKER + CHECKER</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Ya — dapat diaktifkan kembali melalui pengajuan baru</w:t>
            </w:r>
          </w:p>
        </w:tc>
      </w:tr>
    </w:tbl>
    <w:p>
      <w:r>
        <w:br w:type="page"/>
      </w:r>
    </w:p>
    <w:p>
      <w:pPr>
        <w:pStyle w:val="Heading3"/>
        <w:spacing w:after="80" w:before="200"/>
      </w:pPr>
      <w:r>
        <w:rPr>
          <w:b/>
          <w:bCs/>
          <w:color w:val="2E5496"/>
          <w:sz w:val="19"/>
          <w:szCs w:val="19"/>
        </w:rPr>
        <w:t xml:space="preserve">Flow 2 — Routing Callback MTI ke Mandiri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TED-21742-R08</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Nama Flow</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Penentuan tujuan callback berdasarkan data whitelist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Aktor / sistem yang terlibat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Routing Callback Service (SAU06F004U), PostgreSQL (TBMCLVNRTLIST), Common Code AUT1222, sistem Bank Mandiri</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Trigger (pemicu)</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Event callback dari proses transaksi Livin Merchant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Pre-condition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MID terdaftar pada TBMCLVNRTLIST dengan status APPROVED, atau masih terdaftar pada AUT1222 selama periode paralel</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Post-condition (sukses)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Callback terkirim ke endpoint sesuai ENV Backend / ENV Auth merchant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Post-condition (gagal)</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Callback diarahkan ke environment Production sebagai default aman; kejadian dicatat sebagai WARN di log</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Sifat proses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Sinkron</w:t>
            </w:r>
          </w:p>
        </w:tc>
      </w:tr>
    </w:tbl>
    <w:p>
      <w:pPr>
        <w:spacing w:after="80"/>
      </w:pPr>
    </w:p>
    <w:p>
      <w:pPr>
        <w:spacing w:after="60" w:before="40"/>
      </w:pPr>
      <w:r>
        <w:rPr>
          <w:b/>
          <w:bCs/>
          <w:color w:val="000000"/>
          <w:sz w:val="18"/>
          <w:szCs w:val="18"/>
        </w:rPr>
        <w:t xml:space="preserve">Langkah proses:</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1980"/>
        <w:gridCol w:w="2574"/>
        <w:gridCol w:w="1584"/>
        <w:gridCol w:w="1881"/>
        <w:gridCol w:w="1386"/>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Step</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Aktor / Komponen</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Aksi</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Input</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Output</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Kondisi / Percabangan</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1</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Menerima event callback</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MID, payload transaksi</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5"/>
                <w:szCs w:val="15"/>
              </w:rPr>
              <w:t xml:space="preserve">2</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Lookup MID pada TBMCLVNRTLIST (status APPROVED)</w:t>
            </w:r>
          </w:p>
        </w:tc>
        <w:tc>
          <w:tcPr>
            <w:tcW w:type="dxa" w:w="1584"/>
            <w:shd w:fill="F2F5FA" w:color="auto" w:val="clear"/>
            <w:tcMar>
              <w:top w:type="dxa" w:w="60"/>
              <w:left w:type="dxa" w:w="80"/>
              <w:bottom w:type="dxa" w:w="60"/>
              <w:right w:type="dxa" w:w="80"/>
            </w:tcMar>
            <w:vAlign w:val="center"/>
          </w:tcPr>
          <w:p>
            <w:pPr>
              <w:spacing w:after="20" w:before="20"/>
            </w:pPr>
            <w:r>
              <w:rPr>
                <w:color w:val="000000"/>
                <w:sz w:val="15"/>
                <w:szCs w:val="15"/>
              </w:rPr>
              <w:t xml:space="preserve">MID</w:t>
            </w:r>
          </w:p>
        </w:tc>
        <w:tc>
          <w:tcPr>
            <w:tcW w:type="dxa" w:w="1881"/>
            <w:shd w:fill="F2F5FA" w:color="auto" w:val="clear"/>
            <w:tcMar>
              <w:top w:type="dxa" w:w="60"/>
              <w:left w:type="dxa" w:w="80"/>
              <w:bottom w:type="dxa" w:w="60"/>
              <w:right w:type="dxa" w:w="80"/>
            </w:tcMar>
            <w:vAlign w:val="center"/>
          </w:tcPr>
          <w:p>
            <w:pPr>
              <w:spacing w:after="20" w:before="20"/>
            </w:pPr>
            <w:r>
              <w:rPr>
                <w:color w:val="000000"/>
                <w:sz w:val="15"/>
                <w:szCs w:val="15"/>
              </w:rPr>
              <w:t xml:space="preserve">ENV Backend, ENV Auth, routing URL</w:t>
            </w:r>
          </w:p>
        </w:tc>
        <w:tc>
          <w:tcPr>
            <w:tcW w:type="dxa" w:w="1386"/>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 ditemukan → step 3</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3</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Fallback lookup pada common code AUT1222</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MID</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ENV Backend, ENV Auth</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Tidak ditemukan → step 4</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5"/>
                <w:szCs w:val="15"/>
              </w:rPr>
              <w:t xml:space="preserve">4</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Menggunakan environment default Production</w:t>
            </w:r>
          </w:p>
        </w:tc>
        <w:tc>
          <w:tcPr>
            <w:tcW w:type="dxa" w:w="1584"/>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881"/>
            <w:shd w:fill="F2F5FA" w:color="auto" w:val="clear"/>
            <w:tcMar>
              <w:top w:type="dxa" w:w="60"/>
              <w:left w:type="dxa" w:w="80"/>
              <w:bottom w:type="dxa" w:w="60"/>
              <w:right w:type="dxa" w:w="80"/>
            </w:tcMar>
            <w:vAlign w:val="center"/>
          </w:tcPr>
          <w:p>
            <w:pPr>
              <w:spacing w:after="20" w:before="20"/>
            </w:pPr>
            <w:r>
              <w:rPr>
                <w:color w:val="000000"/>
                <w:sz w:val="15"/>
                <w:szCs w:val="15"/>
              </w:rPr>
              <w:t xml:space="preserve">ENV = Production</w:t>
            </w:r>
          </w:p>
        </w:tc>
        <w:tc>
          <w:tcPr>
            <w:tcW w:type="dxa" w:w="1386"/>
            <w:shd w:fill="F2F5FA" w:color="auto" w:val="clear"/>
            <w:tcMar>
              <w:top w:type="dxa" w:w="60"/>
              <w:left w:type="dxa" w:w="80"/>
              <w:bottom w:type="dxa" w:w="60"/>
              <w:right w:type="dxa" w:w="80"/>
            </w:tcMar>
            <w:vAlign w:val="center"/>
          </w:tcPr>
          <w:p>
            <w:pPr>
              <w:spacing w:after="20" w:before="20"/>
            </w:pPr>
            <w:r>
              <w:rPr>
                <w:color w:val="000000"/>
                <w:sz w:val="15"/>
                <w:szCs w:val="15"/>
              </w:rPr>
              <w:t xml:space="preserve">Dicatat sebagai WARN di log</w:t>
            </w:r>
          </w:p>
        </w:tc>
      </w:tr>
      <w:tr>
        <w:tc>
          <w:tcPr>
            <w:tcW w:type="dxa" w:w="495"/>
            <w:tcMar>
              <w:top w:type="dxa" w:w="60"/>
              <w:left w:type="dxa" w:w="80"/>
              <w:bottom w:type="dxa" w:w="60"/>
              <w:right w:type="dxa" w:w="80"/>
            </w:tcMar>
            <w:vAlign w:val="center"/>
          </w:tcPr>
          <w:p>
            <w:pPr>
              <w:spacing w:after="20" w:before="20"/>
            </w:pPr>
            <w:r>
              <w:rPr>
                <w:color w:val="000000"/>
                <w:sz w:val="15"/>
                <w:szCs w:val="15"/>
              </w:rPr>
              <w:t xml:space="preserve">5</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Routing Callback Service</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Mengirim callback ke endpoint tujuan</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Payload</w:t>
            </w:r>
          </w:p>
        </w:tc>
        <w:tc>
          <w:tcPr>
            <w:tcW w:type="dxa" w:w="1881"/>
            <w:tcMar>
              <w:top w:type="dxa" w:w="60"/>
              <w:left w:type="dxa" w:w="80"/>
              <w:bottom w:type="dxa" w:w="60"/>
              <w:right w:type="dxa" w:w="80"/>
            </w:tcMar>
            <w:vAlign w:val="center"/>
          </w:tcPr>
          <w:p>
            <w:pPr>
              <w:spacing w:after="20" w:before="20"/>
            </w:pPr>
            <w:r>
              <w:rPr>
                <w:color w:val="000000"/>
                <w:sz w:val="15"/>
                <w:szCs w:val="15"/>
              </w:rPr>
              <w:t xml:space="preserve">Response Mandiri</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Timeout → exception E-06</w:t>
            </w:r>
          </w:p>
        </w:tc>
      </w:tr>
    </w:tbl>
    <w:p>
      <w:pPr>
        <w:spacing w:after="80"/>
      </w:pPr>
    </w:p>
    <w:p>
      <w:pPr>
        <w:spacing w:after="60" w:before="40"/>
      </w:pPr>
      <w:r>
        <w:rPr>
          <w:b/>
          <w:bCs/>
          <w:color w:val="000000"/>
          <w:sz w:val="18"/>
          <w:szCs w:val="18"/>
        </w:rPr>
        <w:t xml:space="preserve">Exception: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693"/>
        <w:gridCol w:w="2277"/>
        <w:gridCol w:w="4455"/>
        <w:gridCol w:w="1287"/>
        <w:gridCol w:w="1188"/>
      </w:tblGrid>
      <w:tr>
        <w:trPr>
          <w:tblHeader/>
        </w:trPr>
        <w:tc>
          <w:tcPr>
            <w:tcW w:type="dxa" w:w="69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No</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Kondisi Gagal</w:t>
            </w:r>
          </w:p>
        </w:tc>
        <w:tc>
          <w:tcPr>
            <w:tcW w:type="dxa" w:w="445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Yang Terjadi di Sistem</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Data ter-rollback?</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Boleh retry?</w:t>
            </w:r>
          </w:p>
        </w:tc>
      </w:tr>
      <w:tr>
        <w:tc>
          <w:tcPr>
            <w:tcW w:type="dxa" w:w="693"/>
            <w:tcMar>
              <w:top w:type="dxa" w:w="60"/>
              <w:left w:type="dxa" w:w="80"/>
              <w:bottom w:type="dxa" w:w="60"/>
              <w:right w:type="dxa" w:w="80"/>
            </w:tcMar>
            <w:vAlign w:val="center"/>
          </w:tcPr>
          <w:p>
            <w:pPr>
              <w:spacing w:after="20" w:before="20"/>
            </w:pPr>
            <w:r>
              <w:rPr>
                <w:color w:val="000000"/>
                <w:sz w:val="15"/>
                <w:szCs w:val="15"/>
              </w:rPr>
              <w:t xml:space="preserve">E-06</w:t>
            </w:r>
          </w:p>
        </w:tc>
        <w:tc>
          <w:tcPr>
            <w:tcW w:type="dxa" w:w="2277"/>
            <w:tcMar>
              <w:top w:type="dxa" w:w="60"/>
              <w:left w:type="dxa" w:w="80"/>
              <w:bottom w:type="dxa" w:w="60"/>
              <w:right w:type="dxa" w:w="80"/>
            </w:tcMar>
            <w:vAlign w:val="center"/>
          </w:tcPr>
          <w:p>
            <w:pPr>
              <w:spacing w:after="20" w:before="20"/>
            </w:pPr>
            <w:r>
              <w:rPr>
                <w:color w:val="000000"/>
                <w:sz w:val="15"/>
                <w:szCs w:val="15"/>
              </w:rPr>
              <w:t xml:space="preserve">Timeout callback ke Mandiri</w:t>
            </w:r>
          </w:p>
        </w:tc>
        <w:tc>
          <w:tcPr>
            <w:tcW w:type="dxa" w:w="4455"/>
            <w:tcMar>
              <w:top w:type="dxa" w:w="60"/>
              <w:left w:type="dxa" w:w="80"/>
              <w:bottom w:type="dxa" w:w="60"/>
              <w:right w:type="dxa" w:w="80"/>
            </w:tcMar>
            <w:vAlign w:val="center"/>
          </w:tcPr>
          <w:p>
            <w:pPr>
              <w:spacing w:after="20" w:before="20"/>
            </w:pPr>
            <w:r>
              <w:rPr>
                <w:color w:val="000000"/>
                <w:sz w:val="15"/>
                <w:szCs w:val="15"/>
              </w:rPr>
              <w:t xml:space="preserve">Mengikuti mekanisme retry existing SAU06F004U (3x, backoff 5 detik) — tidak berubah pada pengembangan ini</w:t>
            </w:r>
          </w:p>
        </w:tc>
        <w:tc>
          <w:tcPr>
            <w:tcW w:type="dxa" w:w="1287"/>
            <w:tcMar>
              <w:top w:type="dxa" w:w="60"/>
              <w:left w:type="dxa" w:w="80"/>
              <w:bottom w:type="dxa" w:w="60"/>
              <w:right w:type="dxa" w:w="80"/>
            </w:tcMar>
            <w:vAlign w:val="center"/>
          </w:tcPr>
          <w:p>
            <w:pPr>
              <w:spacing w:after="20" w:before="20"/>
            </w:pPr>
            <w:r>
              <w:rPr>
                <w:color w:val="000000"/>
                <w:sz w:val="15"/>
                <w:szCs w:val="15"/>
              </w:rPr>
              <w:t xml:space="preserve">Tidak berlaku</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Ya — otomatis</w:t>
            </w:r>
          </w:p>
        </w:tc>
      </w:tr>
      <w:tr>
        <w:tc>
          <w:tcPr>
            <w:tcW w:type="dxa" w:w="693"/>
            <w:shd w:fill="F2F5FA" w:color="auto" w:val="clear"/>
            <w:tcMar>
              <w:top w:type="dxa" w:w="60"/>
              <w:left w:type="dxa" w:w="80"/>
              <w:bottom w:type="dxa" w:w="60"/>
              <w:right w:type="dxa" w:w="80"/>
            </w:tcMar>
            <w:vAlign w:val="center"/>
          </w:tcPr>
          <w:p>
            <w:pPr>
              <w:spacing w:after="20" w:before="20"/>
            </w:pPr>
            <w:r>
              <w:rPr>
                <w:color w:val="000000"/>
                <w:sz w:val="15"/>
                <w:szCs w:val="15"/>
              </w:rPr>
              <w:t xml:space="preserve">E-07</w:t>
            </w:r>
          </w:p>
        </w:tc>
        <w:tc>
          <w:tcPr>
            <w:tcW w:type="dxa" w:w="2277"/>
            <w:shd w:fill="F2F5FA" w:color="auto" w:val="clear"/>
            <w:tcMar>
              <w:top w:type="dxa" w:w="60"/>
              <w:left w:type="dxa" w:w="80"/>
              <w:bottom w:type="dxa" w:w="60"/>
              <w:right w:type="dxa" w:w="80"/>
            </w:tcMar>
            <w:vAlign w:val="center"/>
          </w:tcPr>
          <w:p>
            <w:pPr>
              <w:spacing w:after="20" w:before="20"/>
            </w:pPr>
            <w:r>
              <w:rPr>
                <w:color w:val="000000"/>
                <w:sz w:val="15"/>
                <w:szCs w:val="15"/>
              </w:rPr>
              <w:t xml:space="preserve">Koneksi database gagal saat lookup</w:t>
            </w:r>
          </w:p>
        </w:tc>
        <w:tc>
          <w:tcPr>
            <w:tcW w:type="dxa" w:w="4455"/>
            <w:shd w:fill="F2F5FA" w:color="auto" w:val="clear"/>
            <w:tcMar>
              <w:top w:type="dxa" w:w="60"/>
              <w:left w:type="dxa" w:w="80"/>
              <w:bottom w:type="dxa" w:w="60"/>
              <w:right w:type="dxa" w:w="80"/>
            </w:tcMar>
            <w:vAlign w:val="center"/>
          </w:tcPr>
          <w:p>
            <w:pPr>
              <w:spacing w:after="20" w:before="20"/>
            </w:pPr>
            <w:r>
              <w:rPr>
                <w:color w:val="000000"/>
                <w:sz w:val="15"/>
                <w:szCs w:val="15"/>
              </w:rPr>
              <w:t xml:space="preserve">Fallback ke common code AUT1222; jika tetap gagal, default Production</w:t>
            </w:r>
          </w:p>
        </w:tc>
        <w:tc>
          <w:tcPr>
            <w:tcW w:type="dxa" w:w="1287"/>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 berlaku</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Ya</w:t>
            </w:r>
          </w:p>
        </w:tc>
      </w:tr>
    </w:tbl>
    <w:p>
      <w:pPr>
        <w:spacing w:after="100"/>
      </w:pPr>
    </w:p>
    <w:tbl>
      <w:tblPr>
        <w:tblW w:type="dxa" w:w="9900"/>
        <w:tblBorders>
          <w:top w:val="none" w:color="FFFFFF" w:sz="0"/>
          <w:left w:val="single" w:color="BF8F00" w:sz="18"/>
          <w:bottom w:val="none" w:color="FFFFFF" w:sz="0"/>
          <w:right w:val="none" w:color="FFFFFF" w:sz="0"/>
          <w:insideH w:val="none" w:color="FFFFFF" w:sz="0"/>
          <w:insideV w:val="none" w:color="FFFFFF" w:sz="0"/>
        </w:tblBorders>
      </w:tblPr>
      <w:tblGrid>
        <w:gridCol w:w="9900"/>
      </w:tblGrid>
      <w:tr>
        <w:tc>
          <w:tcPr>
            <w:tcW w:type="dxa" w:w="9900"/>
            <w:shd w:fill="FFF2CC" w:color="auto" w:val="clear"/>
            <w:tcMar>
              <w:top w:type="dxa" w:w="100"/>
              <w:left w:type="dxa" w:w="160"/>
              <w:bottom w:type="dxa" w:w="100"/>
              <w:right w:type="dxa" w:w="120"/>
            </w:tcMar>
          </w:tcPr>
          <w:p>
            <w:pPr>
              <w:spacing w:after="60" w:before="40"/>
            </w:pPr>
            <w:r>
              <w:rPr>
                <w:b/>
                <w:bCs/>
                <w:color w:val="BF8F00"/>
                <w:sz w:val="17"/>
                <w:szCs w:val="17"/>
              </w:rPr>
              <w:t xml:space="preserve">CATATAN PENTING</w:t>
            </w:r>
          </w:p>
          <w:p>
            <w:pPr>
              <w:spacing w:after="40" w:before="40"/>
            </w:pPr>
            <w:r>
              <w:rPr>
                <w:color w:val="000000"/>
                <w:sz w:val="17"/>
                <w:szCs w:val="17"/>
              </w:rPr>
              <w:t xml:space="preserve">Fallback berlapis (tabel baru → AUT1222 → default Production) dipilih agar pemindahan sumber data routing tidak berisiko menghentikan callback yang sedang berjalan.</w:t>
            </w:r>
          </w:p>
          <w:p>
            <w:pPr>
              <w:spacing w:after="40" w:before="40"/>
            </w:pPr>
            <w:r>
              <w:rPr>
                <w:color w:val="000000"/>
                <w:sz w:val="17"/>
                <w:szCs w:val="17"/>
              </w:rPr>
              <w:t xml:space="preserve">Fallback ke AUT1222 dinonaktifkan setelah migrasi data selesai (CR #22910) dan diverifikasi 0 hit fallback selama 7 hari berturut-turut.</w:t>
            </w:r>
          </w:p>
        </w:tc>
      </w:tr>
    </w:tbl>
    <w:p>
      <w:r>
        <w:br w:type="page"/>
      </w:r>
    </w:p>
    <w:p>
      <w:pPr>
        <w:pStyle w:val="Heading2"/>
        <w:pBdr>
          <w:bottom w:val="single" w:color="8EA9DB" w:sz="6"/>
        </w:pBdr>
        <w:spacing w:after="100" w:before="260"/>
      </w:pPr>
      <w:r>
        <w:rPr>
          <w:b/>
          <w:bCs/>
          <w:color w:val="1F3864"/>
          <w:sz w:val="22"/>
          <w:szCs w:val="22"/>
        </w:rPr>
        <w:t xml:space="preserve">C.2  UI / Screen</w:t>
      </w:r>
    </w:p>
    <w:p>
      <w:pPr>
        <w:pStyle w:val="Heading3"/>
        <w:spacing w:after="80" w:before="200"/>
      </w:pPr>
      <w:r>
        <w:rPr>
          <w:b/>
          <w:bCs/>
          <w:color w:val="2E5496"/>
          <w:sz w:val="19"/>
          <w:szCs w:val="19"/>
        </w:rPr>
        <w:t xml:space="preserve">Screen — Livin Routing List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TED-21742-R01 s.d. R07</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Nama Screen</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Livin Routing List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Link Desain (Figma)</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figma.com/design/2UC4umHnzf9mAgGZGNTwvD/MAAS---Whitelist-Screen (node 0-1) — diverifikasi dapat diakses 20 Agustus 2026</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Menu / path navigasi</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MAAS &gt; Merchant &gt; Livin Routing List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Jenis</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Screen baru</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Platform</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Web (desktop)</w:t>
            </w:r>
          </w:p>
        </w:tc>
      </w:tr>
    </w:tbl>
    <w:p>
      <w:pPr>
        <w:spacing w:after="80"/>
      </w:pP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 Sisipkan tangkapan layar desain Figma di sini — Lampiran 3 ]</w:t>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p>
            <w:pPr>
              <w:spacing w:after="60" w:before="40"/>
            </w:pPr>
            <w:r>
              <w:rPr>
                <w:color w:val="000000"/>
                <w:sz w:val="17"/>
                <w:szCs w:val="17"/>
              </w:rPr>
              <w:t xml:space="preserve"/>
            </w:r>
          </w:p>
        </w:tc>
      </w:tr>
    </w:tbl>
    <w:p>
      <w:pPr>
        <w:spacing w:after="80"/>
      </w:pPr>
    </w:p>
    <w:p>
      <w:pPr>
        <w:spacing w:after="60" w:before="40"/>
      </w:pPr>
      <w:r>
        <w:rPr>
          <w:b/>
          <w:bCs/>
          <w:color w:val="000000"/>
          <w:sz w:val="18"/>
          <w:szCs w:val="18"/>
        </w:rPr>
        <w:t xml:space="preserve">Daftar Field:</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96"/>
        <w:gridCol w:w="1386"/>
        <w:gridCol w:w="1287"/>
        <w:gridCol w:w="792"/>
        <w:gridCol w:w="1485"/>
        <w:gridCol w:w="1584"/>
        <w:gridCol w:w="2079"/>
        <w:gridCol w:w="891"/>
      </w:tblGrid>
      <w:tr>
        <w:trPr>
          <w:tblHeader/>
        </w:trPr>
        <w:tc>
          <w:tcPr>
            <w:tcW w:type="dxa" w:w="39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No</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Label Field</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Tipe Komponen</w:t>
            </w:r>
          </w:p>
        </w:tc>
        <w:tc>
          <w:tcPr>
            <w:tcW w:type="dxa" w:w="792"/>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Wajib?</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Sumber Data</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Validasi</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Pesan Error</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Editable</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1</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MID</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Text</w:t>
            </w:r>
          </w:p>
        </w:tc>
        <w:tc>
          <w:tcPr>
            <w:tcW w:type="dxa" w:w="792"/>
            <w:tcMar>
              <w:top w:type="dxa" w:w="60"/>
              <w:left w:type="dxa" w:w="80"/>
              <w:bottom w:type="dxa" w:w="60"/>
              <w:right w:type="dxa" w:w="80"/>
            </w:tcMar>
            <w:vAlign w:val="center"/>
          </w:tcPr>
          <w:p>
            <w:pPr>
              <w:spacing w:after="20" w:before="20"/>
            </w:pPr>
            <w:r>
              <w:rPr>
                <w:color w:val="000000"/>
                <w:sz w:val="13"/>
                <w:szCs w:val="13"/>
              </w:rPr>
              <w:t xml:space="preserve">Y</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Input user</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Numerik, tepat 15 digit</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"MID harus 15 digit angka."</w:t>
            </w:r>
          </w:p>
        </w:tc>
        <w:tc>
          <w:tcPr>
            <w:tcW w:type="dxa" w:w="891"/>
            <w:tcMar>
              <w:top w:type="dxa" w:w="60"/>
              <w:left w:type="dxa" w:w="80"/>
              <w:bottom w:type="dxa" w:w="60"/>
              <w:right w:type="dxa" w:w="80"/>
            </w:tcMar>
            <w:vAlign w:val="center"/>
          </w:tcPr>
          <w:p>
            <w:pPr>
              <w:spacing w:after="20" w:before="20"/>
            </w:pPr>
            <w:r>
              <w:rPr>
                <w:color w:val="000000"/>
                <w:sz w:val="13"/>
                <w:szCs w:val="13"/>
              </w:rPr>
              <w:t xml:space="preserve">Ya (saat add)</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2</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Nama Merchant</w:t>
            </w:r>
          </w:p>
        </w:tc>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Text (read-only)</w:t>
            </w:r>
          </w:p>
        </w:tc>
        <w:tc>
          <w:tcPr>
            <w:tcW w:type="dxa" w:w="792"/>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Merchant Inquiry Service</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891"/>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3</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Status MID</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Label (read-only)</w:t>
            </w:r>
          </w:p>
        </w:tc>
        <w:tc>
          <w:tcPr>
            <w:tcW w:type="dxa" w:w="792"/>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Merchant Inquiry Service</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w:t>
            </w:r>
          </w:p>
        </w:tc>
        <w:tc>
          <w:tcPr>
            <w:tcW w:type="dxa" w:w="891"/>
            <w:tcMar>
              <w:top w:type="dxa" w:w="60"/>
              <w:left w:type="dxa" w:w="80"/>
              <w:bottom w:type="dxa" w:w="60"/>
              <w:right w:type="dxa" w:w="80"/>
            </w:tcMar>
            <w:vAlign w:val="center"/>
          </w:tcPr>
          <w:p>
            <w:pPr>
              <w:spacing w:after="20" w:before="20"/>
            </w:pPr>
            <w:r>
              <w:rPr>
                <w:color w:val="000000"/>
                <w:sz w:val="13"/>
                <w:szCs w:val="13"/>
              </w:rPr>
              <w:t xml:space="preserve">Tidak</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4</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ENV Backend</w:t>
            </w:r>
          </w:p>
        </w:tc>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Dropdown</w:t>
            </w:r>
          </w:p>
        </w:tc>
        <w:tc>
          <w:tcPr>
            <w:tcW w:type="dxa" w:w="792"/>
            <w:shd w:fill="F2F5FA" w:color="auto" w:val="clear"/>
            <w:tcMar>
              <w:top w:type="dxa" w:w="60"/>
              <w:left w:type="dxa" w:w="80"/>
              <w:bottom w:type="dxa" w:w="60"/>
              <w:right w:type="dxa" w:w="80"/>
            </w:tcMar>
            <w:vAlign w:val="center"/>
          </w:tcPr>
          <w:p>
            <w:pPr>
              <w:spacing w:after="20" w:before="20"/>
            </w:pPr>
            <w:r>
              <w:rPr>
                <w:color w:val="000000"/>
                <w:sz w:val="13"/>
                <w:szCs w:val="13"/>
              </w:rPr>
              <w:t xml:space="preserve">Y</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Common code AUT1223</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Harus salah satu value AUT1223</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"Environment Backend wajib dipilih."</w:t>
            </w:r>
          </w:p>
        </w:tc>
        <w:tc>
          <w:tcPr>
            <w:tcW w:type="dxa" w:w="891"/>
            <w:shd w:fill="F2F5FA" w:color="auto" w:val="clear"/>
            <w:tcMar>
              <w:top w:type="dxa" w:w="60"/>
              <w:left w:type="dxa" w:w="80"/>
              <w:bottom w:type="dxa" w:w="60"/>
              <w:right w:type="dxa" w:w="80"/>
            </w:tcMar>
            <w:vAlign w:val="center"/>
          </w:tcPr>
          <w:p>
            <w:pPr>
              <w:spacing w:after="20" w:before="20"/>
            </w:pPr>
            <w:r>
              <w:rPr>
                <w:color w:val="000000"/>
                <w:sz w:val="13"/>
                <w:szCs w:val="13"/>
              </w:rPr>
              <w:t xml:space="preserve">Ya</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5</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ENV Auth</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Dropdown</w:t>
            </w:r>
          </w:p>
        </w:tc>
        <w:tc>
          <w:tcPr>
            <w:tcW w:type="dxa" w:w="792"/>
            <w:tcMar>
              <w:top w:type="dxa" w:w="60"/>
              <w:left w:type="dxa" w:w="80"/>
              <w:bottom w:type="dxa" w:w="60"/>
              <w:right w:type="dxa" w:w="80"/>
            </w:tcMar>
            <w:vAlign w:val="center"/>
          </w:tcPr>
          <w:p>
            <w:pPr>
              <w:spacing w:after="20" w:before="20"/>
            </w:pPr>
            <w:r>
              <w:rPr>
                <w:color w:val="000000"/>
                <w:sz w:val="13"/>
                <w:szCs w:val="13"/>
              </w:rPr>
              <w:t xml:space="preserve">Y</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Common code AUT1223</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Harus salah satu value AUT1223</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"Environment Auth wajib dipilih."</w:t>
            </w:r>
          </w:p>
        </w:tc>
        <w:tc>
          <w:tcPr>
            <w:tcW w:type="dxa" w:w="891"/>
            <w:tcMar>
              <w:top w:type="dxa" w:w="60"/>
              <w:left w:type="dxa" w:w="80"/>
              <w:bottom w:type="dxa" w:w="60"/>
              <w:right w:type="dxa" w:w="80"/>
            </w:tcMar>
            <w:vAlign w:val="center"/>
          </w:tcPr>
          <w:p>
            <w:pPr>
              <w:spacing w:after="20" w:before="20"/>
            </w:pPr>
            <w:r>
              <w:rPr>
                <w:color w:val="000000"/>
                <w:sz w:val="13"/>
                <w:szCs w:val="13"/>
              </w:rPr>
              <w:t xml:space="preserve">Ya</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6</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Routing Endpoint</w:t>
            </w:r>
          </w:p>
        </w:tc>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Text (read-only)</w:t>
            </w:r>
          </w:p>
        </w:tc>
        <w:tc>
          <w:tcPr>
            <w:tcW w:type="dxa" w:w="792"/>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TBMCLVNRTLIST (turunan ENV)</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891"/>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7</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Tanggal Register</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Date (read-only)</w:t>
            </w:r>
          </w:p>
        </w:tc>
        <w:tc>
          <w:tcPr>
            <w:tcW w:type="dxa" w:w="792"/>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TBMCLVNRTLIST</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w:t>
            </w:r>
          </w:p>
        </w:tc>
        <w:tc>
          <w:tcPr>
            <w:tcW w:type="dxa" w:w="891"/>
            <w:tcMar>
              <w:top w:type="dxa" w:w="60"/>
              <w:left w:type="dxa" w:w="80"/>
              <w:bottom w:type="dxa" w:w="60"/>
              <w:right w:type="dxa" w:w="80"/>
            </w:tcMar>
            <w:vAlign w:val="center"/>
          </w:tcPr>
          <w:p>
            <w:pPr>
              <w:spacing w:after="20" w:before="20"/>
            </w:pPr>
            <w:r>
              <w:rPr>
                <w:color w:val="000000"/>
                <w:sz w:val="13"/>
                <w:szCs w:val="13"/>
              </w:rPr>
              <w:t xml:space="preserve">Tidak</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8</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Status Data</w:t>
            </w:r>
          </w:p>
        </w:tc>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Label</w:t>
            </w:r>
          </w:p>
        </w:tc>
        <w:tc>
          <w:tcPr>
            <w:tcW w:type="dxa" w:w="792"/>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TBMCLVNRTLIST</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891"/>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9</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Filter — MID</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Text</w:t>
            </w:r>
          </w:p>
        </w:tc>
        <w:tc>
          <w:tcPr>
            <w:tcW w:type="dxa" w:w="792"/>
            <w:tcMar>
              <w:top w:type="dxa" w:w="60"/>
              <w:left w:type="dxa" w:w="80"/>
              <w:bottom w:type="dxa" w:w="60"/>
              <w:right w:type="dxa" w:w="80"/>
            </w:tcMar>
            <w:vAlign w:val="center"/>
          </w:tcPr>
          <w:p>
            <w:pPr>
              <w:spacing w:after="20" w:before="20"/>
            </w:pPr>
            <w:r>
              <w:rPr>
                <w:color w:val="000000"/>
                <w:sz w:val="13"/>
                <w:szCs w:val="13"/>
              </w:rPr>
              <w:t xml:space="preserve">N</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Input user</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Numerik, maks 15 digit</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"Filter MID harus angka."</w:t>
            </w:r>
          </w:p>
        </w:tc>
        <w:tc>
          <w:tcPr>
            <w:tcW w:type="dxa" w:w="891"/>
            <w:tcMar>
              <w:top w:type="dxa" w:w="60"/>
              <w:left w:type="dxa" w:w="80"/>
              <w:bottom w:type="dxa" w:w="60"/>
              <w:right w:type="dxa" w:w="80"/>
            </w:tcMar>
            <w:vAlign w:val="center"/>
          </w:tcPr>
          <w:p>
            <w:pPr>
              <w:spacing w:after="20" w:before="20"/>
            </w:pPr>
            <w:r>
              <w:rPr>
                <w:color w:val="000000"/>
                <w:sz w:val="13"/>
                <w:szCs w:val="13"/>
              </w:rPr>
              <w:t xml:space="preserve">Ya</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10</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Filter — Tanggal Register</w:t>
            </w:r>
          </w:p>
        </w:tc>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Date range</w:t>
            </w:r>
          </w:p>
        </w:tc>
        <w:tc>
          <w:tcPr>
            <w:tcW w:type="dxa" w:w="792"/>
            <w:shd w:fill="F2F5FA" w:color="auto" w:val="clear"/>
            <w:tcMar>
              <w:top w:type="dxa" w:w="60"/>
              <w:left w:type="dxa" w:w="80"/>
              <w:bottom w:type="dxa" w:w="60"/>
              <w:right w:type="dxa" w:w="80"/>
            </w:tcMar>
            <w:vAlign w:val="center"/>
          </w:tcPr>
          <w:p>
            <w:pPr>
              <w:spacing w:after="20" w:before="20"/>
            </w:pPr>
            <w:r>
              <w:rPr>
                <w:color w:val="000000"/>
                <w:sz w:val="13"/>
                <w:szCs w:val="13"/>
              </w:rPr>
              <w:t xml:space="preserve">N</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Input user</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Rentang maks 90 hari</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"Rentang tanggal maksimal 90 hari."</w:t>
            </w:r>
          </w:p>
        </w:tc>
        <w:tc>
          <w:tcPr>
            <w:tcW w:type="dxa" w:w="891"/>
            <w:shd w:fill="F2F5FA" w:color="auto" w:val="clear"/>
            <w:tcMar>
              <w:top w:type="dxa" w:w="60"/>
              <w:left w:type="dxa" w:w="80"/>
              <w:bottom w:type="dxa" w:w="60"/>
              <w:right w:type="dxa" w:w="80"/>
            </w:tcMar>
            <w:vAlign w:val="center"/>
          </w:tcPr>
          <w:p>
            <w:pPr>
              <w:spacing w:after="20" w:before="20"/>
            </w:pPr>
            <w:r>
              <w:rPr>
                <w:color w:val="000000"/>
                <w:sz w:val="13"/>
                <w:szCs w:val="13"/>
              </w:rPr>
              <w:t xml:space="preserve">Ya</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11</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File Bulk Upload</w:t>
            </w:r>
          </w:p>
        </w:tc>
        <w:tc>
          <w:tcPr>
            <w:tcW w:type="dxa" w:w="1287"/>
            <w:tcMar>
              <w:top w:type="dxa" w:w="60"/>
              <w:left w:type="dxa" w:w="80"/>
              <w:bottom w:type="dxa" w:w="60"/>
              <w:right w:type="dxa" w:w="80"/>
            </w:tcMar>
            <w:vAlign w:val="center"/>
          </w:tcPr>
          <w:p>
            <w:pPr>
              <w:spacing w:after="20" w:before="20"/>
            </w:pPr>
            <w:r>
              <w:rPr>
                <w:color w:val="000000"/>
                <w:sz w:val="13"/>
                <w:szCs w:val="13"/>
              </w:rPr>
              <w:t xml:space="preserve">File upload</w:t>
            </w:r>
          </w:p>
        </w:tc>
        <w:tc>
          <w:tcPr>
            <w:tcW w:type="dxa" w:w="792"/>
            <w:tcMar>
              <w:top w:type="dxa" w:w="60"/>
              <w:left w:type="dxa" w:w="80"/>
              <w:bottom w:type="dxa" w:w="60"/>
              <w:right w:type="dxa" w:w="80"/>
            </w:tcMar>
            <w:vAlign w:val="center"/>
          </w:tcPr>
          <w:p>
            <w:pPr>
              <w:spacing w:after="20" w:before="20"/>
            </w:pPr>
            <w:r>
              <w:rPr>
                <w:color w:val="000000"/>
                <w:sz w:val="13"/>
                <w:szCs w:val="13"/>
              </w:rPr>
              <w:t xml:space="preserve">Y (mode bulk)</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Input user</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.xlsx, maks 2 MB, maks 500 baris</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"Format file tidak sesuai. Gunakan template yang tersedia."</w:t>
            </w:r>
          </w:p>
        </w:tc>
        <w:tc>
          <w:tcPr>
            <w:tcW w:type="dxa" w:w="891"/>
            <w:tcMar>
              <w:top w:type="dxa" w:w="60"/>
              <w:left w:type="dxa" w:w="80"/>
              <w:bottom w:type="dxa" w:w="60"/>
              <w:right w:type="dxa" w:w="80"/>
            </w:tcMar>
            <w:vAlign w:val="center"/>
          </w:tcPr>
          <w:p>
            <w:pPr>
              <w:spacing w:after="20" w:before="20"/>
            </w:pPr>
            <w:r>
              <w:rPr>
                <w:color w:val="000000"/>
                <w:sz w:val="13"/>
                <w:szCs w:val="13"/>
              </w:rPr>
              <w:t xml:space="preserve">Ya</w:t>
            </w:r>
          </w:p>
        </w:tc>
      </w:tr>
    </w:tbl>
    <w:p>
      <w:pPr>
        <w:spacing w:after="80"/>
      </w:pPr>
    </w:p>
    <w:p>
      <w:pPr>
        <w:spacing w:after="60" w:before="40"/>
      </w:pPr>
      <w:r>
        <w:rPr>
          <w:b/>
          <w:bCs/>
          <w:color w:val="000000"/>
          <w:sz w:val="18"/>
          <w:szCs w:val="18"/>
        </w:rPr>
        <w:t xml:space="preserve">Daftar Aksi / Tombol:</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287"/>
        <w:gridCol w:w="1584"/>
        <w:gridCol w:w="1881"/>
        <w:gridCol w:w="1089"/>
        <w:gridCol w:w="1584"/>
        <w:gridCol w:w="1485"/>
        <w:gridCol w:w="990"/>
      </w:tblGrid>
      <w:tr>
        <w:trPr>
          <w:tblHeader/>
        </w:trPr>
        <w:tc>
          <w:tcPr>
            <w:tcW w:type="dxa" w:w="1287"/>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Tombol / Aksi</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Fungsi</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API yang dipanggil (ref. C.3)</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Konfirmasi?</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Hasil Sukses</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Hasil Gagal</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Role yang boleh</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Search</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Mencari data whitelist</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API-01 GET /whitelist</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Tidak</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Tabel terisi hasil pencarian</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Toast error, tabel kosong</w:t>
            </w:r>
          </w:p>
        </w:tc>
        <w:tc>
          <w:tcPr>
            <w:tcW w:type="dxa" w:w="990"/>
            <w:tcMar>
              <w:top w:type="dxa" w:w="60"/>
              <w:left w:type="dxa" w:w="80"/>
              <w:bottom w:type="dxa" w:w="60"/>
              <w:right w:type="dxa" w:w="80"/>
            </w:tcMar>
            <w:vAlign w:val="center"/>
          </w:tcPr>
          <w:p>
            <w:pPr>
              <w:spacing w:after="20" w:before="20"/>
            </w:pPr>
            <w:r>
              <w:rPr>
                <w:color w:val="000000"/>
                <w:sz w:val="13"/>
                <w:szCs w:val="13"/>
              </w:rPr>
              <w:t xml:space="preserve">VIEWER, MAKER, CHECKER, ADMIN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Inquiry</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Mengambil nama &amp; status MID</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API-02 POST /whitelist/inquiry</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Kolom nama &amp; status terisi</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Toast "Gagal mengambil status merchant"</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Add</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Menambah data satuan</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API-03 POST /whitelist</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Ya</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Pop-up sukses, status PENDING</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Pop-up berisi alasan gagal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Download Template</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Mengunduh template bulk upload</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API-04 GET /whitelist/template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File .xlsx terunduh</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Toast error</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Bulk Upload</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Mengunggah data massal</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API-05 POST /whitelist/bulk-upload</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Ya</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Ringkasan baris valid &amp; invalid</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Pop-up alasan penolakan file</w:t>
            </w:r>
          </w:p>
        </w:tc>
        <w:tc>
          <w:tcPr>
            <w:tcW w:type="dxa" w:w="990"/>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Edit ENV</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Mengubah environment</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API-06 PUT /whitelist/{id}</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Ya</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Baris ter-update di tabel</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Pop-up alasan gagal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Delete</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Menghapus data terpilih</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API-07 DELETE /whitelist</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Ya — sebut jumlah baris</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Pengajuan hapus status PENDING</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Pop-up alasan gagal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MAKER, ADMIN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Approve / Reject</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Menyetujui atau menolak pengajuan</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API-08 POST /whitelist/approval</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Ya</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Data aktif / ditolak</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Pop-up alasan gagal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CHECKER, ADMIN</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Export</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Mengekspor data ke Excel</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API-09 GET /whitelist/export</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Tidak</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File .xlsx terunduh</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Toast error</w:t>
            </w:r>
          </w:p>
        </w:tc>
        <w:tc>
          <w:tcPr>
            <w:tcW w:type="dxa" w:w="990"/>
            <w:tcMar>
              <w:top w:type="dxa" w:w="60"/>
              <w:left w:type="dxa" w:w="80"/>
              <w:bottom w:type="dxa" w:w="60"/>
              <w:right w:type="dxa" w:w="80"/>
            </w:tcMar>
            <w:vAlign w:val="center"/>
          </w:tcPr>
          <w:p>
            <w:pPr>
              <w:spacing w:after="20" w:before="20"/>
            </w:pPr>
            <w:r>
              <w:rPr>
                <w:color w:val="000000"/>
                <w:sz w:val="13"/>
                <w:szCs w:val="13"/>
              </w:rPr>
              <w:t xml:space="preserve">VIEWER, MAKER, CHECKER, ADMIN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Change History</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Menampilkan riwayat perubahan</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API-10 GET /whitelist/{id}/history</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Modal riwayat perubahan</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Toast error</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VIEWER, MAKER, CHECKER, ADMIN</w:t>
            </w:r>
          </w:p>
        </w:tc>
      </w:tr>
    </w:tbl>
    <w:p>
      <w:pPr>
        <w:spacing w:after="80"/>
      </w:pPr>
    </w:p>
    <w:p>
      <w:pPr>
        <w:spacing w:after="60" w:before="40"/>
      </w:pPr>
      <w:r>
        <w:rPr>
          <w:b/>
          <w:bCs/>
          <w:color w:val="000000"/>
          <w:sz w:val="18"/>
          <w:szCs w:val="18"/>
        </w:rPr>
        <w:t xml:space="preserve">State Layar: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State</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Tampilan / Perilaku</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Normal (ada data)</w:t>
            </w:r>
          </w:p>
        </w:tc>
        <w:tc>
          <w:tcPr>
            <w:tcW w:type="dxa" w:w="6930"/>
            <w:tcMar>
              <w:top w:type="dxa" w:w="60"/>
              <w:left w:type="dxa" w:w="80"/>
              <w:bottom w:type="dxa" w:w="60"/>
              <w:right w:type="dxa" w:w="80"/>
            </w:tcMar>
            <w:vAlign w:val="center"/>
          </w:tcPr>
          <w:p>
            <w:pPr>
              <w:spacing w:after="20" w:before="20"/>
            </w:pPr>
            <w:r>
              <w:rPr>
                <w:color w:val="000000"/>
                <w:sz w:val="16"/>
                <w:szCs w:val="16"/>
              </w:rPr>
              <w:t xml:space="preserve">Tabel menampilkan 25 baris per halaman, terurut Tanggal Register terbaru. Baris berstatus PENDING ditandai latar kuning.</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Loading</w:t>
            </w:r>
          </w:p>
        </w:tc>
        <w:tc>
          <w:tcPr>
            <w:tcW w:type="dxa" w:w="6930"/>
            <w:shd w:fill="F2F5FA" w:color="auto" w:val="clear"/>
            <w:tcMar>
              <w:top w:type="dxa" w:w="60"/>
              <w:left w:type="dxa" w:w="80"/>
              <w:bottom w:type="dxa" w:w="60"/>
              <w:right w:type="dxa" w:w="80"/>
            </w:tcMar>
            <w:vAlign w:val="center"/>
          </w:tcPr>
          <w:p>
            <w:pPr>
              <w:spacing w:after="20" w:before="20"/>
            </w:pPr>
            <w:r>
              <w:rPr>
                <w:color w:val="000000"/>
                <w:sz w:val="16"/>
                <w:szCs w:val="16"/>
              </w:rPr>
              <w:t xml:space="preserve">Skeleton row pada area tabel; seluruh tombol aksi non-aktif selama proses berjalan.</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Empty (data kosong)</w:t>
            </w:r>
          </w:p>
        </w:tc>
        <w:tc>
          <w:tcPr>
            <w:tcW w:type="dxa" w:w="6930"/>
            <w:tcMar>
              <w:top w:type="dxa" w:w="60"/>
              <w:left w:type="dxa" w:w="80"/>
              <w:bottom w:type="dxa" w:w="60"/>
              <w:right w:type="dxa" w:w="80"/>
            </w:tcMar>
            <w:vAlign w:val="center"/>
          </w:tcPr>
          <w:p>
            <w:pPr>
              <w:spacing w:after="20" w:before="20"/>
            </w:pPr>
            <w:r>
              <w:rPr>
                <w:color w:val="000000"/>
                <w:sz w:val="16"/>
                <w:szCs w:val="16"/>
              </w:rPr>
              <w:t xml:space="preserve">Ilustrasi kosong dengan teks "Belum ada data whitelist. Gunakan tombol Add atau Bulk Upload untuk menambahkan."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Error (gagal ambil data)</w:t>
            </w:r>
          </w:p>
        </w:tc>
        <w:tc>
          <w:tcPr>
            <w:tcW w:type="dxa" w:w="6930"/>
            <w:shd w:fill="F2F5FA" w:color="auto" w:val="clear"/>
            <w:tcMar>
              <w:top w:type="dxa" w:w="60"/>
              <w:left w:type="dxa" w:w="80"/>
              <w:bottom w:type="dxa" w:w="60"/>
              <w:right w:type="dxa" w:w="80"/>
            </w:tcMar>
            <w:vAlign w:val="center"/>
          </w:tcPr>
          <w:p>
            <w:pPr>
              <w:spacing w:after="20" w:before="20"/>
            </w:pPr>
            <w:r>
              <w:rPr>
                <w:color w:val="000000"/>
                <w:sz w:val="16"/>
                <w:szCs w:val="16"/>
              </w:rPr>
              <w:t xml:space="preserve">Banner merah "Gagal memuat data. Silakan coba lagi." disertai tombol Muat Ulang. Tabel tidak menampilkan data lama.</w:t>
            </w:r>
          </w:p>
        </w:tc>
      </w:tr>
      <w:tr>
        <w:tc>
          <w:tcPr>
            <w:tcW w:type="dxa" w:w="2970"/>
            <w:tcMar>
              <w:top w:type="dxa" w:w="60"/>
              <w:left w:type="dxa" w:w="80"/>
              <w:bottom w:type="dxa" w:w="60"/>
              <w:right w:type="dxa" w:w="80"/>
            </w:tcMar>
            <w:vAlign w:val="center"/>
          </w:tcPr>
          <w:p>
            <w:pPr>
              <w:spacing w:after="20" w:before="20"/>
            </w:pPr>
            <w:r>
              <w:rPr>
                <w:color w:val="000000"/>
                <w:sz w:val="16"/>
                <w:szCs w:val="16"/>
              </w:rPr>
              <w:t xml:space="preserve">Success (setelah aksi berhasil)</w:t>
            </w:r>
          </w:p>
        </w:tc>
        <w:tc>
          <w:tcPr>
            <w:tcW w:type="dxa" w:w="6930"/>
            <w:tcMar>
              <w:top w:type="dxa" w:w="60"/>
              <w:left w:type="dxa" w:w="80"/>
              <w:bottom w:type="dxa" w:w="60"/>
              <w:right w:type="dxa" w:w="80"/>
            </w:tcMar>
            <w:vAlign w:val="center"/>
          </w:tcPr>
          <w:p>
            <w:pPr>
              <w:spacing w:after="20" w:before="20"/>
            </w:pPr>
            <w:r>
              <w:rPr>
                <w:color w:val="000000"/>
                <w:sz w:val="16"/>
                <w:szCs w:val="16"/>
              </w:rPr>
              <w:t xml:space="preserve">Toast hijau berisi ringkasan hasil, contoh "12 data berhasil diajukan, menunggu persetujuan." Tabel otomatis di-refresh.</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6"/>
                <w:szCs w:val="16"/>
              </w:rPr>
              <w:t xml:space="preserve">Read-only / tanpa hak akses</w:t>
            </w:r>
          </w:p>
        </w:tc>
        <w:tc>
          <w:tcPr>
            <w:tcW w:type="dxa" w:w="6930"/>
            <w:shd w:fill="F2F5FA" w:color="auto" w:val="clear"/>
            <w:tcMar>
              <w:top w:type="dxa" w:w="60"/>
              <w:left w:type="dxa" w:w="80"/>
              <w:bottom w:type="dxa" w:w="60"/>
              <w:right w:type="dxa" w:w="80"/>
            </w:tcMar>
            <w:vAlign w:val="center"/>
          </w:tcPr>
          <w:p>
            <w:pPr>
              <w:spacing w:after="20" w:before="20"/>
            </w:pPr>
            <w:r>
              <w:rPr>
                <w:color w:val="000000"/>
                <w:sz w:val="16"/>
                <w:szCs w:val="16"/>
              </w:rPr>
              <w:t xml:space="preserve">Untuk role VIEWER: tombol Add, Bulk Upload, Edit, Delete, dan Approve disembunyikan (bukan sekadar dinonaktifkan). Jika user tanpa role membuka URL langsung, tampil halaman 403 "Anda tidak memiliki akses ke menu ini."</w:t>
            </w:r>
          </w:p>
        </w:tc>
      </w:tr>
    </w:tbl>
    <w:p>
      <w:pPr>
        <w:spacing w:after="80"/>
      </w:pPr>
    </w:p>
    <w:p>
      <w:pPr>
        <w:spacing w:after="60" w:before="40"/>
      </w:pPr>
      <w:r>
        <w:rPr>
          <w:b/>
          <w:bCs/>
          <w:color w:val="000000"/>
          <w:sz w:val="18"/>
          <w:szCs w:val="18"/>
        </w:rPr>
        <w:t xml:space="preserve">Hak Akses per Role di Screen ini: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48"/>
        <w:gridCol w:w="980"/>
        <w:gridCol w:w="980"/>
        <w:gridCol w:w="882"/>
        <w:gridCol w:w="833"/>
        <w:gridCol w:w="833"/>
        <w:gridCol w:w="931"/>
        <w:gridCol w:w="931"/>
        <w:gridCol w:w="982"/>
      </w:tblGrid>
      <w:tr>
        <w:trPr>
          <w:tblHeader/>
        </w:trPr>
        <w:tc>
          <w:tcPr>
            <w:tcW w:type="dxa" w:w="254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Role</w:t>
            </w:r>
          </w:p>
        </w:tc>
        <w:tc>
          <w:tcPr>
            <w:tcW w:type="dxa" w:w="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Lihat Menu</w:t>
            </w:r>
          </w:p>
        </w:tc>
        <w:tc>
          <w:tcPr>
            <w:tcW w:type="dxa" w:w="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Lihat Data</w:t>
            </w:r>
          </w:p>
        </w:tc>
        <w:tc>
          <w:tcPr>
            <w:tcW w:type="dxa" w:w="88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Tambah</w:t>
            </w:r>
          </w:p>
        </w:tc>
        <w:tc>
          <w:tcPr>
            <w:tcW w:type="dxa" w:w="83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Ubah</w:t>
            </w:r>
          </w:p>
        </w:tc>
        <w:tc>
          <w:tcPr>
            <w:tcW w:type="dxa" w:w="83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Hapus</w:t>
            </w:r>
          </w:p>
        </w:tc>
        <w:tc>
          <w:tcPr>
            <w:tcW w:type="dxa" w:w="93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Upload</w:t>
            </w:r>
          </w:p>
        </w:tc>
        <w:tc>
          <w:tcPr>
            <w:tcW w:type="dxa" w:w="93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Export</w:t>
            </w:r>
          </w:p>
        </w:tc>
        <w:tc>
          <w:tcPr>
            <w:tcW w:type="dxa" w:w="98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Approve</w:t>
            </w:r>
          </w:p>
        </w:tc>
      </w:tr>
      <w:tr>
        <w:tc>
          <w:tcPr>
            <w:tcW w:type="dxa" w:w="2548"/>
            <w:tcMar>
              <w:top w:type="dxa" w:w="60"/>
              <w:left w:type="dxa" w:w="80"/>
              <w:bottom w:type="dxa" w:w="60"/>
              <w:right w:type="dxa" w:w="80"/>
            </w:tcMar>
            <w:vAlign w:val="center"/>
          </w:tcPr>
          <w:p>
            <w:pPr>
              <w:spacing w:after="20" w:before="20"/>
            </w:pPr>
            <w:r>
              <w:rPr>
                <w:color w:val="000000"/>
                <w:sz w:val="15"/>
                <w:szCs w:val="15"/>
              </w:rPr>
              <w:t xml:space="preserve">MAAS_WL_VIEWER</w:t>
            </w:r>
          </w:p>
        </w:tc>
        <w:tc>
          <w:tcPr>
            <w:tcW w:type="dxa" w:w="980"/>
            <w:tcMar>
              <w:top w:type="dxa" w:w="60"/>
              <w:left w:type="dxa" w:w="80"/>
              <w:bottom w:type="dxa" w:w="60"/>
              <w:right w:type="dxa" w:w="80"/>
            </w:tcMar>
            <w:vAlign w:val="center"/>
          </w:tcPr>
          <w:p>
            <w:pPr>
              <w:spacing w:after="20" w:before="20"/>
            </w:pPr>
            <w:r>
              <w:rPr>
                <w:color w:val="000000"/>
                <w:sz w:val="15"/>
                <w:szCs w:val="15"/>
              </w:rPr>
              <w:t xml:space="preserve">☑</w:t>
            </w:r>
          </w:p>
        </w:tc>
        <w:tc>
          <w:tcPr>
            <w:tcW w:type="dxa" w:w="980"/>
            <w:tcMar>
              <w:top w:type="dxa" w:w="60"/>
              <w:left w:type="dxa" w:w="80"/>
              <w:bottom w:type="dxa" w:w="60"/>
              <w:right w:type="dxa" w:w="80"/>
            </w:tcMar>
            <w:vAlign w:val="center"/>
          </w:tcPr>
          <w:p>
            <w:pPr>
              <w:spacing w:after="20" w:before="20"/>
            </w:pPr>
            <w:r>
              <w:rPr>
                <w:color w:val="000000"/>
                <w:sz w:val="15"/>
                <w:szCs w:val="15"/>
              </w:rPr>
              <w:t xml:space="preserve">☑</w:t>
            </w:r>
          </w:p>
        </w:tc>
        <w:tc>
          <w:tcPr>
            <w:tcW w:type="dxa" w:w="882"/>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tcMar>
              <w:top w:type="dxa" w:w="60"/>
              <w:left w:type="dxa" w:w="80"/>
              <w:bottom w:type="dxa" w:w="60"/>
              <w:right w:type="dxa" w:w="80"/>
            </w:tcMar>
            <w:vAlign w:val="center"/>
          </w:tcPr>
          <w:p>
            <w:pPr>
              <w:spacing w:after="20" w:before="20"/>
            </w:pPr>
            <w:r>
              <w:rPr>
                <w:color w:val="000000"/>
                <w:sz w:val="15"/>
                <w:szCs w:val="15"/>
              </w:rPr>
              <w:t xml:space="preserve">☑</w:t>
            </w:r>
          </w:p>
        </w:tc>
        <w:tc>
          <w:tcPr>
            <w:tcW w:type="dxa" w:w="982"/>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548"/>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MAAS_WL_MAKER</w:t>
            </w:r>
          </w:p>
        </w:tc>
        <w:tc>
          <w:tcPr>
            <w:tcW w:type="dxa" w:w="98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8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8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8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548"/>
            <w:tcMar>
              <w:top w:type="dxa" w:w="60"/>
              <w:left w:type="dxa" w:w="80"/>
              <w:bottom w:type="dxa" w:w="60"/>
              <w:right w:type="dxa" w:w="80"/>
            </w:tcMar>
            <w:vAlign w:val="center"/>
          </w:tcPr>
          <w:p>
            <w:pPr>
              <w:spacing w:after="20" w:before="20"/>
            </w:pPr>
            <w:r>
              <w:rPr>
                <w:color w:val="000000"/>
                <w:sz w:val="15"/>
                <w:szCs w:val="15"/>
              </w:rPr>
              <w:t xml:space="preserve">MAAS_WL_CHECKER</w:t>
            </w:r>
          </w:p>
        </w:tc>
        <w:tc>
          <w:tcPr>
            <w:tcW w:type="dxa" w:w="980"/>
            <w:tcMar>
              <w:top w:type="dxa" w:w="60"/>
              <w:left w:type="dxa" w:w="80"/>
              <w:bottom w:type="dxa" w:w="60"/>
              <w:right w:type="dxa" w:w="80"/>
            </w:tcMar>
            <w:vAlign w:val="center"/>
          </w:tcPr>
          <w:p>
            <w:pPr>
              <w:spacing w:after="20" w:before="20"/>
            </w:pPr>
            <w:r>
              <w:rPr>
                <w:color w:val="000000"/>
                <w:sz w:val="15"/>
                <w:szCs w:val="15"/>
              </w:rPr>
              <w:t xml:space="preserve">☑</w:t>
            </w:r>
          </w:p>
        </w:tc>
        <w:tc>
          <w:tcPr>
            <w:tcW w:type="dxa" w:w="980"/>
            <w:tcMar>
              <w:top w:type="dxa" w:w="60"/>
              <w:left w:type="dxa" w:w="80"/>
              <w:bottom w:type="dxa" w:w="60"/>
              <w:right w:type="dxa" w:w="80"/>
            </w:tcMar>
            <w:vAlign w:val="center"/>
          </w:tcPr>
          <w:p>
            <w:pPr>
              <w:spacing w:after="20" w:before="20"/>
            </w:pPr>
            <w:r>
              <w:rPr>
                <w:color w:val="000000"/>
                <w:sz w:val="15"/>
                <w:szCs w:val="15"/>
              </w:rPr>
              <w:t xml:space="preserve">☑</w:t>
            </w:r>
          </w:p>
        </w:tc>
        <w:tc>
          <w:tcPr>
            <w:tcW w:type="dxa" w:w="882"/>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tcMar>
              <w:top w:type="dxa" w:w="60"/>
              <w:left w:type="dxa" w:w="80"/>
              <w:bottom w:type="dxa" w:w="60"/>
              <w:right w:type="dxa" w:w="80"/>
            </w:tcMar>
            <w:vAlign w:val="center"/>
          </w:tcPr>
          <w:p>
            <w:pPr>
              <w:spacing w:after="20" w:before="20"/>
            </w:pPr>
            <w:r>
              <w:rPr>
                <w:color w:val="000000"/>
                <w:sz w:val="15"/>
                <w:szCs w:val="15"/>
              </w:rPr>
              <w:t xml:space="preserve">☑</w:t>
            </w:r>
          </w:p>
        </w:tc>
        <w:tc>
          <w:tcPr>
            <w:tcW w:type="dxa" w:w="982"/>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548"/>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MAAS_WL_ADMIN</w:t>
            </w:r>
          </w:p>
        </w:tc>
        <w:tc>
          <w:tcPr>
            <w:tcW w:type="dxa" w:w="98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8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8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833"/>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3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8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r>
    </w:tbl>
    <w:p>
      <w:pPr>
        <w:spacing w:after="80"/>
      </w:pPr>
    </w:p>
    <w:p>
      <w:pPr>
        <w:spacing w:after="60" w:before="40"/>
      </w:pPr>
      <w:r>
        <w:rPr>
          <w:b/>
          <w:bCs/>
          <w:color w:val="000000"/>
          <w:sz w:val="18"/>
          <w:szCs w:val="18"/>
        </w:rPr>
        <w:t xml:space="preserve">Aturan tampilan data:</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366"/>
        <w:gridCol w:w="6534"/>
      </w:tblGrid>
      <w:tr>
        <w:trPr>
          <w:tblHeader/>
        </w:trPr>
        <w:tc>
          <w:tcPr>
            <w:tcW w:type="dxa" w:w="3366"/>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Aspek</w:t>
            </w:r>
          </w:p>
        </w:tc>
        <w:tc>
          <w:tcPr>
            <w:tcW w:type="dxa" w:w="6534"/>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Isi</w:t>
            </w:r>
          </w:p>
        </w:tc>
      </w:tr>
      <w:tr>
        <w:tc>
          <w:tcPr>
            <w:tcW w:type="dxa" w:w="3366"/>
            <w:tcMar>
              <w:top w:type="dxa" w:w="60"/>
              <w:left w:type="dxa" w:w="80"/>
              <w:bottom w:type="dxa" w:w="60"/>
              <w:right w:type="dxa" w:w="80"/>
            </w:tcMar>
            <w:vAlign w:val="center"/>
          </w:tcPr>
          <w:p>
            <w:pPr>
              <w:spacing w:after="20" w:before="20"/>
            </w:pPr>
            <w:r>
              <w:rPr>
                <w:color w:val="000000"/>
                <w:sz w:val="16"/>
                <w:szCs w:val="16"/>
              </w:rPr>
              <w:t xml:space="preserve">Paginasi / jumlah baris per halaman</w:t>
            </w:r>
          </w:p>
        </w:tc>
        <w:tc>
          <w:tcPr>
            <w:tcW w:type="dxa" w:w="6534"/>
            <w:tcMar>
              <w:top w:type="dxa" w:w="60"/>
              <w:left w:type="dxa" w:w="80"/>
              <w:bottom w:type="dxa" w:w="60"/>
              <w:right w:type="dxa" w:w="80"/>
            </w:tcMar>
            <w:vAlign w:val="center"/>
          </w:tcPr>
          <w:p>
            <w:pPr>
              <w:spacing w:after="20" w:before="20"/>
            </w:pPr>
            <w:r>
              <w:rPr>
                <w:color w:val="000000"/>
                <w:sz w:val="16"/>
                <w:szCs w:val="16"/>
              </w:rPr>
              <w:t xml:space="preserve">25 baris per halaman (pilihan 25 / 50 / 100)</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Pengurutan default</w:t>
            </w:r>
          </w:p>
        </w:tc>
        <w:tc>
          <w:tcPr>
            <w:tcW w:type="dxa" w:w="6534"/>
            <w:shd w:fill="F2F5FA" w:color="auto" w:val="clear"/>
            <w:tcMar>
              <w:top w:type="dxa" w:w="60"/>
              <w:left w:type="dxa" w:w="80"/>
              <w:bottom w:type="dxa" w:w="60"/>
              <w:right w:type="dxa" w:w="80"/>
            </w:tcMar>
            <w:vAlign w:val="center"/>
          </w:tcPr>
          <w:p>
            <w:pPr>
              <w:spacing w:after="20" w:before="20"/>
            </w:pPr>
            <w:r>
              <w:rPr>
                <w:color w:val="000000"/>
                <w:sz w:val="16"/>
                <w:szCs w:val="16"/>
              </w:rPr>
              <w:t xml:space="preserve">Tanggal Register menurun (terbaru di atas)</w:t>
            </w:r>
          </w:p>
        </w:tc>
      </w:tr>
      <w:tr>
        <w:tc>
          <w:tcPr>
            <w:tcW w:type="dxa" w:w="3366"/>
            <w:tcMar>
              <w:top w:type="dxa" w:w="60"/>
              <w:left w:type="dxa" w:w="80"/>
              <w:bottom w:type="dxa" w:w="60"/>
              <w:right w:type="dxa" w:w="80"/>
            </w:tcMar>
            <w:vAlign w:val="center"/>
          </w:tcPr>
          <w:p>
            <w:pPr>
              <w:spacing w:after="20" w:before="20"/>
            </w:pPr>
            <w:r>
              <w:rPr>
                <w:color w:val="000000"/>
                <w:sz w:val="16"/>
                <w:szCs w:val="16"/>
              </w:rPr>
              <w:t xml:space="preserve">Filter &amp; pencarian yang tersedia</w:t>
            </w:r>
          </w:p>
        </w:tc>
        <w:tc>
          <w:tcPr>
            <w:tcW w:type="dxa" w:w="6534"/>
            <w:tcMar>
              <w:top w:type="dxa" w:w="60"/>
              <w:left w:type="dxa" w:w="80"/>
              <w:bottom w:type="dxa" w:w="60"/>
              <w:right w:type="dxa" w:w="80"/>
            </w:tcMar>
            <w:vAlign w:val="center"/>
          </w:tcPr>
          <w:p>
            <w:pPr>
              <w:spacing w:after="20" w:before="20"/>
            </w:pPr>
            <w:r>
              <w:rPr>
                <w:color w:val="000000"/>
                <w:sz w:val="16"/>
                <w:szCs w:val="16"/>
              </w:rPr>
              <w:t xml:space="preserve">MID, Nama Merchant, ENV Backend, ENV Auth, Status Data, rentang Tanggal Register (maks 90 hari)</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Format tampilan</w:t>
            </w:r>
          </w:p>
        </w:tc>
        <w:tc>
          <w:tcPr>
            <w:tcW w:type="dxa" w:w="6534"/>
            <w:shd w:fill="F2F5FA" w:color="auto" w:val="clear"/>
            <w:tcMar>
              <w:top w:type="dxa" w:w="60"/>
              <w:left w:type="dxa" w:w="80"/>
              <w:bottom w:type="dxa" w:w="60"/>
              <w:right w:type="dxa" w:w="80"/>
            </w:tcMar>
            <w:vAlign w:val="center"/>
          </w:tcPr>
          <w:p>
            <w:pPr>
              <w:spacing w:after="20" w:before="20"/>
            </w:pPr>
            <w:r>
              <w:rPr>
                <w:color w:val="000000"/>
                <w:sz w:val="16"/>
                <w:szCs w:val="16"/>
              </w:rPr>
              <w:t xml:space="preserve">Tanggal dd-MM-yyyy HH:mm WIB; MID ditampilkan penuh tanpa pemisah</w:t>
            </w:r>
          </w:p>
        </w:tc>
      </w:tr>
      <w:tr>
        <w:tc>
          <w:tcPr>
            <w:tcW w:type="dxa" w:w="3366"/>
            <w:tcMar>
              <w:top w:type="dxa" w:w="60"/>
              <w:left w:type="dxa" w:w="80"/>
              <w:bottom w:type="dxa" w:w="60"/>
              <w:right w:type="dxa" w:w="80"/>
            </w:tcMar>
            <w:vAlign w:val="center"/>
          </w:tcPr>
          <w:p>
            <w:pPr>
              <w:spacing w:after="20" w:before="20"/>
            </w:pPr>
            <w:r>
              <w:rPr>
                <w:color w:val="000000"/>
                <w:sz w:val="16"/>
                <w:szCs w:val="16"/>
              </w:rPr>
              <w:t xml:space="preserve">Data yang di-masking di layar</w:t>
            </w:r>
          </w:p>
        </w:tc>
        <w:tc>
          <w:tcPr>
            <w:tcW w:type="dxa" w:w="6534"/>
            <w:tcMar>
              <w:top w:type="dxa" w:w="60"/>
              <w:left w:type="dxa" w:w="80"/>
              <w:bottom w:type="dxa" w:w="60"/>
              <w:right w:type="dxa" w:w="80"/>
            </w:tcMar>
            <w:vAlign w:val="center"/>
          </w:tcPr>
          <w:p>
            <w:pPr>
              <w:spacing w:after="20" w:before="20"/>
            </w:pPr>
            <w:r>
              <w:rPr>
                <w:color w:val="000000"/>
                <w:sz w:val="16"/>
                <w:szCs w:val="16"/>
              </w:rPr>
              <w:t xml:space="preserve">Tidak ada. MID dan nama merchant bukan data PII maupun data kartu (lihat C.6)</w:t>
            </w:r>
          </w:p>
        </w:tc>
      </w:tr>
    </w:tbl>
    <w:p>
      <w:r>
        <w:br w:type="page"/>
      </w:r>
    </w:p>
    <w:p>
      <w:pPr>
        <w:pStyle w:val="Heading2"/>
        <w:pBdr>
          <w:bottom w:val="single" w:color="8EA9DB" w:sz="6"/>
        </w:pBdr>
        <w:spacing w:after="100" w:before="260"/>
      </w:pPr>
      <w:r>
        <w:rPr>
          <w:b/>
          <w:bCs/>
          <w:color w:val="1F3864"/>
          <w:sz w:val="22"/>
          <w:szCs w:val="22"/>
        </w:rPr>
        <w:t xml:space="preserve">C.3  API Contract</w:t>
      </w:r>
    </w:p>
    <w:p>
      <w:pPr>
        <w:spacing w:after="120" w:before="40"/>
      </w:pPr>
      <w:r>
        <w:rPr>
          <w:i/>
          <w:iCs/>
          <w:color w:val="000000"/>
          <w:sz w:val="17"/>
          <w:szCs w:val="17"/>
        </w:rPr>
        <w:t xml:space="preserve">Spesifikasi lengkap: Swagger MAAS — /maas-app/v3/api-docs (koleksi Postman: MAAS-Whitelist-v1.postman_collection.json, dilampirkan pada CR #21742).</w:t>
      </w:r>
    </w:p>
    <w:p>
      <w:pPr>
        <w:spacing w:after="60" w:before="40"/>
      </w:pPr>
      <w:r>
        <w:rPr>
          <w:b/>
          <w:bCs/>
          <w:color w:val="000000"/>
          <w:sz w:val="18"/>
          <w:szCs w:val="18"/>
        </w:rPr>
        <w:t xml:space="preserve">Katalog API: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792"/>
        <w:gridCol w:w="2574"/>
        <w:gridCol w:w="2178"/>
        <w:gridCol w:w="1188"/>
        <w:gridCol w:w="1188"/>
        <w:gridCol w:w="1980"/>
      </w:tblGrid>
      <w:tr>
        <w:trPr>
          <w:tblHeader/>
        </w:trPr>
        <w:tc>
          <w:tcPr>
            <w:tcW w:type="dxa" w:w="79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ID</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Method &amp; Path</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Fungsi</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Program</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Ref. Requirement</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Role</w:t>
            </w:r>
          </w:p>
        </w:tc>
      </w:tr>
      <w:tr>
        <w:tc>
          <w:tcPr>
            <w:tcW w:type="dxa" w:w="792"/>
            <w:tcMar>
              <w:top w:type="dxa" w:w="60"/>
              <w:left w:type="dxa" w:w="80"/>
              <w:bottom w:type="dxa" w:w="60"/>
              <w:right w:type="dxa" w:w="80"/>
            </w:tcMar>
            <w:vAlign w:val="center"/>
          </w:tcPr>
          <w:p>
            <w:pPr>
              <w:spacing w:after="20" w:before="20"/>
            </w:pPr>
            <w:r>
              <w:rPr>
                <w:color w:val="000000"/>
                <w:sz w:val="14"/>
                <w:szCs w:val="14"/>
              </w:rPr>
              <w:t xml:space="preserve">API-01</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GET /api/v1/whitelist</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List &amp; search data whitelist</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SMC03F300R</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R01</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VIEWER, MAKER, CHECKER, ADMIN</w:t>
            </w:r>
          </w:p>
        </w:tc>
      </w:tr>
      <w:tr>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API-02</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POST /api/v1/whitelist/inquiry</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Inquiry nama &amp; status MID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SMC03F301R</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R04</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tcMar>
              <w:top w:type="dxa" w:w="60"/>
              <w:left w:type="dxa" w:w="80"/>
              <w:bottom w:type="dxa" w:w="60"/>
              <w:right w:type="dxa" w:w="80"/>
            </w:tcMar>
            <w:vAlign w:val="center"/>
          </w:tcPr>
          <w:p>
            <w:pPr>
              <w:spacing w:after="20" w:before="20"/>
            </w:pPr>
            <w:r>
              <w:rPr>
                <w:color w:val="000000"/>
                <w:sz w:val="14"/>
                <w:szCs w:val="14"/>
              </w:rPr>
              <w:t xml:space="preserve">API-03</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POST /api/v1/whitelist</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Simpan data satuan (staging)</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SMC03F302R</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R02</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API-04</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GET /api/v1/whitelist/template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Unduh template bulk upload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SMC03F300R</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R05</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tcMar>
              <w:top w:type="dxa" w:w="60"/>
              <w:left w:type="dxa" w:w="80"/>
              <w:bottom w:type="dxa" w:w="60"/>
              <w:right w:type="dxa" w:w="80"/>
            </w:tcMar>
            <w:vAlign w:val="center"/>
          </w:tcPr>
          <w:p>
            <w:pPr>
              <w:spacing w:after="20" w:before="20"/>
            </w:pPr>
            <w:r>
              <w:rPr>
                <w:color w:val="000000"/>
                <w:sz w:val="14"/>
                <w:szCs w:val="14"/>
              </w:rPr>
              <w:t xml:space="preserve">API-05</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POST /api/v1/whitelist/bulk-upload</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Unggah data massal (staging)</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SMC03F302R</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R02</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API-06</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PUT /api/v1/whitelist/{id}</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Ubah environment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SMC03F303U</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R03</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tcMar>
              <w:top w:type="dxa" w:w="60"/>
              <w:left w:type="dxa" w:w="80"/>
              <w:bottom w:type="dxa" w:w="60"/>
              <w:right w:type="dxa" w:w="80"/>
            </w:tcMar>
            <w:vAlign w:val="center"/>
          </w:tcPr>
          <w:p>
            <w:pPr>
              <w:spacing w:after="20" w:before="20"/>
            </w:pPr>
            <w:r>
              <w:rPr>
                <w:color w:val="000000"/>
                <w:sz w:val="14"/>
                <w:szCs w:val="14"/>
              </w:rPr>
              <w:t xml:space="preserve">API-07</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DELETE /api/v1/whitelist</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Ajukan hapus data terpilih</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SMC03F303U</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R03</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MAKER, ADMIN</w:t>
            </w:r>
          </w:p>
        </w:tc>
      </w:tr>
      <w:tr>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API-08</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POST /api/v1/whitelist/approval</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Approve / reject pengajuan</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SMC03F303U</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R02, R03</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CHECKER, ADMIN</w:t>
            </w:r>
          </w:p>
        </w:tc>
      </w:tr>
      <w:tr>
        <w:tc>
          <w:tcPr>
            <w:tcW w:type="dxa" w:w="792"/>
            <w:tcMar>
              <w:top w:type="dxa" w:w="60"/>
              <w:left w:type="dxa" w:w="80"/>
              <w:bottom w:type="dxa" w:w="60"/>
              <w:right w:type="dxa" w:w="80"/>
            </w:tcMar>
            <w:vAlign w:val="center"/>
          </w:tcPr>
          <w:p>
            <w:pPr>
              <w:spacing w:after="20" w:before="20"/>
            </w:pPr>
            <w:r>
              <w:rPr>
                <w:color w:val="000000"/>
                <w:sz w:val="14"/>
                <w:szCs w:val="14"/>
              </w:rPr>
              <w:t xml:space="preserve">API-09</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GET /api/v1/whitelist/export</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Export data ke Excel</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SMC03F300R</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R05</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VIEWER, MAKER, CHECKER, ADMIN</w:t>
            </w:r>
          </w:p>
        </w:tc>
      </w:tr>
      <w:tr>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API-10</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GET /api/v1/whitelist/{id}/history</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Riwayat perubahan data</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SMC03F300R</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R07</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VIEWER, MAKER, CHECKER, ADMIN</w:t>
            </w:r>
          </w:p>
        </w:tc>
      </w:tr>
    </w:tbl>
    <w:p>
      <w:pPr>
        <w:spacing w:after="120"/>
      </w:pPr>
    </w:p>
    <w:p>
      <w:pPr>
        <w:spacing w:after="60" w:before="40"/>
      </w:pPr>
      <w:r>
        <w:rPr>
          <w:i/>
          <w:iCs/>
          <w:color w:val="595959"/>
          <w:sz w:val="17"/>
          <w:szCs w:val="17"/>
        </w:rPr>
        <w:t xml:space="preserve">Detail dua endpoint kunci disajikan di bawah. Endpoint lain mengikuti pola yang sama dan terdokumentasi penuh pada Swagger.</w:t>
      </w:r>
    </w:p>
    <w:p>
      <w:pPr>
        <w:pStyle w:val="Heading3"/>
        <w:spacing w:after="80" w:before="200"/>
      </w:pPr>
      <w:r>
        <w:rPr>
          <w:b/>
          <w:bCs/>
          <w:color w:val="2E5496"/>
          <w:sz w:val="19"/>
          <w:szCs w:val="19"/>
        </w:rPr>
        <w:t xml:space="preserve">API-02 — POST /api/v1/whitelist/inquiry</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Properti</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TED-21742-R04</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Method &amp; Path</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POST /api/v1/whitelist/inquiry</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Jenis</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REST</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Consumer (pemanggil)</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MAAS Web (screen Livin Routing List)</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Provider (penyedia)</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MAAS App Service — SMC03F301R</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Autentikasi</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OAuth2 Bearer Token</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Otorisasi (role)</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MAAS_WL_MAKER, MAAS_WL_ADMIN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Idempotent?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Ya — operasi baca, tidak mengubah data</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Timeout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10 detik (ke Merchant Inquiry Service: 8 detik)</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Retry policy</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ada retry otomatis; user mengulang manual dari layar</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Rate limit / TPS</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20 request/menit per user</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Sifat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Sinkron</w:t>
            </w:r>
          </w:p>
        </w:tc>
      </w:tr>
    </w:tbl>
    <w:p>
      <w:pPr>
        <w:spacing w:after="80"/>
      </w:pPr>
    </w:p>
    <w:p>
      <w:pPr>
        <w:spacing w:after="60" w:before="40"/>
      </w:pPr>
      <w:r>
        <w:rPr>
          <w:b/>
          <w:bCs/>
          <w:color w:val="000000"/>
          <w:sz w:val="18"/>
          <w:szCs w:val="18"/>
        </w:rPr>
        <w:t xml:space="preserve">Request Field:</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584"/>
        <w:gridCol w:w="1485"/>
        <w:gridCol w:w="990"/>
        <w:gridCol w:w="792"/>
        <w:gridCol w:w="1980"/>
        <w:gridCol w:w="1881"/>
        <w:gridCol w:w="1188"/>
      </w:tblGrid>
      <w:tr>
        <w:trPr>
          <w:tblHeader/>
        </w:trPr>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Field</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Tipe</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Length</w:t>
            </w:r>
          </w:p>
        </w:tc>
        <w:tc>
          <w:tcPr>
            <w:tcW w:type="dxa" w:w="79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Wajib?</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Validasi</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Contoh</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Keterangan</w:t>
            </w:r>
          </w:p>
        </w:tc>
      </w:tr>
      <w:tr>
        <w:tc>
          <w:tcPr>
            <w:tcW w:type="dxa" w:w="1584"/>
            <w:tcMar>
              <w:top w:type="dxa" w:w="60"/>
              <w:left w:type="dxa" w:w="80"/>
              <w:bottom w:type="dxa" w:w="60"/>
              <w:right w:type="dxa" w:w="80"/>
            </w:tcMar>
            <w:vAlign w:val="center"/>
          </w:tcPr>
          <w:p>
            <w:pPr>
              <w:spacing w:after="20" w:before="20"/>
            </w:pPr>
            <w:r>
              <w:rPr>
                <w:color w:val="000000"/>
                <w:sz w:val="14"/>
                <w:szCs w:val="14"/>
              </w:rPr>
              <w:t xml:space="preserve">midList</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array of string</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1–500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1980"/>
            <w:tcMar>
              <w:top w:type="dxa" w:w="60"/>
              <w:left w:type="dxa" w:w="80"/>
              <w:bottom w:type="dxa" w:w="60"/>
              <w:right w:type="dxa" w:w="80"/>
            </w:tcMar>
            <w:vAlign w:val="center"/>
          </w:tcPr>
          <w:p>
            <w:pPr>
              <w:spacing w:after="20" w:before="20"/>
            </w:pPr>
            <w:r>
              <w:rPr>
                <w:color w:val="000000"/>
                <w:sz w:val="14"/>
                <w:szCs w:val="14"/>
              </w:rPr>
              <w:t xml:space="preserve">Minimal 1, maksimal 500 elemen</w:t>
            </w:r>
          </w:p>
        </w:tc>
        <w:tc>
          <w:tcPr>
            <w:tcW w:type="dxa" w:w="1881"/>
            <w:tcMar>
              <w:top w:type="dxa" w:w="60"/>
              <w:left w:type="dxa" w:w="80"/>
              <w:bottom w:type="dxa" w:w="60"/>
              <w:right w:type="dxa" w:w="80"/>
            </w:tcMar>
            <w:vAlign w:val="center"/>
          </w:tcPr>
          <w:p>
            <w:pPr>
              <w:spacing w:after="20" w:before="20"/>
            </w:pPr>
            <w:r>
              <w:rPr>
                <w:color w:val="000000"/>
                <w:sz w:val="14"/>
                <w:szCs w:val="14"/>
              </w:rPr>
              <w:t xml:space="preserve">["710012345678901"]</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Daftar MID yang akan dicek</w:t>
            </w:r>
          </w:p>
        </w:tc>
      </w:tr>
      <w:tr>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midList[]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string</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15</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Numerik, tepat 15 digit</w:t>
            </w:r>
          </w:p>
        </w:tc>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710012345678901</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MID merchant</w:t>
            </w:r>
          </w:p>
        </w:tc>
      </w:tr>
    </w:tbl>
    <w:p>
      <w:pPr>
        <w:spacing w:after="80"/>
      </w:pPr>
    </w:p>
    <w:p>
      <w:pPr>
        <w:spacing w:after="60" w:before="40"/>
      </w:pPr>
      <w:r>
        <w:rPr>
          <w:b/>
          <w:bCs/>
          <w:color w:val="000000"/>
          <w:sz w:val="18"/>
          <w:szCs w:val="18"/>
        </w:rPr>
        <w:t xml:space="preserve">Response Sukses (HTTP 200):</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376"/>
        <w:gridCol w:w="1485"/>
        <w:gridCol w:w="1188"/>
        <w:gridCol w:w="4851"/>
      </w:tblGrid>
      <w:tr>
        <w:trPr>
          <w:tblHeader/>
        </w:trPr>
        <w:tc>
          <w:tcPr>
            <w:tcW w:type="dxa" w:w="23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Field</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Tipe</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Length</w:t>
            </w:r>
          </w:p>
        </w:tc>
        <w:tc>
          <w:tcPr>
            <w:tcW w:type="dxa" w:w="485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Keterangan</w:t>
            </w:r>
          </w:p>
        </w:tc>
      </w:tr>
      <w:tr>
        <w:tc>
          <w:tcPr>
            <w:tcW w:type="dxa" w:w="2376"/>
            <w:tcMar>
              <w:top w:type="dxa" w:w="60"/>
              <w:left w:type="dxa" w:w="80"/>
              <w:bottom w:type="dxa" w:w="60"/>
              <w:right w:type="dxa" w:w="80"/>
            </w:tcMar>
            <w:vAlign w:val="center"/>
          </w:tcPr>
          <w:p>
            <w:pPr>
              <w:spacing w:after="20" w:before="20"/>
            </w:pPr>
            <w:r>
              <w:rPr>
                <w:color w:val="000000"/>
                <w:sz w:val="15"/>
                <w:szCs w:val="15"/>
              </w:rPr>
              <w:t xml:space="preserve">responseCode</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4</w:t>
            </w:r>
          </w:p>
        </w:tc>
        <w:tc>
          <w:tcPr>
            <w:tcW w:type="dxa" w:w="4851"/>
            <w:tcMar>
              <w:top w:type="dxa" w:w="60"/>
              <w:left w:type="dxa" w:w="80"/>
              <w:bottom w:type="dxa" w:w="60"/>
              <w:right w:type="dxa" w:w="80"/>
            </w:tcMar>
            <w:vAlign w:val="center"/>
          </w:tcPr>
          <w:p>
            <w:pPr>
              <w:spacing w:after="20" w:before="20"/>
            </w:pPr>
            <w:r>
              <w:rPr>
                <w:color w:val="000000"/>
                <w:sz w:val="15"/>
                <w:szCs w:val="15"/>
              </w:rPr>
              <w:t xml:space="preserve">"0000" untuk sukses</w:t>
            </w:r>
          </w:p>
        </w:tc>
      </w:tr>
      <w:tr>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responseMessage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100</w:t>
            </w:r>
          </w:p>
        </w:tc>
        <w:tc>
          <w:tcPr>
            <w:tcW w:type="dxa" w:w="4851"/>
            <w:shd w:fill="F2F5FA" w:color="auto" w:val="clear"/>
            <w:tcMar>
              <w:top w:type="dxa" w:w="60"/>
              <w:left w:type="dxa" w:w="80"/>
              <w:bottom w:type="dxa" w:w="60"/>
              <w:right w:type="dxa" w:w="80"/>
            </w:tcMar>
            <w:vAlign w:val="center"/>
          </w:tcPr>
          <w:p>
            <w:pPr>
              <w:spacing w:after="20" w:before="20"/>
            </w:pPr>
            <w:r>
              <w:rPr>
                <w:color w:val="000000"/>
                <w:sz w:val="15"/>
                <w:szCs w:val="15"/>
              </w:rPr>
              <w:t xml:space="preserve">Deskripsi hasil</w:t>
            </w:r>
          </w:p>
        </w:tc>
      </w:tr>
      <w:tr>
        <w:tc>
          <w:tcPr>
            <w:tcW w:type="dxa" w:w="2376"/>
            <w:tcMar>
              <w:top w:type="dxa" w:w="60"/>
              <w:left w:type="dxa" w:w="80"/>
              <w:bottom w:type="dxa" w:w="60"/>
              <w:right w:type="dxa" w:w="80"/>
            </w:tcMar>
            <w:vAlign w:val="center"/>
          </w:tcPr>
          <w:p>
            <w:pPr>
              <w:spacing w:after="20" w:before="20"/>
            </w:pPr>
            <w:r>
              <w:rPr>
                <w:color w:val="000000"/>
                <w:sz w:val="15"/>
                <w:szCs w:val="15"/>
              </w:rPr>
              <w:t xml:space="preserve">data[].mid</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15</w:t>
            </w:r>
          </w:p>
        </w:tc>
        <w:tc>
          <w:tcPr>
            <w:tcW w:type="dxa" w:w="4851"/>
            <w:tcMar>
              <w:top w:type="dxa" w:w="60"/>
              <w:left w:type="dxa" w:w="80"/>
              <w:bottom w:type="dxa" w:w="60"/>
              <w:right w:type="dxa" w:w="80"/>
            </w:tcMar>
            <w:vAlign w:val="center"/>
          </w:tcPr>
          <w:p>
            <w:pPr>
              <w:spacing w:after="20" w:before="20"/>
            </w:pPr>
            <w:r>
              <w:rPr>
                <w:color w:val="000000"/>
                <w:sz w:val="15"/>
                <w:szCs w:val="15"/>
              </w:rPr>
              <w:t xml:space="preserve">MID yang dicek</w:t>
            </w:r>
          </w:p>
        </w:tc>
      </w:tr>
      <w:tr>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data[].merchantName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100</w:t>
            </w:r>
          </w:p>
        </w:tc>
        <w:tc>
          <w:tcPr>
            <w:tcW w:type="dxa" w:w="4851"/>
            <w:shd w:fill="F2F5FA" w:color="auto" w:val="clear"/>
            <w:tcMar>
              <w:top w:type="dxa" w:w="60"/>
              <w:left w:type="dxa" w:w="80"/>
              <w:bottom w:type="dxa" w:w="60"/>
              <w:right w:type="dxa" w:w="80"/>
            </w:tcMar>
            <w:vAlign w:val="center"/>
          </w:tcPr>
          <w:p>
            <w:pPr>
              <w:spacing w:after="20" w:before="20"/>
            </w:pPr>
            <w:r>
              <w:rPr>
                <w:color w:val="000000"/>
                <w:sz w:val="15"/>
                <w:szCs w:val="15"/>
              </w:rPr>
              <w:t xml:space="preserve">Nama merchant; null jika MID tidak ditemukan</w:t>
            </w:r>
          </w:p>
        </w:tc>
      </w:tr>
      <w:tr>
        <w:tc>
          <w:tcPr>
            <w:tcW w:type="dxa" w:w="2376"/>
            <w:tcMar>
              <w:top w:type="dxa" w:w="60"/>
              <w:left w:type="dxa" w:w="80"/>
              <w:bottom w:type="dxa" w:w="60"/>
              <w:right w:type="dxa" w:w="80"/>
            </w:tcMar>
            <w:vAlign w:val="center"/>
          </w:tcPr>
          <w:p>
            <w:pPr>
              <w:spacing w:after="20" w:before="20"/>
            </w:pPr>
            <w:r>
              <w:rPr>
                <w:color w:val="000000"/>
                <w:sz w:val="15"/>
                <w:szCs w:val="15"/>
              </w:rPr>
              <w:t xml:space="preserve">data[].midStatus</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12</w:t>
            </w:r>
          </w:p>
        </w:tc>
        <w:tc>
          <w:tcPr>
            <w:tcW w:type="dxa" w:w="4851"/>
            <w:tcMar>
              <w:top w:type="dxa" w:w="60"/>
              <w:left w:type="dxa" w:w="80"/>
              <w:bottom w:type="dxa" w:w="60"/>
              <w:right w:type="dxa" w:w="80"/>
            </w:tcMar>
            <w:vAlign w:val="center"/>
          </w:tcPr>
          <w:p>
            <w:pPr>
              <w:spacing w:after="20" w:before="20"/>
            </w:pPr>
            <w:r>
              <w:rPr>
                <w:color w:val="000000"/>
                <w:sz w:val="15"/>
                <w:szCs w:val="15"/>
              </w:rPr>
              <w:t xml:space="preserve">ACTIVE / TERMINATED / NOT_FOUND</w:t>
            </w:r>
          </w:p>
        </w:tc>
      </w:tr>
      <w:tr>
        <w:tc>
          <w:tcPr>
            <w:tcW w:type="dxa" w:w="2376"/>
            <w:shd w:fill="F2F5FA" w:color="auto" w:val="clear"/>
            <w:tcMar>
              <w:top w:type="dxa" w:w="60"/>
              <w:left w:type="dxa" w:w="80"/>
              <w:bottom w:type="dxa" w:w="60"/>
              <w:right w:type="dxa" w:w="80"/>
            </w:tcMar>
            <w:vAlign w:val="center"/>
          </w:tcPr>
          <w:p>
            <w:pPr>
              <w:spacing w:after="20" w:before="20"/>
            </w:pPr>
            <w:r>
              <w:rPr>
                <w:color w:val="000000"/>
                <w:sz w:val="15"/>
                <w:szCs w:val="15"/>
              </w:rPr>
              <w:t xml:space="preserve">data[].isLivinMerchant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boolean</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4851"/>
            <w:shd w:fill="F2F5FA" w:color="auto" w:val="clear"/>
            <w:tcMar>
              <w:top w:type="dxa" w:w="60"/>
              <w:left w:type="dxa" w:w="80"/>
              <w:bottom w:type="dxa" w:w="60"/>
              <w:right w:type="dxa" w:w="80"/>
            </w:tcMar>
            <w:vAlign w:val="center"/>
          </w:tcPr>
          <w:p>
            <w:pPr>
              <w:spacing w:after="20" w:before="20"/>
            </w:pPr>
            <w:r>
              <w:rPr>
                <w:color w:val="000000"/>
                <w:sz w:val="15"/>
                <w:szCs w:val="15"/>
              </w:rPr>
              <w:t xml:space="preserve">true jika MID merupakan merchant Livin Merchant</w:t>
            </w:r>
          </w:p>
        </w:tc>
      </w:tr>
      <w:tr>
        <w:tc>
          <w:tcPr>
            <w:tcW w:type="dxa" w:w="2376"/>
            <w:tcMar>
              <w:top w:type="dxa" w:w="60"/>
              <w:left w:type="dxa" w:w="80"/>
              <w:bottom w:type="dxa" w:w="60"/>
              <w:right w:type="dxa" w:w="80"/>
            </w:tcMar>
            <w:vAlign w:val="center"/>
          </w:tcPr>
          <w:p>
            <w:pPr>
              <w:spacing w:after="20" w:before="20"/>
            </w:pPr>
            <w:r>
              <w:rPr>
                <w:color w:val="000000"/>
                <w:sz w:val="15"/>
                <w:szCs w:val="15"/>
              </w:rPr>
              <w:t xml:space="preserve">data[].eligible</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boolean</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w:t>
            </w:r>
          </w:p>
        </w:tc>
        <w:tc>
          <w:tcPr>
            <w:tcW w:type="dxa" w:w="4851"/>
            <w:tcMar>
              <w:top w:type="dxa" w:w="60"/>
              <w:left w:type="dxa" w:w="80"/>
              <w:bottom w:type="dxa" w:w="60"/>
              <w:right w:type="dxa" w:w="80"/>
            </w:tcMar>
            <w:vAlign w:val="center"/>
          </w:tcPr>
          <w:p>
            <w:pPr>
              <w:spacing w:after="20" w:before="20"/>
            </w:pPr>
            <w:r>
              <w:rPr>
                <w:color w:val="000000"/>
                <w:sz w:val="15"/>
                <w:szCs w:val="15"/>
              </w:rPr>
              <w:t xml:space="preserve">true jika MID boleh di-whitelist (ACTIVE dan merchant LM)</w:t>
            </w:r>
          </w:p>
        </w:tc>
      </w:tr>
    </w:tbl>
    <w:p>
      <w:pPr>
        <w:spacing w:after="80"/>
      </w:pPr>
    </w:p>
    <w:p>
      <w:pPr>
        <w:spacing w:after="60" w:before="40"/>
      </w:pPr>
      <w:r>
        <w:rPr>
          <w:b/>
          <w:bCs/>
          <w:color w:val="000000"/>
          <w:sz w:val="18"/>
          <w:szCs w:val="18"/>
        </w:rPr>
        <w:t xml:space="preserve">Response Error: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990"/>
        <w:gridCol w:w="1188"/>
        <w:gridCol w:w="2277"/>
        <w:gridCol w:w="2574"/>
        <w:gridCol w:w="2871"/>
      </w:tblGrid>
      <w:tr>
        <w:trPr>
          <w:tblHeader/>
        </w:trPr>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HTTP Code</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Error Code</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Kondisi Pemicu</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Pesan ke User</w:t>
            </w:r>
          </w:p>
        </w:tc>
        <w:tc>
          <w:tcPr>
            <w:tcW w:type="dxa" w:w="287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Aksi Application Support</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400</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WL-4001</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midList kosong atau melebihi 500 elemen</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"Jumlah MID melebihi batas 500 data."</w:t>
            </w:r>
          </w:p>
        </w:tc>
        <w:tc>
          <w:tcPr>
            <w:tcW w:type="dxa" w:w="2871"/>
            <w:tcMar>
              <w:top w:type="dxa" w:w="60"/>
              <w:left w:type="dxa" w:w="80"/>
              <w:bottom w:type="dxa" w:w="60"/>
              <w:right w:type="dxa" w:w="80"/>
            </w:tcMar>
            <w:vAlign w:val="center"/>
          </w:tcPr>
          <w:p>
            <w:pPr>
              <w:spacing w:after="20" w:before="20"/>
            </w:pPr>
            <w:r>
              <w:rPr>
                <w:color w:val="000000"/>
                <w:sz w:val="14"/>
                <w:szCs w:val="14"/>
              </w:rPr>
              <w:t xml:space="preserve">Tidak perlu tindakan; arahkan user memecah file</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400</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WL-4002</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Format MID bukan 15 digit numerik</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"MID harus 15 digit angka."</w:t>
            </w:r>
          </w:p>
        </w:tc>
        <w:tc>
          <w:tcPr>
            <w:tcW w:type="dxa" w:w="2871"/>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perlu tindakan; kesalahan input user</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401</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WL-4010</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Token tidak valid atau kedaluwarsa</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"Sesi Anda telah berakhir. Silakan login kembali."</w:t>
            </w:r>
          </w:p>
        </w:tc>
        <w:tc>
          <w:tcPr>
            <w:tcW w:type="dxa" w:w="2871"/>
            <w:tcMar>
              <w:top w:type="dxa" w:w="60"/>
              <w:left w:type="dxa" w:w="80"/>
              <w:bottom w:type="dxa" w:w="60"/>
              <w:right w:type="dxa" w:w="80"/>
            </w:tcMar>
            <w:vAlign w:val="center"/>
          </w:tcPr>
          <w:p>
            <w:pPr>
              <w:spacing w:after="20" w:before="20"/>
            </w:pPr>
            <w:r>
              <w:rPr>
                <w:color w:val="000000"/>
                <w:sz w:val="14"/>
                <w:szCs w:val="14"/>
              </w:rPr>
              <w:t xml:space="preserve">Minta user login ulang; jika berulang, cek service OAuth2</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403</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WL-4030</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Role user tidak diizinkan</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"Anda tidak memiliki akses untuk fungsi ini."</w:t>
            </w:r>
          </w:p>
        </w:tc>
        <w:tc>
          <w:tcPr>
            <w:tcW w:type="dxa" w:w="2871"/>
            <w:shd w:fill="F2F5FA" w:color="auto" w:val="clear"/>
            <w:tcMar>
              <w:top w:type="dxa" w:w="60"/>
              <w:left w:type="dxa" w:w="80"/>
              <w:bottom w:type="dxa" w:w="60"/>
              <w:right w:type="dxa" w:w="80"/>
            </w:tcMar>
            <w:vAlign w:val="center"/>
          </w:tcPr>
          <w:p>
            <w:pPr>
              <w:spacing w:after="20" w:before="20"/>
            </w:pPr>
            <w:r>
              <w:rPr>
                <w:color w:val="000000"/>
                <w:sz w:val="14"/>
                <w:szCs w:val="14"/>
              </w:rPr>
              <w:t xml:space="preserve">Verifikasi role user ke tim yang mengelola akses MAAS</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504</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WL-5040</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Timeout ke Merchant Inquiry Service (&gt; 8 detik)</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"Gagal mengambil status merchant. Silakan coba beberapa saat lagi."</w:t>
            </w:r>
          </w:p>
        </w:tc>
        <w:tc>
          <w:tcPr>
            <w:tcW w:type="dxa" w:w="2871"/>
            <w:tcMar>
              <w:top w:type="dxa" w:w="60"/>
              <w:left w:type="dxa" w:w="80"/>
              <w:bottom w:type="dxa" w:w="60"/>
              <w:right w:type="dxa" w:w="80"/>
            </w:tcMar>
            <w:vAlign w:val="center"/>
          </w:tcPr>
          <w:p>
            <w:pPr>
              <w:spacing w:after="20" w:before="20"/>
            </w:pPr>
            <w:r>
              <w:rPr>
                <w:color w:val="000000"/>
                <w:sz w:val="14"/>
                <w:szCs w:val="14"/>
              </w:rPr>
              <w:t xml:space="preserve">Cek health Merchant Inquiry Service; lihat runbook D.4 baris 1</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500</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WL-5000</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Kegagalan tidak terduga</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"Terjadi kesalahan sistem."</w:t>
            </w:r>
          </w:p>
        </w:tc>
        <w:tc>
          <w:tcPr>
            <w:tcW w:type="dxa" w:w="2871"/>
            <w:shd w:fill="F2F5FA" w:color="auto" w:val="clear"/>
            <w:tcMar>
              <w:top w:type="dxa" w:w="60"/>
              <w:left w:type="dxa" w:w="80"/>
              <w:bottom w:type="dxa" w:w="60"/>
              <w:right w:type="dxa" w:w="80"/>
            </w:tcMar>
            <w:vAlign w:val="center"/>
          </w:tcPr>
          <w:p>
            <w:pPr>
              <w:spacing w:after="20" w:before="20"/>
            </w:pPr>
            <w:r>
              <w:rPr>
                <w:color w:val="000000"/>
                <w:sz w:val="14"/>
                <w:szCs w:val="14"/>
              </w:rPr>
              <w:t xml:space="preserve">Ambil correlationId dari layar, telusuri log sesuai D.3, eskalasi L2</w:t>
            </w:r>
          </w:p>
        </w:tc>
      </w:tr>
    </w:tbl>
    <w:p>
      <w:pPr>
        <w:spacing w:after="80"/>
      </w:pPr>
    </w:p>
    <w:p>
      <w:pPr>
        <w:spacing w:after="60" w:before="40"/>
      </w:pPr>
      <w:r>
        <w:rPr>
          <w:b/>
          <w:bCs/>
          <w:color w:val="000000"/>
          <w:sz w:val="18"/>
          <w:szCs w:val="18"/>
        </w:rPr>
        <w:t xml:space="preserve">Contoh Request / Response:</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 Request
POST /api/v1/whitelist/inquiry
Authorization: Bearer &lt;token&gt;
X-Correlation-Id: 7f3a1c92-4b8e-4d21-9c65-0a5e2b7d1f04
{ "midList": ["710012345678901", "710012345678902"] }
// Response Sukses
{ "responseCode": "0000", "responseMessage": "Success",
  "data": [
    { "mid": "710012345678901", "merchantName": "Toko Sinar Jaya", "midStatus": "ACTIVE", "isLivinMerchant": true, "eligible": true },
    { "mid": "710012345678902", "merchantName": "Warung Berkah", "midStatus": "TERMINATED", "isLivinMerchant": true, "eligible": false } ] }
// Response Error
{ "responseCode": "WL-5040", "responseMessage": "Gagal mengambil status merchant. Silakan coba beberapa saat lagi.",
  "correlationId": "7f3a1c92-4b8e-4d21-9c65-0a5e2b7d1f04" }</w:t>
            </w:r>
          </w:p>
        </w:tc>
      </w:tr>
    </w:tbl>
    <w:p>
      <w:r>
        <w:br w:type="page"/>
      </w:r>
    </w:p>
    <w:p>
      <w:pPr>
        <w:pStyle w:val="Heading3"/>
        <w:spacing w:after="80" w:before="200"/>
      </w:pPr>
      <w:r>
        <w:rPr>
          <w:b/>
          <w:bCs/>
          <w:color w:val="2E5496"/>
          <w:sz w:val="19"/>
          <w:szCs w:val="19"/>
        </w:rPr>
        <w:t xml:space="preserve">API-05 — POST /api/v1/whitelist/bulk-upload</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Properti</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TED-21742-R02</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Method &amp; Path</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POST /api/v1/whitelist/bulk-upload</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Jenis</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REST — multipart/form-data</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Consumer / Provider</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MAAS Web  →  MAAS App Service (SMC03F302R)</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Autentikasi / Otorisasi</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OAuth2 Bearer Token; role MAAS_WL_MAKER, MAAS_WL_ADMIN</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Idempotent?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Wajib mengirim header X-Idempotency-Key (UUID); pengiriman ulang dengan key sama dalam 24 jam mengembalikan hasil pertama, tidak membuat pengajuan baru</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Timeout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60 detik</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Retry policy</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ada retry otomatis. Retry manual wajib memakai X-Idempotency-Key yang sama</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Rate limit / TPS</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5 request/menit per user</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Sifat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Sinkron, diproses per batch 100 baris</w:t>
            </w:r>
          </w:p>
        </w:tc>
      </w:tr>
    </w:tbl>
    <w:p>
      <w:pPr>
        <w:spacing w:after="80"/>
      </w:pPr>
    </w:p>
    <w:p>
      <w:pPr>
        <w:spacing w:after="60" w:before="40"/>
      </w:pPr>
      <w:r>
        <w:rPr>
          <w:b/>
          <w:bCs/>
          <w:color w:val="000000"/>
          <w:sz w:val="18"/>
          <w:szCs w:val="18"/>
        </w:rPr>
        <w:t xml:space="preserve">Request: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178"/>
        <w:gridCol w:w="1584"/>
        <w:gridCol w:w="891"/>
        <w:gridCol w:w="2673"/>
        <w:gridCol w:w="2574"/>
      </w:tblGrid>
      <w:tr>
        <w:trPr>
          <w:tblHeader/>
        </w:trPr>
        <w:tc>
          <w:tcPr>
            <w:tcW w:type="dxa" w:w="217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Field</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Tipe</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Wajib?</w:t>
            </w:r>
          </w:p>
        </w:tc>
        <w:tc>
          <w:tcPr>
            <w:tcW w:type="dxa" w:w="267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Validasi</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Keterangan</w:t>
            </w:r>
          </w:p>
        </w:tc>
      </w:tr>
      <w:tr>
        <w:tc>
          <w:tcPr>
            <w:tcW w:type="dxa" w:w="2178"/>
            <w:tcMar>
              <w:top w:type="dxa" w:w="60"/>
              <w:left w:type="dxa" w:w="80"/>
              <w:bottom w:type="dxa" w:w="60"/>
              <w:right w:type="dxa" w:w="80"/>
            </w:tcMar>
            <w:vAlign w:val="center"/>
          </w:tcPr>
          <w:p>
            <w:pPr>
              <w:spacing w:after="20" w:before="20"/>
            </w:pPr>
            <w:r>
              <w:rPr>
                <w:color w:val="000000"/>
                <w:sz w:val="15"/>
                <w:szCs w:val="15"/>
              </w:rPr>
              <w:t xml:space="preserve">file</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multipart file</w:t>
            </w:r>
          </w:p>
        </w:tc>
        <w:tc>
          <w:tcPr>
            <w:tcW w:type="dxa" w:w="891"/>
            <w:tcMar>
              <w:top w:type="dxa" w:w="60"/>
              <w:left w:type="dxa" w:w="80"/>
              <w:bottom w:type="dxa" w:w="60"/>
              <w:right w:type="dxa" w:w="80"/>
            </w:tcMar>
            <w:vAlign w:val="center"/>
          </w:tcPr>
          <w:p>
            <w:pPr>
              <w:spacing w:after="20" w:before="20"/>
            </w:pPr>
            <w:r>
              <w:rPr>
                <w:color w:val="000000"/>
                <w:sz w:val="15"/>
                <w:szCs w:val="15"/>
              </w:rPr>
              <w:t xml:space="preserve">Y</w:t>
            </w:r>
          </w:p>
        </w:tc>
        <w:tc>
          <w:tcPr>
            <w:tcW w:type="dxa" w:w="2673"/>
            <w:tcMar>
              <w:top w:type="dxa" w:w="60"/>
              <w:left w:type="dxa" w:w="80"/>
              <w:bottom w:type="dxa" w:w="60"/>
              <w:right w:type="dxa" w:w="80"/>
            </w:tcMar>
            <w:vAlign w:val="center"/>
          </w:tcPr>
          <w:p>
            <w:pPr>
              <w:spacing w:after="20" w:before="20"/>
            </w:pPr>
            <w:r>
              <w:rPr>
                <w:color w:val="000000"/>
                <w:sz w:val="15"/>
                <w:szCs w:val="15"/>
              </w:rPr>
              <w:t xml:space="preserve">.xlsx, maks 2 MB, maks 500 baris data</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Template sesuai C.4</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X-Idempotency-Key</w:t>
            </w:r>
          </w:p>
        </w:tc>
        <w:tc>
          <w:tcPr>
            <w:tcW w:type="dxa" w:w="1584"/>
            <w:shd w:fill="F2F5FA" w:color="auto" w:val="clear"/>
            <w:tcMar>
              <w:top w:type="dxa" w:w="60"/>
              <w:left w:type="dxa" w:w="80"/>
              <w:bottom w:type="dxa" w:w="60"/>
              <w:right w:type="dxa" w:w="80"/>
            </w:tcMar>
            <w:vAlign w:val="center"/>
          </w:tcPr>
          <w:p>
            <w:pPr>
              <w:spacing w:after="20" w:before="20"/>
            </w:pPr>
            <w:r>
              <w:rPr>
                <w:color w:val="000000"/>
                <w:sz w:val="15"/>
                <w:szCs w:val="15"/>
              </w:rPr>
              <w:t xml:space="preserve">header string</w:t>
            </w:r>
          </w:p>
        </w:tc>
        <w:tc>
          <w:tcPr>
            <w:tcW w:type="dxa" w:w="891"/>
            <w:shd w:fill="F2F5FA" w:color="auto" w:val="clear"/>
            <w:tcMar>
              <w:top w:type="dxa" w:w="60"/>
              <w:left w:type="dxa" w:w="80"/>
              <w:bottom w:type="dxa" w:w="60"/>
              <w:right w:type="dxa" w:w="80"/>
            </w:tcMar>
            <w:vAlign w:val="center"/>
          </w:tcPr>
          <w:p>
            <w:pPr>
              <w:spacing w:after="20" w:before="20"/>
            </w:pPr>
            <w:r>
              <w:rPr>
                <w:color w:val="000000"/>
                <w:sz w:val="15"/>
                <w:szCs w:val="15"/>
              </w:rPr>
              <w:t xml:space="preserve">Y</w:t>
            </w:r>
          </w:p>
        </w:tc>
        <w:tc>
          <w:tcPr>
            <w:tcW w:type="dxa" w:w="2673"/>
            <w:shd w:fill="F2F5FA" w:color="auto" w:val="clear"/>
            <w:tcMar>
              <w:top w:type="dxa" w:w="60"/>
              <w:left w:type="dxa" w:w="80"/>
              <w:bottom w:type="dxa" w:w="60"/>
              <w:right w:type="dxa" w:w="80"/>
            </w:tcMar>
            <w:vAlign w:val="center"/>
          </w:tcPr>
          <w:p>
            <w:pPr>
              <w:spacing w:after="20" w:before="20"/>
            </w:pPr>
            <w:r>
              <w:rPr>
                <w:color w:val="000000"/>
                <w:sz w:val="15"/>
                <w:szCs w:val="15"/>
              </w:rPr>
              <w:t xml:space="preserve">UUID v4</w:t>
            </w:r>
          </w:p>
        </w:tc>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Mencegah pengajuan ganda saat user menekan tombol dua kali</w:t>
            </w:r>
          </w:p>
        </w:tc>
      </w:tr>
      <w:tr>
        <w:tc>
          <w:tcPr>
            <w:tcW w:type="dxa" w:w="2178"/>
            <w:tcMar>
              <w:top w:type="dxa" w:w="60"/>
              <w:left w:type="dxa" w:w="80"/>
              <w:bottom w:type="dxa" w:w="60"/>
              <w:right w:type="dxa" w:w="80"/>
            </w:tcMar>
            <w:vAlign w:val="center"/>
          </w:tcPr>
          <w:p>
            <w:pPr>
              <w:spacing w:after="20" w:before="20"/>
            </w:pPr>
            <w:r>
              <w:rPr>
                <w:color w:val="000000"/>
                <w:sz w:val="15"/>
                <w:szCs w:val="15"/>
              </w:rPr>
              <w:t xml:space="preserve">X-Correlation-Id</w:t>
            </w:r>
          </w:p>
        </w:tc>
        <w:tc>
          <w:tcPr>
            <w:tcW w:type="dxa" w:w="1584"/>
            <w:tcMar>
              <w:top w:type="dxa" w:w="60"/>
              <w:left w:type="dxa" w:w="80"/>
              <w:bottom w:type="dxa" w:w="60"/>
              <w:right w:type="dxa" w:w="80"/>
            </w:tcMar>
            <w:vAlign w:val="center"/>
          </w:tcPr>
          <w:p>
            <w:pPr>
              <w:spacing w:after="20" w:before="20"/>
            </w:pPr>
            <w:r>
              <w:rPr>
                <w:color w:val="000000"/>
                <w:sz w:val="15"/>
                <w:szCs w:val="15"/>
              </w:rPr>
              <w:t xml:space="preserve">header string</w:t>
            </w:r>
          </w:p>
        </w:tc>
        <w:tc>
          <w:tcPr>
            <w:tcW w:type="dxa" w:w="891"/>
            <w:tcMar>
              <w:top w:type="dxa" w:w="60"/>
              <w:left w:type="dxa" w:w="80"/>
              <w:bottom w:type="dxa" w:w="60"/>
              <w:right w:type="dxa" w:w="80"/>
            </w:tcMar>
            <w:vAlign w:val="center"/>
          </w:tcPr>
          <w:p>
            <w:pPr>
              <w:spacing w:after="20" w:before="20"/>
            </w:pPr>
            <w:r>
              <w:rPr>
                <w:color w:val="000000"/>
                <w:sz w:val="15"/>
                <w:szCs w:val="15"/>
              </w:rPr>
              <w:t xml:space="preserve">Y</w:t>
            </w:r>
          </w:p>
        </w:tc>
        <w:tc>
          <w:tcPr>
            <w:tcW w:type="dxa" w:w="2673"/>
            <w:tcMar>
              <w:top w:type="dxa" w:w="60"/>
              <w:left w:type="dxa" w:w="80"/>
              <w:bottom w:type="dxa" w:w="60"/>
              <w:right w:type="dxa" w:w="80"/>
            </w:tcMar>
            <w:vAlign w:val="center"/>
          </w:tcPr>
          <w:p>
            <w:pPr>
              <w:spacing w:after="20" w:before="20"/>
            </w:pPr>
            <w:r>
              <w:rPr>
                <w:color w:val="000000"/>
                <w:sz w:val="15"/>
                <w:szCs w:val="15"/>
              </w:rPr>
              <w:t xml:space="preserve">UUID v4</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Untuk penelusuran lintas komponen</w:t>
            </w:r>
          </w:p>
        </w:tc>
      </w:tr>
    </w:tbl>
    <w:p>
      <w:pPr>
        <w:spacing w:after="80"/>
      </w:pPr>
    </w:p>
    <w:p>
      <w:pPr>
        <w:spacing w:after="60" w:before="40"/>
      </w:pPr>
      <w:r>
        <w:rPr>
          <w:b/>
          <w:bCs/>
          <w:color w:val="000000"/>
          <w:sz w:val="18"/>
          <w:szCs w:val="18"/>
        </w:rPr>
        <w:t xml:space="preserve">Response Sukses (HTTP 200) — ringkasan hasil, bukan sekadar status:</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74"/>
        <w:gridCol w:w="1188"/>
        <w:gridCol w:w="6138"/>
      </w:tblGrid>
      <w:tr>
        <w:trPr>
          <w:tblHeader/>
        </w:trPr>
        <w:tc>
          <w:tcPr>
            <w:tcW w:type="dxa" w:w="257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Field</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Tipe</w:t>
            </w:r>
          </w:p>
        </w:tc>
        <w:tc>
          <w:tcPr>
            <w:tcW w:type="dxa" w:w="613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Keterangan</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data.totalRow</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int</w:t>
            </w:r>
          </w:p>
        </w:tc>
        <w:tc>
          <w:tcPr>
            <w:tcW w:type="dxa" w:w="6138"/>
            <w:tcMar>
              <w:top w:type="dxa" w:w="60"/>
              <w:left w:type="dxa" w:w="80"/>
              <w:bottom w:type="dxa" w:w="60"/>
              <w:right w:type="dxa" w:w="80"/>
            </w:tcMar>
            <w:vAlign w:val="center"/>
          </w:tcPr>
          <w:p>
            <w:pPr>
              <w:spacing w:after="20" w:before="20"/>
            </w:pPr>
            <w:r>
              <w:rPr>
                <w:color w:val="000000"/>
                <w:sz w:val="15"/>
                <w:szCs w:val="15"/>
              </w:rPr>
              <w:t xml:space="preserve">Jumlah baris terbaca dari file</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data.validRow</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int</w:t>
            </w:r>
          </w:p>
        </w:tc>
        <w:tc>
          <w:tcPr>
            <w:tcW w:type="dxa" w:w="6138"/>
            <w:shd w:fill="F2F5FA" w:color="auto" w:val="clear"/>
            <w:tcMar>
              <w:top w:type="dxa" w:w="60"/>
              <w:left w:type="dxa" w:w="80"/>
              <w:bottom w:type="dxa" w:w="60"/>
              <w:right w:type="dxa" w:w="80"/>
            </w:tcMar>
            <w:vAlign w:val="center"/>
          </w:tcPr>
          <w:p>
            <w:pPr>
              <w:spacing w:after="20" w:before="20"/>
            </w:pPr>
            <w:r>
              <w:rPr>
                <w:color w:val="000000"/>
                <w:sz w:val="15"/>
                <w:szCs w:val="15"/>
              </w:rPr>
              <w:t xml:space="preserve">Jumlah baris lolos validasi dan masuk staging</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data.invalidRow</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int</w:t>
            </w:r>
          </w:p>
        </w:tc>
        <w:tc>
          <w:tcPr>
            <w:tcW w:type="dxa" w:w="6138"/>
            <w:tcMar>
              <w:top w:type="dxa" w:w="60"/>
              <w:left w:type="dxa" w:w="80"/>
              <w:bottom w:type="dxa" w:w="60"/>
              <w:right w:type="dxa" w:w="80"/>
            </w:tcMar>
            <w:vAlign w:val="center"/>
          </w:tcPr>
          <w:p>
            <w:pPr>
              <w:spacing w:after="20" w:before="20"/>
            </w:pPr>
            <w:r>
              <w:rPr>
                <w:color w:val="000000"/>
                <w:sz w:val="15"/>
                <w:szCs w:val="15"/>
              </w:rPr>
              <w:t xml:space="preserve">Jumlah baris ditolak</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data.submissionId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6138"/>
            <w:shd w:fill="F2F5FA" w:color="auto" w:val="clear"/>
            <w:tcMar>
              <w:top w:type="dxa" w:w="60"/>
              <w:left w:type="dxa" w:w="80"/>
              <w:bottom w:type="dxa" w:w="60"/>
              <w:right w:type="dxa" w:w="80"/>
            </w:tcMar>
            <w:vAlign w:val="center"/>
          </w:tcPr>
          <w:p>
            <w:pPr>
              <w:spacing w:after="20" w:before="20"/>
            </w:pPr>
            <w:r>
              <w:rPr>
                <w:color w:val="000000"/>
                <w:sz w:val="15"/>
                <w:szCs w:val="15"/>
              </w:rPr>
              <w:t xml:space="preserve">ID pengajuan untuk proses approval oleh Checker</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data.rejected[].rowNo</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int</w:t>
            </w:r>
          </w:p>
        </w:tc>
        <w:tc>
          <w:tcPr>
            <w:tcW w:type="dxa" w:w="6138"/>
            <w:tcMar>
              <w:top w:type="dxa" w:w="60"/>
              <w:left w:type="dxa" w:w="80"/>
              <w:bottom w:type="dxa" w:w="60"/>
              <w:right w:type="dxa" w:w="80"/>
            </w:tcMar>
            <w:vAlign w:val="center"/>
          </w:tcPr>
          <w:p>
            <w:pPr>
              <w:spacing w:after="20" w:before="20"/>
            </w:pPr>
            <w:r>
              <w:rPr>
                <w:color w:val="000000"/>
                <w:sz w:val="15"/>
                <w:szCs w:val="15"/>
              </w:rPr>
              <w:t xml:space="preserve">Nomor baris pada file</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data.rejected[].mid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6138"/>
            <w:shd w:fill="F2F5FA" w:color="auto" w:val="clear"/>
            <w:tcMar>
              <w:top w:type="dxa" w:w="60"/>
              <w:left w:type="dxa" w:w="80"/>
              <w:bottom w:type="dxa" w:w="60"/>
              <w:right w:type="dxa" w:w="80"/>
            </w:tcMar>
            <w:vAlign w:val="center"/>
          </w:tcPr>
          <w:p>
            <w:pPr>
              <w:spacing w:after="20" w:before="20"/>
            </w:pPr>
            <w:r>
              <w:rPr>
                <w:color w:val="000000"/>
                <w:sz w:val="15"/>
                <w:szCs w:val="15"/>
              </w:rPr>
              <w:t xml:space="preserve">MID yang ditolak</w:t>
            </w:r>
          </w:p>
        </w:tc>
      </w:tr>
      <w:tr>
        <w:tc>
          <w:tcPr>
            <w:tcW w:type="dxa" w:w="2574"/>
            <w:tcMar>
              <w:top w:type="dxa" w:w="60"/>
              <w:left w:type="dxa" w:w="80"/>
              <w:bottom w:type="dxa" w:w="60"/>
              <w:right w:type="dxa" w:w="80"/>
            </w:tcMar>
            <w:vAlign w:val="center"/>
          </w:tcPr>
          <w:p>
            <w:pPr>
              <w:spacing w:after="20" w:before="20"/>
            </w:pPr>
            <w:r>
              <w:rPr>
                <w:color w:val="000000"/>
                <w:sz w:val="15"/>
                <w:szCs w:val="15"/>
              </w:rPr>
              <w:t xml:space="preserve">data.rejected[].reason</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string</w:t>
            </w:r>
          </w:p>
        </w:tc>
        <w:tc>
          <w:tcPr>
            <w:tcW w:type="dxa" w:w="6138"/>
            <w:tcMar>
              <w:top w:type="dxa" w:w="60"/>
              <w:left w:type="dxa" w:w="80"/>
              <w:bottom w:type="dxa" w:w="60"/>
              <w:right w:type="dxa" w:w="80"/>
            </w:tcMar>
            <w:vAlign w:val="center"/>
          </w:tcPr>
          <w:p>
            <w:pPr>
              <w:spacing w:after="20" w:before="20"/>
            </w:pPr>
            <w:r>
              <w:rPr>
                <w:color w:val="000000"/>
                <w:sz w:val="15"/>
                <w:szCs w:val="15"/>
              </w:rPr>
              <w:t xml:space="preserve">Alasan penolakan, contoh "Status MID TERMINATED"</w:t>
            </w:r>
          </w:p>
        </w:tc>
      </w:tr>
    </w:tbl>
    <w:p>
      <w:pPr>
        <w:spacing w:after="80"/>
      </w:pPr>
    </w:p>
    <w:p>
      <w:pPr>
        <w:spacing w:after="60" w:before="40"/>
      </w:pPr>
      <w:r>
        <w:rPr>
          <w:b/>
          <w:bCs/>
          <w:color w:val="000000"/>
          <w:sz w:val="18"/>
          <w:szCs w:val="18"/>
        </w:rPr>
        <w:t xml:space="preserve">Response Error: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990"/>
        <w:gridCol w:w="1188"/>
        <w:gridCol w:w="2277"/>
        <w:gridCol w:w="2673"/>
        <w:gridCol w:w="2772"/>
      </w:tblGrid>
      <w:tr>
        <w:trPr>
          <w:tblHeader/>
        </w:trPr>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HTTP Code</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Error Code</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Kondisi Pemicu</w:t>
            </w:r>
          </w:p>
        </w:tc>
        <w:tc>
          <w:tcPr>
            <w:tcW w:type="dxa" w:w="2673"/>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Pesan ke User</w:t>
            </w:r>
          </w:p>
        </w:tc>
        <w:tc>
          <w:tcPr>
            <w:tcW w:type="dxa" w:w="277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Aksi Application Support</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400</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WL-4003</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File bukan .xlsx atau melebihi 2 MB</w:t>
            </w:r>
          </w:p>
        </w:tc>
        <w:tc>
          <w:tcPr>
            <w:tcW w:type="dxa" w:w="2673"/>
            <w:tcMar>
              <w:top w:type="dxa" w:w="60"/>
              <w:left w:type="dxa" w:w="80"/>
              <w:bottom w:type="dxa" w:w="60"/>
              <w:right w:type="dxa" w:w="80"/>
            </w:tcMar>
            <w:vAlign w:val="center"/>
          </w:tcPr>
          <w:p>
            <w:pPr>
              <w:spacing w:after="20" w:before="20"/>
            </w:pPr>
            <w:r>
              <w:rPr>
                <w:color w:val="000000"/>
                <w:sz w:val="14"/>
                <w:szCs w:val="14"/>
              </w:rPr>
              <w:t xml:space="preserve">"Format file tidak sesuai. Gunakan template yang tersedia pada tombol Download Template."</w:t>
            </w:r>
          </w:p>
        </w:tc>
        <w:tc>
          <w:tcPr>
            <w:tcW w:type="dxa" w:w="2772"/>
            <w:tcMar>
              <w:top w:type="dxa" w:w="60"/>
              <w:left w:type="dxa" w:w="80"/>
              <w:bottom w:type="dxa" w:w="60"/>
              <w:right w:type="dxa" w:w="80"/>
            </w:tcMar>
            <w:vAlign w:val="center"/>
          </w:tcPr>
          <w:p>
            <w:pPr>
              <w:spacing w:after="20" w:before="20"/>
            </w:pPr>
            <w:r>
              <w:rPr>
                <w:color w:val="000000"/>
                <w:sz w:val="14"/>
                <w:szCs w:val="14"/>
              </w:rPr>
              <w:t xml:space="preserve">Tidak perlu tindakan; kesalahan input user</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400</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WL-4004</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Kolom pada file tidak sesuai template</w:t>
            </w:r>
          </w:p>
        </w:tc>
        <w:tc>
          <w:tcPr>
            <w:tcW w:type="dxa" w:w="2673"/>
            <w:shd w:fill="F2F5FA" w:color="auto" w:val="clear"/>
            <w:tcMar>
              <w:top w:type="dxa" w:w="60"/>
              <w:left w:type="dxa" w:w="80"/>
              <w:bottom w:type="dxa" w:w="60"/>
              <w:right w:type="dxa" w:w="80"/>
            </w:tcMar>
            <w:vAlign w:val="center"/>
          </w:tcPr>
          <w:p>
            <w:pPr>
              <w:spacing w:after="20" w:before="20"/>
            </w:pPr>
            <w:r>
              <w:rPr>
                <w:color w:val="000000"/>
                <w:sz w:val="14"/>
                <w:szCs w:val="14"/>
              </w:rPr>
              <w:t xml:space="preserve">"Kolom pada file tidak sesuai template."</w:t>
            </w:r>
          </w:p>
        </w:tc>
        <w:tc>
          <w:tcPr>
            <w:tcW w:type="dxa" w:w="2772"/>
            <w:shd w:fill="F2F5FA" w:color="auto" w:val="clear"/>
            <w:tcMar>
              <w:top w:type="dxa" w:w="60"/>
              <w:left w:type="dxa" w:w="80"/>
              <w:bottom w:type="dxa" w:w="60"/>
              <w:right w:type="dxa" w:w="80"/>
            </w:tcMar>
            <w:vAlign w:val="center"/>
          </w:tcPr>
          <w:p>
            <w:pPr>
              <w:spacing w:after="20" w:before="20"/>
            </w:pPr>
            <w:r>
              <w:rPr>
                <w:color w:val="000000"/>
                <w:sz w:val="14"/>
                <w:szCs w:val="14"/>
              </w:rPr>
              <w:t xml:space="preserve">Arahkan user mengunduh ulang template; jika template resmi tetap ditolak, eskalasi L2</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400</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WL-4005</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Jumlah baris melebihi 500</w:t>
            </w:r>
          </w:p>
        </w:tc>
        <w:tc>
          <w:tcPr>
            <w:tcW w:type="dxa" w:w="2673"/>
            <w:tcMar>
              <w:top w:type="dxa" w:w="60"/>
              <w:left w:type="dxa" w:w="80"/>
              <w:bottom w:type="dxa" w:w="60"/>
              <w:right w:type="dxa" w:w="80"/>
            </w:tcMar>
            <w:vAlign w:val="center"/>
          </w:tcPr>
          <w:p>
            <w:pPr>
              <w:spacing w:after="20" w:before="20"/>
            </w:pPr>
            <w:r>
              <w:rPr>
                <w:color w:val="000000"/>
                <w:sz w:val="14"/>
                <w:szCs w:val="14"/>
              </w:rPr>
              <w:t xml:space="preserve">"Jumlah data melebihi batas 500 baris per file."</w:t>
            </w:r>
          </w:p>
        </w:tc>
        <w:tc>
          <w:tcPr>
            <w:tcW w:type="dxa" w:w="2772"/>
            <w:tcMar>
              <w:top w:type="dxa" w:w="60"/>
              <w:left w:type="dxa" w:w="80"/>
              <w:bottom w:type="dxa" w:w="60"/>
              <w:right w:type="dxa" w:w="80"/>
            </w:tcMar>
            <w:vAlign w:val="center"/>
          </w:tcPr>
          <w:p>
            <w:pPr>
              <w:spacing w:after="20" w:before="20"/>
            </w:pPr>
            <w:r>
              <w:rPr>
                <w:color w:val="000000"/>
                <w:sz w:val="14"/>
                <w:szCs w:val="14"/>
              </w:rPr>
              <w:t xml:space="preserve">Arahkan user memecah file</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422</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WL-4220</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Seluruh baris ditolak (mis. seluruh MID TERMINATED)</w:t>
            </w:r>
          </w:p>
        </w:tc>
        <w:tc>
          <w:tcPr>
            <w:tcW w:type="dxa" w:w="2673"/>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ada data yang dapat disimpan."</w:t>
            </w:r>
          </w:p>
        </w:tc>
        <w:tc>
          <w:tcPr>
            <w:tcW w:type="dxa" w:w="2772"/>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perlu tindakan; verifikasi status MID bersama tim merchant</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409</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WL-4090</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X-Idempotency-Key sudah pernah dipakai</w:t>
            </w:r>
          </w:p>
        </w:tc>
        <w:tc>
          <w:tcPr>
            <w:tcW w:type="dxa" w:w="2673"/>
            <w:tcMar>
              <w:top w:type="dxa" w:w="60"/>
              <w:left w:type="dxa" w:w="80"/>
              <w:bottom w:type="dxa" w:w="60"/>
              <w:right w:type="dxa" w:w="80"/>
            </w:tcMar>
            <w:vAlign w:val="center"/>
          </w:tcPr>
          <w:p>
            <w:pPr>
              <w:spacing w:after="20" w:before="20"/>
            </w:pPr>
            <w:r>
              <w:rPr>
                <w:color w:val="000000"/>
                <w:sz w:val="14"/>
                <w:szCs w:val="14"/>
              </w:rPr>
              <w:t xml:space="preserve">"Pengajuan ini sudah pernah diproses."</w:t>
            </w:r>
          </w:p>
        </w:tc>
        <w:tc>
          <w:tcPr>
            <w:tcW w:type="dxa" w:w="2772"/>
            <w:tcMar>
              <w:top w:type="dxa" w:w="60"/>
              <w:left w:type="dxa" w:w="80"/>
              <w:bottom w:type="dxa" w:w="60"/>
              <w:right w:type="dxa" w:w="80"/>
            </w:tcMar>
            <w:vAlign w:val="center"/>
          </w:tcPr>
          <w:p>
            <w:pPr>
              <w:spacing w:after="20" w:before="20"/>
            </w:pPr>
            <w:r>
              <w:rPr>
                <w:color w:val="000000"/>
                <w:sz w:val="14"/>
                <w:szCs w:val="14"/>
              </w:rPr>
              <w:t xml:space="preserve">Tidak perlu tindakan; tampilkan hasil pengajuan sebelumnya</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500</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WL-5000</w:t>
            </w:r>
          </w:p>
        </w:tc>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Kegagalan tidak terduga</w:t>
            </w:r>
          </w:p>
        </w:tc>
        <w:tc>
          <w:tcPr>
            <w:tcW w:type="dxa" w:w="2673"/>
            <w:shd w:fill="F2F5FA" w:color="auto" w:val="clear"/>
            <w:tcMar>
              <w:top w:type="dxa" w:w="60"/>
              <w:left w:type="dxa" w:w="80"/>
              <w:bottom w:type="dxa" w:w="60"/>
              <w:right w:type="dxa" w:w="80"/>
            </w:tcMar>
            <w:vAlign w:val="center"/>
          </w:tcPr>
          <w:p>
            <w:pPr>
              <w:spacing w:after="20" w:before="20"/>
            </w:pPr>
            <w:r>
              <w:rPr>
                <w:color w:val="000000"/>
                <w:sz w:val="14"/>
                <w:szCs w:val="14"/>
              </w:rPr>
              <w:t xml:space="preserve">"Terjadi kesalahan sistem."</w:t>
            </w:r>
          </w:p>
        </w:tc>
        <w:tc>
          <w:tcPr>
            <w:tcW w:type="dxa" w:w="2772"/>
            <w:shd w:fill="F2F5FA" w:color="auto" w:val="clear"/>
            <w:tcMar>
              <w:top w:type="dxa" w:w="60"/>
              <w:left w:type="dxa" w:w="80"/>
              <w:bottom w:type="dxa" w:w="60"/>
              <w:right w:type="dxa" w:w="80"/>
            </w:tcMar>
            <w:vAlign w:val="center"/>
          </w:tcPr>
          <w:p>
            <w:pPr>
              <w:spacing w:after="20" w:before="20"/>
            </w:pPr>
            <w:r>
              <w:rPr>
                <w:color w:val="000000"/>
                <w:sz w:val="14"/>
                <w:szCs w:val="14"/>
              </w:rPr>
              <w:t xml:space="preserve">Ambil correlationId, telusuri log sesuai D.3, eskalasi L2</w:t>
            </w:r>
          </w:p>
        </w:tc>
      </w:tr>
    </w:tbl>
    <w:p>
      <w:r>
        <w:br w:type="page"/>
      </w:r>
    </w:p>
    <w:p>
      <w:pPr>
        <w:pStyle w:val="Heading2"/>
        <w:pBdr>
          <w:bottom w:val="single" w:color="8EA9DB" w:sz="6"/>
        </w:pBdr>
        <w:spacing w:after="100" w:before="260"/>
      </w:pPr>
      <w:r>
        <w:rPr>
          <w:b/>
          <w:bCs/>
          <w:color w:val="1F3864"/>
          <w:sz w:val="22"/>
          <w:szCs w:val="22"/>
        </w:rPr>
        <w:t xml:space="preserve">C.4  File Interface / Batch Layout</w:t>
      </w:r>
    </w:p>
    <w:p>
      <w:pPr>
        <w:spacing w:after="120" w:before="40"/>
      </w:pPr>
      <w:r>
        <w:rPr>
          <w:i/>
          <w:iCs/>
          <w:color w:val="595959"/>
          <w:sz w:val="17"/>
          <w:szCs w:val="17"/>
        </w:rPr>
        <w:t xml:space="preserve">Tidak ada interface file antar sistem maupun batch terjadwal pada pengembangan ini. Dua file di bawah adalah file yang dipertukarkan langsung dengan user melalui layar.</w:t>
      </w:r>
    </w:p>
    <w:p>
      <w:pPr>
        <w:pStyle w:val="Heading3"/>
        <w:spacing w:after="80" w:before="200"/>
      </w:pPr>
      <w:r>
        <w:rPr>
          <w:b/>
          <w:bCs/>
          <w:color w:val="2E5496"/>
          <w:sz w:val="19"/>
          <w:szCs w:val="19"/>
        </w:rPr>
        <w:t xml:space="preserve">File 1 — Template Bulk Upload (inbound, diunggah user)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Properti</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TED-21742-R02, R05</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Arah</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Inbound — diunggah user melalui screen</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Lawan transaksi</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User operasional MAAS (role MAKER)</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Path</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disimpan permanen; diproses di memori lalu dibuang</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File name pattern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TEMPLATE_WHITELIST_LM.xlsx (nama file bebas saat diunggah)</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File type</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Excel .xlsx (Office Open XML)</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Delimiter char</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Tidak berlaku — format Excel</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Encoding</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UTF-8</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Frekuensi / Jadwal</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Ad-hoc sesuai kebutuhan user</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Cara transfer</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Upload manual dari UI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Encryption / PGP</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Tidak — transfer melalui HTTPS/TLS 1.2</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Ukuran &amp; jumlah baris maksimum</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2 MB; maksimal 500 baris data (di luar baris header)</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Retention file</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File tidak disimpan. Ringkasan hasil unggah disimpan di tabel staging selama 90 hari</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Penanganan file gagal / reject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File yang ditolak tidak disimpan. Daftar baris yang ditolak ditampilkan di layar dan dapat diunduh sebagai file hasil (REJECT_&lt;submissionId&gt;.xlsx). Tidak ada notifikasi otomatis — user menangani langsung di layar</w:t>
            </w:r>
          </w:p>
        </w:tc>
      </w:tr>
    </w:tbl>
    <w:p>
      <w:pPr>
        <w:spacing w:after="80"/>
      </w:pPr>
    </w:p>
    <w:p>
      <w:pPr>
        <w:spacing w:after="60" w:before="40"/>
      </w:pPr>
      <w:r>
        <w:rPr>
          <w:b/>
          <w:bCs/>
          <w:color w:val="000000"/>
          <w:sz w:val="18"/>
          <w:szCs w:val="18"/>
        </w:rPr>
        <w:t xml:space="preserve">Layout Field:</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990"/>
        <w:gridCol w:w="891"/>
        <w:gridCol w:w="1485"/>
        <w:gridCol w:w="1188"/>
        <w:gridCol w:w="1089"/>
        <w:gridCol w:w="990"/>
        <w:gridCol w:w="3267"/>
      </w:tblGrid>
      <w:tr>
        <w:trPr>
          <w:tblHeader/>
        </w:trPr>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Section</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Kolom</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Name</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Data Type</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Data Length</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Mandatory</w:t>
            </w:r>
          </w:p>
        </w:tc>
        <w:tc>
          <w:tcPr>
            <w:tcW w:type="dxa" w:w="326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Description</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Header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A1–C1</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Baris judul kolom</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String</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w:t>
            </w:r>
          </w:p>
        </w:tc>
        <w:tc>
          <w:tcPr>
            <w:tcW w:type="dxa" w:w="990"/>
            <w:tcMar>
              <w:top w:type="dxa" w:w="60"/>
              <w:left w:type="dxa" w:w="80"/>
              <w:bottom w:type="dxa" w:w="60"/>
              <w:right w:type="dxa" w:w="80"/>
            </w:tcMar>
            <w:vAlign w:val="center"/>
          </w:tcPr>
          <w:p>
            <w:pPr>
              <w:spacing w:after="20" w:before="20"/>
            </w:pPr>
            <w:r>
              <w:rPr>
                <w:color w:val="000000"/>
                <w:sz w:val="14"/>
                <w:szCs w:val="14"/>
              </w:rPr>
              <w:t xml:space="preserve">Y</w:t>
            </w:r>
          </w:p>
        </w:tc>
        <w:tc>
          <w:tcPr>
            <w:tcW w:type="dxa" w:w="3267"/>
            <w:tcMar>
              <w:top w:type="dxa" w:w="60"/>
              <w:left w:type="dxa" w:w="80"/>
              <w:bottom w:type="dxa" w:w="60"/>
              <w:right w:type="dxa" w:w="80"/>
            </w:tcMar>
            <w:vAlign w:val="center"/>
          </w:tcPr>
          <w:p>
            <w:pPr>
              <w:spacing w:after="20" w:before="20"/>
            </w:pPr>
            <w:r>
              <w:rPr>
                <w:color w:val="000000"/>
                <w:sz w:val="14"/>
                <w:szCs w:val="14"/>
              </w:rPr>
              <w:t xml:space="preserve">Harus persis: MID | ENV_BACKEND | ENV_AUTH</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Body</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A</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MID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String (text)</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15</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3267"/>
            <w:shd w:fill="F2F5FA" w:color="auto" w:val="clear"/>
            <w:tcMar>
              <w:top w:type="dxa" w:w="60"/>
              <w:left w:type="dxa" w:w="80"/>
              <w:bottom w:type="dxa" w:w="60"/>
              <w:right w:type="dxa" w:w="80"/>
            </w:tcMar>
            <w:vAlign w:val="center"/>
          </w:tcPr>
          <w:p>
            <w:pPr>
              <w:spacing w:after="20" w:before="20"/>
            </w:pPr>
            <w:r>
              <w:rPr>
                <w:color w:val="000000"/>
                <w:sz w:val="14"/>
                <w:szCs w:val="14"/>
              </w:rPr>
              <w:t xml:space="preserve">Numerik 15 digit; sel wajib berformat Text agar angka depan tidak hilang</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Body</w:t>
            </w:r>
          </w:p>
        </w:tc>
        <w:tc>
          <w:tcPr>
            <w:tcW w:type="dxa" w:w="891"/>
            <w:tcMar>
              <w:top w:type="dxa" w:w="60"/>
              <w:left w:type="dxa" w:w="80"/>
              <w:bottom w:type="dxa" w:w="60"/>
              <w:right w:type="dxa" w:w="80"/>
            </w:tcMar>
            <w:vAlign w:val="center"/>
          </w:tcPr>
          <w:p>
            <w:pPr>
              <w:spacing w:after="20" w:before="20"/>
            </w:pPr>
            <w:r>
              <w:rPr>
                <w:color w:val="000000"/>
                <w:sz w:val="14"/>
                <w:szCs w:val="14"/>
              </w:rPr>
              <w:t xml:space="preserve">B</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ENV_BACKEND</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String</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20</w:t>
            </w:r>
          </w:p>
        </w:tc>
        <w:tc>
          <w:tcPr>
            <w:tcW w:type="dxa" w:w="990"/>
            <w:tcMar>
              <w:top w:type="dxa" w:w="60"/>
              <w:left w:type="dxa" w:w="80"/>
              <w:bottom w:type="dxa" w:w="60"/>
              <w:right w:type="dxa" w:w="80"/>
            </w:tcMar>
            <w:vAlign w:val="center"/>
          </w:tcPr>
          <w:p>
            <w:pPr>
              <w:spacing w:after="20" w:before="20"/>
            </w:pPr>
            <w:r>
              <w:rPr>
                <w:color w:val="000000"/>
                <w:sz w:val="14"/>
                <w:szCs w:val="14"/>
              </w:rPr>
              <w:t xml:space="preserve">Y</w:t>
            </w:r>
          </w:p>
        </w:tc>
        <w:tc>
          <w:tcPr>
            <w:tcW w:type="dxa" w:w="3267"/>
            <w:tcMar>
              <w:top w:type="dxa" w:w="60"/>
              <w:left w:type="dxa" w:w="80"/>
              <w:bottom w:type="dxa" w:w="60"/>
              <w:right w:type="dxa" w:w="80"/>
            </w:tcMar>
            <w:vAlign w:val="center"/>
          </w:tcPr>
          <w:p>
            <w:pPr>
              <w:spacing w:after="20" w:before="20"/>
            </w:pPr>
            <w:r>
              <w:rPr>
                <w:color w:val="000000"/>
                <w:sz w:val="14"/>
                <w:szCs w:val="14"/>
              </w:rPr>
              <w:t xml:space="preserve">Harus salah satu value pada common code AUT1223 (BETA / PRODUCTION)</w:t>
            </w:r>
          </w:p>
        </w:tc>
      </w:tr>
      <w:tr>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Body</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C</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ENV_AUTH</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String</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20</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3267"/>
            <w:shd w:fill="F2F5FA" w:color="auto" w:val="clear"/>
            <w:tcMar>
              <w:top w:type="dxa" w:w="60"/>
              <w:left w:type="dxa" w:w="80"/>
              <w:bottom w:type="dxa" w:w="60"/>
              <w:right w:type="dxa" w:w="80"/>
            </w:tcMar>
            <w:vAlign w:val="center"/>
          </w:tcPr>
          <w:p>
            <w:pPr>
              <w:spacing w:after="20" w:before="20"/>
            </w:pPr>
            <w:r>
              <w:rPr>
                <w:color w:val="000000"/>
                <w:sz w:val="14"/>
                <w:szCs w:val="14"/>
              </w:rPr>
              <w:t xml:space="preserve">Harus salah satu value pada common code AUT1223 (BETA / PRODUCTION)</w:t>
            </w:r>
          </w:p>
        </w:tc>
      </w:tr>
      <w:tr>
        <w:tc>
          <w:tcPr>
            <w:tcW w:type="dxa" w:w="990"/>
            <w:tcMar>
              <w:top w:type="dxa" w:w="60"/>
              <w:left w:type="dxa" w:w="80"/>
              <w:bottom w:type="dxa" w:w="60"/>
              <w:right w:type="dxa" w:w="80"/>
            </w:tcMar>
            <w:vAlign w:val="center"/>
          </w:tcPr>
          <w:p>
            <w:pPr>
              <w:spacing w:after="20" w:before="20"/>
            </w:pPr>
            <w:r>
              <w:rPr>
                <w:color w:val="000000"/>
                <w:sz w:val="14"/>
                <w:szCs w:val="14"/>
              </w:rPr>
              <w:t xml:space="preserve">Trailer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Tidak ada</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3267"/>
            <w:tcMar>
              <w:top w:type="dxa" w:w="60"/>
              <w:left w:type="dxa" w:w="80"/>
              <w:bottom w:type="dxa" w:w="60"/>
              <w:right w:type="dxa" w:w="80"/>
            </w:tcMar>
            <w:vAlign w:val="center"/>
          </w:tcPr>
          <w:p>
            <w:pPr>
              <w:spacing w:after="20" w:before="20"/>
            </w:pPr>
            <w:r>
              <w:rPr>
                <w:color w:val="000000"/>
                <w:sz w:val="14"/>
                <w:szCs w:val="14"/>
              </w:rPr>
              <w:t xml:space="preserve">Jumlah baris dihitung dari baris terisi terakhir</w:t>
            </w:r>
          </w:p>
        </w:tc>
      </w:tr>
    </w:tbl>
    <w:p>
      <w:pPr>
        <w:spacing w:after="80"/>
      </w:pPr>
    </w:p>
    <w:p>
      <w:pPr>
        <w:spacing w:after="60" w:before="40"/>
      </w:pPr>
      <w:r>
        <w:rPr>
          <w:b/>
          <w:bCs/>
          <w:color w:val="000000"/>
          <w:sz w:val="18"/>
          <w:szCs w:val="18"/>
        </w:rPr>
        <w:t xml:space="preserve">Contoh isi file:</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MID              | ENV_BACKEND | ENV_AUTH
710012345678901  | BETA        | BETA
710012345678903  | PRODUCTION  | PRODUCTION
710012345678904  | BETA        | PRODUCTION</w:t>
            </w:r>
          </w:p>
        </w:tc>
      </w:tr>
    </w:tbl>
    <w:p>
      <w:pPr>
        <w:pStyle w:val="Heading3"/>
        <w:spacing w:after="80" w:before="200"/>
      </w:pPr>
      <w:r>
        <w:rPr>
          <w:b/>
          <w:bCs/>
          <w:color w:val="2E5496"/>
          <w:sz w:val="19"/>
          <w:szCs w:val="19"/>
        </w:rPr>
        <w:t xml:space="preserve">File 2 — Export Data Whitelist (outbound, diunduh user)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Properti</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Ref. Requirement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TED-21742-R05</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Arah</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Outbound — diunduh user</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File name pattern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WHITELIST_LM_yyyyMMdd_HHmmss.xlsx</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File type</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Excel .xlsx</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Isi</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Seluruh kolom pada tabel layar mengikuti filter aktif: MID, Nama Merchant, Status MID, ENV Backend, ENV Auth, Routing Endpoint, Tanggal Register, Status Data, Dibuat Oleh, Disetujui Oleh</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Batas maksimum</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50.000 baris per file. Melebihi batas, user diminta mempersempit filter</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Sanitasi</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Nilai sel yang diawali = + - @ diberi prefix apostrof untuk mencegah CSV/formula injection (lihat C.6)</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Retention file</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disimpan di server; langsung dikirim ke browser</w:t>
            </w:r>
          </w:p>
        </w:tc>
      </w:tr>
    </w:tbl>
    <w:p>
      <w:r>
        <w:br w:type="page"/>
      </w:r>
    </w:p>
    <w:p>
      <w:pPr>
        <w:pStyle w:val="Heading2"/>
        <w:pBdr>
          <w:bottom w:val="single" w:color="8EA9DB" w:sz="6"/>
        </w:pBdr>
        <w:spacing w:after="100" w:before="260"/>
      </w:pPr>
      <w:r>
        <w:rPr>
          <w:b/>
          <w:bCs/>
          <w:color w:val="1F3864"/>
          <w:sz w:val="22"/>
          <w:szCs w:val="22"/>
        </w:rPr>
        <w:t xml:space="preserve">C.5  Database Design</w:t>
      </w:r>
    </w:p>
    <w:p>
      <w:pPr>
        <w:spacing w:after="60" w:before="40"/>
      </w:pPr>
      <w:r>
        <w:rPr>
          <w:b/>
          <w:bCs/>
          <w:color w:val="000000"/>
          <w:sz w:val="18"/>
          <w:szCs w:val="18"/>
        </w:rPr>
        <w:t xml:space="preserve">Ringkasan perubahan: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74"/>
        <w:gridCol w:w="1782"/>
        <w:gridCol w:w="3366"/>
        <w:gridCol w:w="2178"/>
      </w:tblGrid>
      <w:tr>
        <w:trPr>
          <w:tblHeader/>
        </w:trPr>
        <w:tc>
          <w:tcPr>
            <w:tcW w:type="dxa" w:w="2574"/>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Object</w:t>
            </w:r>
          </w:p>
        </w:tc>
        <w:tc>
          <w:tcPr>
            <w:tcW w:type="dxa" w:w="1782"/>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Tipe</w:t>
            </w:r>
          </w:p>
        </w:tc>
        <w:tc>
          <w:tcPr>
            <w:tcW w:type="dxa" w:w="3366"/>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Aksi</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6"/>
                <w:szCs w:val="16"/>
              </w:rPr>
              <w:t xml:space="preserve">Ref. Requirement</w:t>
            </w:r>
          </w:p>
        </w:tc>
      </w:tr>
      <w:tr>
        <w:tc>
          <w:tcPr>
            <w:tcW w:type="dxa" w:w="2574"/>
            <w:tcMar>
              <w:top w:type="dxa" w:w="60"/>
              <w:left w:type="dxa" w:w="80"/>
              <w:bottom w:type="dxa" w:w="60"/>
              <w:right w:type="dxa" w:w="80"/>
            </w:tcMar>
            <w:vAlign w:val="center"/>
          </w:tcPr>
          <w:p>
            <w:pPr>
              <w:spacing w:after="20" w:before="20"/>
            </w:pPr>
            <w:r>
              <w:rPr>
                <w:color w:val="000000"/>
                <w:sz w:val="16"/>
                <w:szCs w:val="16"/>
              </w:rPr>
              <w:t xml:space="preserve">TBMCLVNRTLIST</w:t>
            </w:r>
          </w:p>
        </w:tc>
        <w:tc>
          <w:tcPr>
            <w:tcW w:type="dxa" w:w="1782"/>
            <w:tcMar>
              <w:top w:type="dxa" w:w="60"/>
              <w:left w:type="dxa" w:w="80"/>
              <w:bottom w:type="dxa" w:w="60"/>
              <w:right w:type="dxa" w:w="80"/>
            </w:tcMar>
            <w:vAlign w:val="center"/>
          </w:tcPr>
          <w:p>
            <w:pPr>
              <w:spacing w:after="20" w:before="20"/>
            </w:pPr>
            <w:r>
              <w:rPr>
                <w:color w:val="000000"/>
                <w:sz w:val="16"/>
                <w:szCs w:val="16"/>
              </w:rPr>
              <w:t xml:space="preserve">Table</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Create — data whitelist aktif</w:t>
            </w:r>
          </w:p>
        </w:tc>
        <w:tc>
          <w:tcPr>
            <w:tcW w:type="dxa" w:w="2178"/>
            <w:tcMar>
              <w:top w:type="dxa" w:w="60"/>
              <w:left w:type="dxa" w:w="80"/>
              <w:bottom w:type="dxa" w:w="60"/>
              <w:right w:type="dxa" w:w="80"/>
            </w:tcMar>
            <w:vAlign w:val="center"/>
          </w:tcPr>
          <w:p>
            <w:pPr>
              <w:spacing w:after="20" w:before="20"/>
            </w:pPr>
            <w:r>
              <w:rPr>
                <w:color w:val="000000"/>
                <w:sz w:val="16"/>
                <w:szCs w:val="16"/>
              </w:rPr>
              <w:t xml:space="preserve">R01, R02, R08</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6"/>
                <w:szCs w:val="16"/>
              </w:rPr>
              <w:t xml:space="preserve">TBTLVNRTLIST_STG</w:t>
            </w:r>
          </w:p>
        </w:tc>
        <w:tc>
          <w:tcPr>
            <w:tcW w:type="dxa" w:w="1782"/>
            <w:shd w:fill="F2F5FA" w:color="auto" w:val="clear"/>
            <w:tcMar>
              <w:top w:type="dxa" w:w="60"/>
              <w:left w:type="dxa" w:w="80"/>
              <w:bottom w:type="dxa" w:w="60"/>
              <w:right w:type="dxa" w:w="80"/>
            </w:tcMar>
            <w:vAlign w:val="center"/>
          </w:tcPr>
          <w:p>
            <w:pPr>
              <w:spacing w:after="20" w:before="20"/>
            </w:pPr>
            <w:r>
              <w:rPr>
                <w:color w:val="000000"/>
                <w:sz w:val="16"/>
                <w:szCs w:val="16"/>
              </w:rPr>
              <w:t xml:space="preserve">Table</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Create — staging pengajuan add/change/delete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R02, R03</w:t>
            </w:r>
          </w:p>
        </w:tc>
      </w:tr>
      <w:tr>
        <w:tc>
          <w:tcPr>
            <w:tcW w:type="dxa" w:w="2574"/>
            <w:tcMar>
              <w:top w:type="dxa" w:w="60"/>
              <w:left w:type="dxa" w:w="80"/>
              <w:bottom w:type="dxa" w:w="60"/>
              <w:right w:type="dxa" w:w="80"/>
            </w:tcMar>
            <w:vAlign w:val="center"/>
          </w:tcPr>
          <w:p>
            <w:pPr>
              <w:spacing w:after="20" w:before="20"/>
            </w:pPr>
            <w:r>
              <w:rPr>
                <w:color w:val="000000"/>
                <w:sz w:val="16"/>
                <w:szCs w:val="16"/>
              </w:rPr>
              <w:t xml:space="preserve">TBHLVNRTLIST_HIST</w:t>
            </w:r>
          </w:p>
        </w:tc>
        <w:tc>
          <w:tcPr>
            <w:tcW w:type="dxa" w:w="1782"/>
            <w:tcMar>
              <w:top w:type="dxa" w:w="60"/>
              <w:left w:type="dxa" w:w="80"/>
              <w:bottom w:type="dxa" w:w="60"/>
              <w:right w:type="dxa" w:w="80"/>
            </w:tcMar>
            <w:vAlign w:val="center"/>
          </w:tcPr>
          <w:p>
            <w:pPr>
              <w:spacing w:after="20" w:before="20"/>
            </w:pPr>
            <w:r>
              <w:rPr>
                <w:color w:val="000000"/>
                <w:sz w:val="16"/>
                <w:szCs w:val="16"/>
              </w:rPr>
              <w:t xml:space="preserve">Table</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Create — riwayat perubahan (audit trail)</w:t>
            </w:r>
          </w:p>
        </w:tc>
        <w:tc>
          <w:tcPr>
            <w:tcW w:type="dxa" w:w="2178"/>
            <w:tcMar>
              <w:top w:type="dxa" w:w="60"/>
              <w:left w:type="dxa" w:w="80"/>
              <w:bottom w:type="dxa" w:w="60"/>
              <w:right w:type="dxa" w:w="80"/>
            </w:tcMar>
            <w:vAlign w:val="center"/>
          </w:tcPr>
          <w:p>
            <w:pPr>
              <w:spacing w:after="20" w:before="20"/>
            </w:pPr>
            <w:r>
              <w:rPr>
                <w:color w:val="000000"/>
                <w:sz w:val="16"/>
                <w:szCs w:val="16"/>
              </w:rPr>
              <w:t xml:space="preserve">R07</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6"/>
                <w:szCs w:val="16"/>
              </w:rPr>
              <w:t xml:space="preserve">AUT1223</w:t>
            </w:r>
          </w:p>
        </w:tc>
        <w:tc>
          <w:tcPr>
            <w:tcW w:type="dxa" w:w="1782"/>
            <w:shd w:fill="F2F5FA" w:color="auto" w:val="clear"/>
            <w:tcMar>
              <w:top w:type="dxa" w:w="60"/>
              <w:left w:type="dxa" w:w="80"/>
              <w:bottom w:type="dxa" w:w="60"/>
              <w:right w:type="dxa" w:w="80"/>
            </w:tcMar>
            <w:vAlign w:val="center"/>
          </w:tcPr>
          <w:p>
            <w:pPr>
              <w:spacing w:after="20" w:before="20"/>
            </w:pPr>
            <w:r>
              <w:rPr>
                <w:color w:val="000000"/>
                <w:sz w:val="16"/>
                <w:szCs w:val="16"/>
              </w:rPr>
              <w:t xml:space="preserve">Common Code</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Create — daftar value dropdown environment</w:t>
            </w:r>
          </w:p>
        </w:tc>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R06</w:t>
            </w:r>
          </w:p>
        </w:tc>
      </w:tr>
      <w:tr>
        <w:tc>
          <w:tcPr>
            <w:tcW w:type="dxa" w:w="2574"/>
            <w:tcMar>
              <w:top w:type="dxa" w:w="60"/>
              <w:left w:type="dxa" w:w="80"/>
              <w:bottom w:type="dxa" w:w="60"/>
              <w:right w:type="dxa" w:w="80"/>
            </w:tcMar>
            <w:vAlign w:val="center"/>
          </w:tcPr>
          <w:p>
            <w:pPr>
              <w:spacing w:after="20" w:before="20"/>
            </w:pPr>
            <w:r>
              <w:rPr>
                <w:color w:val="000000"/>
                <w:sz w:val="16"/>
                <w:szCs w:val="16"/>
              </w:rPr>
              <w:t xml:space="preserve">IX_LVNRT_MID</w:t>
            </w:r>
          </w:p>
        </w:tc>
        <w:tc>
          <w:tcPr>
            <w:tcW w:type="dxa" w:w="1782"/>
            <w:tcMar>
              <w:top w:type="dxa" w:w="60"/>
              <w:left w:type="dxa" w:w="80"/>
              <w:bottom w:type="dxa" w:w="60"/>
              <w:right w:type="dxa" w:w="80"/>
            </w:tcMar>
            <w:vAlign w:val="center"/>
          </w:tcPr>
          <w:p>
            <w:pPr>
              <w:spacing w:after="20" w:before="20"/>
            </w:pPr>
            <w:r>
              <w:rPr>
                <w:color w:val="000000"/>
                <w:sz w:val="16"/>
                <w:szCs w:val="16"/>
              </w:rPr>
              <w:t xml:space="preserve">Index</w:t>
            </w:r>
          </w:p>
        </w:tc>
        <w:tc>
          <w:tcPr>
            <w:tcW w:type="dxa" w:w="3366"/>
            <w:tcMar>
              <w:top w:type="dxa" w:w="60"/>
              <w:left w:type="dxa" w:w="80"/>
              <w:bottom w:type="dxa" w:w="60"/>
              <w:right w:type="dxa" w:w="80"/>
            </w:tcMar>
            <w:vAlign w:val="center"/>
          </w:tcPr>
          <w:p>
            <w:pPr>
              <w:spacing w:after="20" w:before="20"/>
            </w:pPr>
            <w:r>
              <w:rPr>
                <w:color w:val="000000"/>
                <w:sz w:val="16"/>
                <w:szCs w:val="16"/>
              </w:rPr>
              <w:t xml:space="preserve">Create</w:t>
            </w:r>
          </w:p>
        </w:tc>
        <w:tc>
          <w:tcPr>
            <w:tcW w:type="dxa" w:w="2178"/>
            <w:tcMar>
              <w:top w:type="dxa" w:w="60"/>
              <w:left w:type="dxa" w:w="80"/>
              <w:bottom w:type="dxa" w:w="60"/>
              <w:right w:type="dxa" w:w="80"/>
            </w:tcMar>
            <w:vAlign w:val="center"/>
          </w:tcPr>
          <w:p>
            <w:pPr>
              <w:spacing w:after="20" w:before="20"/>
            </w:pPr>
            <w:r>
              <w:rPr>
                <w:color w:val="000000"/>
                <w:sz w:val="16"/>
                <w:szCs w:val="16"/>
              </w:rPr>
              <w:t xml:space="preserve">R01, R08</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6"/>
                <w:szCs w:val="16"/>
              </w:rPr>
              <w:t xml:space="preserve">IX_LVNRT_REGDATE</w:t>
            </w:r>
          </w:p>
        </w:tc>
        <w:tc>
          <w:tcPr>
            <w:tcW w:type="dxa" w:w="1782"/>
            <w:shd w:fill="F2F5FA" w:color="auto" w:val="clear"/>
            <w:tcMar>
              <w:top w:type="dxa" w:w="60"/>
              <w:left w:type="dxa" w:w="80"/>
              <w:bottom w:type="dxa" w:w="60"/>
              <w:right w:type="dxa" w:w="80"/>
            </w:tcMar>
            <w:vAlign w:val="center"/>
          </w:tcPr>
          <w:p>
            <w:pPr>
              <w:spacing w:after="20" w:before="20"/>
            </w:pPr>
            <w:r>
              <w:rPr>
                <w:color w:val="000000"/>
                <w:sz w:val="16"/>
                <w:szCs w:val="16"/>
              </w:rPr>
              <w:t xml:space="preserve">Index</w:t>
            </w:r>
          </w:p>
        </w:tc>
        <w:tc>
          <w:tcPr>
            <w:tcW w:type="dxa" w:w="3366"/>
            <w:shd w:fill="F2F5FA" w:color="auto" w:val="clear"/>
            <w:tcMar>
              <w:top w:type="dxa" w:w="60"/>
              <w:left w:type="dxa" w:w="80"/>
              <w:bottom w:type="dxa" w:w="60"/>
              <w:right w:type="dxa" w:w="80"/>
            </w:tcMar>
            <w:vAlign w:val="center"/>
          </w:tcPr>
          <w:p>
            <w:pPr>
              <w:spacing w:after="20" w:before="20"/>
            </w:pPr>
            <w:r>
              <w:rPr>
                <w:color w:val="000000"/>
                <w:sz w:val="16"/>
                <w:szCs w:val="16"/>
              </w:rPr>
              <w:t xml:space="preserve">Create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6"/>
                <w:szCs w:val="16"/>
              </w:rPr>
              <w:t xml:space="preserve">R01</w:t>
            </w:r>
          </w:p>
        </w:tc>
      </w:tr>
    </w:tbl>
    <w:p>
      <w:pPr>
        <w:spacing w:after="100"/>
      </w:pPr>
    </w:p>
    <w:p>
      <w:pPr>
        <w:spacing w:after="60" w:before="40"/>
      </w:pPr>
      <w:r>
        <w:rPr>
          <w:b/>
          <w:bCs/>
          <w:color w:val="000000"/>
          <w:sz w:val="18"/>
          <w:szCs w:val="18"/>
        </w:rPr>
        <w:t xml:space="preserve">Kamus kolom — TBMCLVNRTLIST: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881"/>
        <w:gridCol w:w="1287"/>
        <w:gridCol w:w="891"/>
        <w:gridCol w:w="792"/>
        <w:gridCol w:w="990"/>
        <w:gridCol w:w="1089"/>
        <w:gridCol w:w="2970"/>
      </w:tblGrid>
      <w:tr>
        <w:trPr>
          <w:tblHeader/>
        </w:trPr>
        <w:tc>
          <w:tcPr>
            <w:tcW w:type="dxa" w:w="188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Kolom</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Tipe</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Length</w:t>
            </w:r>
          </w:p>
        </w:tc>
        <w:tc>
          <w:tcPr>
            <w:tcW w:type="dxa" w:w="79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Null?</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PK / FK</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Default</w:t>
            </w:r>
          </w:p>
        </w:tc>
        <w:tc>
          <w:tcPr>
            <w:tcW w:type="dxa" w:w="297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Keterangan</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ID</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bigserial</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PK</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auto</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Identitas baris</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MID</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15</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Unique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Merchant ID</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MERCHANT_NAME</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100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Hasil inquiry saat pendaftaran</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MID_STATUS</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12</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Status MID saat terakhir di-inquiry</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ENV_BACKEND</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20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Mengacu value AUT1223</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ENV_AUTH</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20</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Mengacu value AUT1223</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ROUTING_URL</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255</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Endpoint callback turunan ENV</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DATA_STATUS</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10</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'ACTIVE'</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ACTIVE / DELETED (soft delete)</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REG_DATE</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timestamp</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now()</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Tanggal register</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CREATED_BY</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50</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User Maker pengaju</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APPROVED_BY</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50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User Checker penyetuju</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APPROVED_DATE</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timestamp</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Waktu persetujuan</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UPDATED_BY</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50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User perubahan terakhir</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UPDATED_DATE</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timestamp</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null</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Waktu perubahan terakhir</w:t>
            </w:r>
          </w:p>
        </w:tc>
      </w:tr>
    </w:tbl>
    <w:p>
      <w:pPr>
        <w:spacing w:after="80"/>
      </w:pPr>
    </w:p>
    <w:p>
      <w:pPr>
        <w:spacing w:after="60" w:before="40"/>
      </w:pPr>
      <w:r>
        <w:rPr>
          <w:b/>
          <w:bCs/>
          <w:color w:val="000000"/>
          <w:sz w:val="18"/>
          <w:szCs w:val="18"/>
        </w:rPr>
        <w:t xml:space="preserve">Kamus kolom — TBHLVNRTLIST_HIST (audit trail):</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881"/>
        <w:gridCol w:w="1287"/>
        <w:gridCol w:w="891"/>
        <w:gridCol w:w="792"/>
        <w:gridCol w:w="5049"/>
      </w:tblGrid>
      <w:tr>
        <w:trPr>
          <w:tblHeader/>
        </w:trPr>
        <w:tc>
          <w:tcPr>
            <w:tcW w:type="dxa" w:w="188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Kolom</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Tipe</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Length</w:t>
            </w:r>
          </w:p>
        </w:tc>
        <w:tc>
          <w:tcPr>
            <w:tcW w:type="dxa" w:w="79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Null?</w:t>
            </w:r>
          </w:p>
        </w:tc>
        <w:tc>
          <w:tcPr>
            <w:tcW w:type="dxa" w:w="504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Keterangan</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ID</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bigserial</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tcMar>
              <w:top w:type="dxa" w:w="60"/>
              <w:left w:type="dxa" w:w="80"/>
              <w:bottom w:type="dxa" w:w="60"/>
              <w:right w:type="dxa" w:w="80"/>
            </w:tcMar>
            <w:vAlign w:val="center"/>
          </w:tcPr>
          <w:p>
            <w:pPr>
              <w:spacing w:after="20" w:before="20"/>
            </w:pPr>
            <w:r>
              <w:rPr>
                <w:color w:val="000000"/>
                <w:sz w:val="14"/>
                <w:szCs w:val="14"/>
              </w:rPr>
              <w:t xml:space="preserve">PK</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REF_ID</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bigint</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shd w:fill="F2F5FA" w:color="auto" w:val="clear"/>
            <w:tcMar>
              <w:top w:type="dxa" w:w="60"/>
              <w:left w:type="dxa" w:w="80"/>
              <w:bottom w:type="dxa" w:w="60"/>
              <w:right w:type="dxa" w:w="80"/>
            </w:tcMar>
            <w:vAlign w:val="center"/>
          </w:tcPr>
          <w:p>
            <w:pPr>
              <w:spacing w:after="20" w:before="20"/>
            </w:pPr>
            <w:r>
              <w:rPr>
                <w:color w:val="000000"/>
                <w:sz w:val="14"/>
                <w:szCs w:val="14"/>
              </w:rPr>
              <w:t xml:space="preserve">Mengacu TBMCLVNRTLIST.ID</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MID</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15</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tcMar>
              <w:top w:type="dxa" w:w="60"/>
              <w:left w:type="dxa" w:w="80"/>
              <w:bottom w:type="dxa" w:w="60"/>
              <w:right w:type="dxa" w:w="80"/>
            </w:tcMar>
            <w:vAlign w:val="center"/>
          </w:tcPr>
          <w:p>
            <w:pPr>
              <w:spacing w:after="20" w:before="20"/>
            </w:pPr>
            <w:r>
              <w:rPr>
                <w:color w:val="000000"/>
                <w:sz w:val="14"/>
                <w:szCs w:val="14"/>
              </w:rPr>
              <w:t xml:space="preserve">Disimpan ulang agar riwayat tetap terbaca bila baris utama dihapus</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ACTION</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12</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shd w:fill="F2F5FA" w:color="auto" w:val="clear"/>
            <w:tcMar>
              <w:top w:type="dxa" w:w="60"/>
              <w:left w:type="dxa" w:w="80"/>
              <w:bottom w:type="dxa" w:w="60"/>
              <w:right w:type="dxa" w:w="80"/>
            </w:tcMar>
            <w:vAlign w:val="center"/>
          </w:tcPr>
          <w:p>
            <w:pPr>
              <w:spacing w:after="20" w:before="20"/>
            </w:pPr>
            <w:r>
              <w:rPr>
                <w:color w:val="000000"/>
                <w:sz w:val="14"/>
                <w:szCs w:val="14"/>
              </w:rPr>
              <w:t xml:space="preserve">ADD / EDIT / DELETE / APPROVE / REJECT</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OLD_VALUE</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jsonb</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tcMar>
              <w:top w:type="dxa" w:w="60"/>
              <w:left w:type="dxa" w:w="80"/>
              <w:bottom w:type="dxa" w:w="60"/>
              <w:right w:type="dxa" w:w="80"/>
            </w:tcMar>
            <w:vAlign w:val="center"/>
          </w:tcPr>
          <w:p>
            <w:pPr>
              <w:spacing w:after="20" w:before="20"/>
            </w:pPr>
            <w:r>
              <w:rPr>
                <w:color w:val="000000"/>
                <w:sz w:val="14"/>
                <w:szCs w:val="14"/>
              </w:rPr>
              <w:t xml:space="preserve">Y</w:t>
            </w:r>
          </w:p>
        </w:tc>
        <w:tc>
          <w:tcPr>
            <w:tcW w:type="dxa" w:w="5049"/>
            <w:tcMar>
              <w:top w:type="dxa" w:w="60"/>
              <w:left w:type="dxa" w:w="80"/>
              <w:bottom w:type="dxa" w:w="60"/>
              <w:right w:type="dxa" w:w="80"/>
            </w:tcMar>
            <w:vAlign w:val="center"/>
          </w:tcPr>
          <w:p>
            <w:pPr>
              <w:spacing w:after="20" w:before="20"/>
            </w:pPr>
            <w:r>
              <w:rPr>
                <w:color w:val="000000"/>
                <w:sz w:val="14"/>
                <w:szCs w:val="14"/>
              </w:rPr>
              <w:t xml:space="preserve">Nilai sebelum perubahan</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NEW_VALUE</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jsonb</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5049"/>
            <w:shd w:fill="F2F5FA" w:color="auto" w:val="clear"/>
            <w:tcMar>
              <w:top w:type="dxa" w:w="60"/>
              <w:left w:type="dxa" w:w="80"/>
              <w:bottom w:type="dxa" w:w="60"/>
              <w:right w:type="dxa" w:w="80"/>
            </w:tcMar>
            <w:vAlign w:val="center"/>
          </w:tcPr>
          <w:p>
            <w:pPr>
              <w:spacing w:after="20" w:before="20"/>
            </w:pPr>
            <w:r>
              <w:rPr>
                <w:color w:val="000000"/>
                <w:sz w:val="14"/>
                <w:szCs w:val="14"/>
              </w:rPr>
              <w:t xml:space="preserve">Nilai sesudah perubahan</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ACTOR</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tcMar>
              <w:top w:type="dxa" w:w="60"/>
              <w:left w:type="dxa" w:w="80"/>
              <w:bottom w:type="dxa" w:w="60"/>
              <w:right w:type="dxa" w:w="80"/>
            </w:tcMar>
            <w:vAlign w:val="center"/>
          </w:tcPr>
          <w:p>
            <w:pPr>
              <w:spacing w:after="20" w:before="20"/>
            </w:pPr>
            <w:r>
              <w:rPr>
                <w:color w:val="000000"/>
                <w:sz w:val="14"/>
                <w:szCs w:val="14"/>
              </w:rPr>
              <w:t xml:space="preserve">50</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tcMar>
              <w:top w:type="dxa" w:w="60"/>
              <w:left w:type="dxa" w:w="80"/>
              <w:bottom w:type="dxa" w:w="60"/>
              <w:right w:type="dxa" w:w="80"/>
            </w:tcMar>
            <w:vAlign w:val="center"/>
          </w:tcPr>
          <w:p>
            <w:pPr>
              <w:spacing w:after="20" w:before="20"/>
            </w:pPr>
            <w:r>
              <w:rPr>
                <w:color w:val="000000"/>
                <w:sz w:val="14"/>
                <w:szCs w:val="14"/>
              </w:rPr>
              <w:t xml:space="preserve">User pelaku</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ACTOR_IP</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45</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shd w:fill="F2F5FA" w:color="auto" w:val="clear"/>
            <w:tcMar>
              <w:top w:type="dxa" w:w="60"/>
              <w:left w:type="dxa" w:w="80"/>
              <w:bottom w:type="dxa" w:w="60"/>
              <w:right w:type="dxa" w:w="80"/>
            </w:tcMar>
            <w:vAlign w:val="center"/>
          </w:tcPr>
          <w:p>
            <w:pPr>
              <w:spacing w:after="20" w:before="20"/>
            </w:pPr>
            <w:r>
              <w:rPr>
                <w:color w:val="000000"/>
                <w:sz w:val="14"/>
                <w:szCs w:val="14"/>
              </w:rPr>
              <w:t xml:space="preserve">IP address pelaku</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ACTION_DATE</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timestamp</w:t>
            </w:r>
          </w:p>
        </w:tc>
        <w:tc>
          <w:tcPr>
            <w:tcW w:type="dxa" w:w="891"/>
            <w:tcMar>
              <w:top w:type="dxa" w:w="60"/>
              <w:left w:type="dxa" w:w="80"/>
              <w:bottom w:type="dxa" w:w="60"/>
              <w:right w:type="dxa" w:w="80"/>
            </w:tcMar>
            <w:vAlign w:val="center"/>
          </w:tcPr>
          <w:p>
            <w:pPr>
              <w:spacing w:after="20" w:before="20"/>
            </w:pPr>
            <w:r>
              <w:rPr>
                <w:color w:val="000000"/>
                <w:sz w:val="14"/>
                <w:szCs w:val="14"/>
              </w:rPr>
              <w:t xml:space="preserve">—</w:t>
            </w:r>
          </w:p>
        </w:tc>
        <w:tc>
          <w:tcPr>
            <w:tcW w:type="dxa" w:w="792"/>
            <w:tcMar>
              <w:top w:type="dxa" w:w="60"/>
              <w:left w:type="dxa" w:w="80"/>
              <w:bottom w:type="dxa" w:w="60"/>
              <w:right w:type="dxa" w:w="80"/>
            </w:tcMar>
            <w:vAlign w:val="center"/>
          </w:tcPr>
          <w:p>
            <w:pPr>
              <w:spacing w:after="20" w:before="20"/>
            </w:pPr>
            <w:r>
              <w:rPr>
                <w:color w:val="000000"/>
                <w:sz w:val="14"/>
                <w:szCs w:val="14"/>
              </w:rPr>
              <w:t xml:space="preserve">N</w:t>
            </w:r>
          </w:p>
        </w:tc>
        <w:tc>
          <w:tcPr>
            <w:tcW w:type="dxa" w:w="5049"/>
            <w:tcMar>
              <w:top w:type="dxa" w:w="60"/>
              <w:left w:type="dxa" w:w="80"/>
              <w:bottom w:type="dxa" w:w="60"/>
              <w:right w:type="dxa" w:w="80"/>
            </w:tcMar>
            <w:vAlign w:val="center"/>
          </w:tcPr>
          <w:p>
            <w:pPr>
              <w:spacing w:after="20" w:before="20"/>
            </w:pPr>
            <w:r>
              <w:rPr>
                <w:color w:val="000000"/>
                <w:sz w:val="14"/>
                <w:szCs w:val="14"/>
              </w:rPr>
              <w:t xml:space="preserve">Waktu aksi</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CORRELATION_ID</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varchar</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36</w:t>
            </w:r>
          </w:p>
        </w:tc>
        <w:tc>
          <w:tcPr>
            <w:tcW w:type="dxa" w:w="792"/>
            <w:shd w:fill="F2F5FA" w:color="auto" w:val="clear"/>
            <w:tcMar>
              <w:top w:type="dxa" w:w="60"/>
              <w:left w:type="dxa" w:w="80"/>
              <w:bottom w:type="dxa" w:w="60"/>
              <w:right w:type="dxa" w:w="80"/>
            </w:tcMar>
            <w:vAlign w:val="center"/>
          </w:tcPr>
          <w:p>
            <w:pPr>
              <w:spacing w:after="20" w:before="20"/>
            </w:pPr>
            <w:r>
              <w:rPr>
                <w:color w:val="000000"/>
                <w:sz w:val="14"/>
                <w:szCs w:val="14"/>
              </w:rPr>
              <w:t xml:space="preserve">Y</w:t>
            </w:r>
          </w:p>
        </w:tc>
        <w:tc>
          <w:tcPr>
            <w:tcW w:type="dxa" w:w="5049"/>
            <w:shd w:fill="F2F5FA" w:color="auto" w:val="clear"/>
            <w:tcMar>
              <w:top w:type="dxa" w:w="60"/>
              <w:left w:type="dxa" w:w="80"/>
              <w:bottom w:type="dxa" w:w="60"/>
              <w:right w:type="dxa" w:w="80"/>
            </w:tcMar>
            <w:vAlign w:val="center"/>
          </w:tcPr>
          <w:p>
            <w:pPr>
              <w:spacing w:after="20" w:before="20"/>
            </w:pPr>
            <w:r>
              <w:rPr>
                <w:color w:val="000000"/>
                <w:sz w:val="14"/>
                <w:szCs w:val="14"/>
              </w:rPr>
              <w:t xml:space="preserve">Penelusuran lintas komponen</w:t>
            </w:r>
          </w:p>
        </w:tc>
      </w:tr>
    </w:tbl>
    <w:p>
      <w:pPr>
        <w:spacing w:after="80"/>
      </w:pPr>
    </w:p>
    <w:p>
      <w:pPr>
        <w:spacing w:after="60" w:before="40"/>
      </w:pPr>
      <w:r>
        <w:rPr>
          <w:b/>
          <w:bCs/>
          <w:color w:val="000000"/>
          <w:sz w:val="18"/>
          <w:szCs w:val="18"/>
        </w:rPr>
        <w:t xml:space="preserve">Index:</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980"/>
        <w:gridCol w:w="2178"/>
        <w:gridCol w:w="1980"/>
        <w:gridCol w:w="1188"/>
        <w:gridCol w:w="2574"/>
      </w:tblGrid>
      <w:tr>
        <w:trPr>
          <w:tblHeader/>
        </w:trPr>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Nama Index</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Tabel</w:t>
            </w:r>
          </w:p>
        </w:tc>
        <w:tc>
          <w:tcPr>
            <w:tcW w:type="dxa" w:w="198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Kolom</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Tipe</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Justifikasi</w:t>
            </w:r>
          </w:p>
        </w:tc>
      </w:tr>
      <w:tr>
        <w:tc>
          <w:tcPr>
            <w:tcW w:type="dxa" w:w="1980"/>
            <w:tcMar>
              <w:top w:type="dxa" w:w="60"/>
              <w:left w:type="dxa" w:w="80"/>
              <w:bottom w:type="dxa" w:w="60"/>
              <w:right w:type="dxa" w:w="80"/>
            </w:tcMar>
            <w:vAlign w:val="center"/>
          </w:tcPr>
          <w:p>
            <w:pPr>
              <w:spacing w:after="20" w:before="20"/>
            </w:pPr>
            <w:r>
              <w:rPr>
                <w:color w:val="000000"/>
                <w:sz w:val="15"/>
                <w:szCs w:val="15"/>
              </w:rPr>
              <w:t xml:space="preserve">IX_LVNRT_MID</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TBMCLVNRTLIST</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MID</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Unique</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Lookup routing callback per MID — jalur paling sering diakses; unique mencegah duplikasi whitelist</w:t>
            </w:r>
          </w:p>
        </w:tc>
      </w:tr>
      <w:tr>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IX_LVNRT_REGDATE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TBMCLVNRTLIST</w:t>
            </w:r>
          </w:p>
        </w:tc>
        <w:tc>
          <w:tcPr>
            <w:tcW w:type="dxa" w:w="1980"/>
            <w:shd w:fill="F2F5FA" w:color="auto" w:val="clear"/>
            <w:tcMar>
              <w:top w:type="dxa" w:w="60"/>
              <w:left w:type="dxa" w:w="80"/>
              <w:bottom w:type="dxa" w:w="60"/>
              <w:right w:type="dxa" w:w="80"/>
            </w:tcMar>
            <w:vAlign w:val="center"/>
          </w:tcPr>
          <w:p>
            <w:pPr>
              <w:spacing w:after="20" w:before="20"/>
            </w:pPr>
            <w:r>
              <w:rPr>
                <w:color w:val="000000"/>
                <w:sz w:val="15"/>
                <w:szCs w:val="15"/>
              </w:rPr>
              <w:t xml:space="preserve">REG_DATE DESC</w:t>
            </w:r>
          </w:p>
        </w:tc>
        <w:tc>
          <w:tcPr>
            <w:tcW w:type="dxa" w:w="1188"/>
            <w:shd w:fill="F2F5FA" w:color="auto" w:val="clear"/>
            <w:tcMar>
              <w:top w:type="dxa" w:w="60"/>
              <w:left w:type="dxa" w:w="80"/>
              <w:bottom w:type="dxa" w:w="60"/>
              <w:right w:type="dxa" w:w="80"/>
            </w:tcMar>
            <w:vAlign w:val="center"/>
          </w:tcPr>
          <w:p>
            <w:pPr>
              <w:spacing w:after="20" w:before="20"/>
            </w:pPr>
            <w:r>
              <w:rPr>
                <w:color w:val="000000"/>
                <w:sz w:val="15"/>
                <w:szCs w:val="15"/>
              </w:rPr>
              <w:t xml:space="preserve">Non-unique</w:t>
            </w:r>
          </w:p>
        </w:tc>
        <w:tc>
          <w:tcPr>
            <w:tcW w:type="dxa" w:w="2574"/>
            <w:shd w:fill="F2F5FA" w:color="auto" w:val="clear"/>
            <w:tcMar>
              <w:top w:type="dxa" w:w="60"/>
              <w:left w:type="dxa" w:w="80"/>
              <w:bottom w:type="dxa" w:w="60"/>
              <w:right w:type="dxa" w:w="80"/>
            </w:tcMar>
            <w:vAlign w:val="center"/>
          </w:tcPr>
          <w:p>
            <w:pPr>
              <w:spacing w:after="20" w:before="20"/>
            </w:pPr>
            <w:r>
              <w:rPr>
                <w:color w:val="000000"/>
                <w:sz w:val="15"/>
                <w:szCs w:val="15"/>
              </w:rPr>
              <w:t xml:space="preserve">Pengurutan default layar dan filter rentang tanggal</w:t>
            </w:r>
          </w:p>
        </w:tc>
      </w:tr>
      <w:tr>
        <w:tc>
          <w:tcPr>
            <w:tcW w:type="dxa" w:w="1980"/>
            <w:tcMar>
              <w:top w:type="dxa" w:w="60"/>
              <w:left w:type="dxa" w:w="80"/>
              <w:bottom w:type="dxa" w:w="60"/>
              <w:right w:type="dxa" w:w="80"/>
            </w:tcMar>
            <w:vAlign w:val="center"/>
          </w:tcPr>
          <w:p>
            <w:pPr>
              <w:spacing w:after="20" w:before="20"/>
            </w:pPr>
            <w:r>
              <w:rPr>
                <w:color w:val="000000"/>
                <w:sz w:val="15"/>
                <w:szCs w:val="15"/>
              </w:rPr>
              <w:t xml:space="preserve">IX_LVNRT_HIST_REF</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TBHLVNRTLIST_HIST</w:t>
            </w:r>
          </w:p>
        </w:tc>
        <w:tc>
          <w:tcPr>
            <w:tcW w:type="dxa" w:w="1980"/>
            <w:tcMar>
              <w:top w:type="dxa" w:w="60"/>
              <w:left w:type="dxa" w:w="80"/>
              <w:bottom w:type="dxa" w:w="60"/>
              <w:right w:type="dxa" w:w="80"/>
            </w:tcMar>
            <w:vAlign w:val="center"/>
          </w:tcPr>
          <w:p>
            <w:pPr>
              <w:spacing w:after="20" w:before="20"/>
            </w:pPr>
            <w:r>
              <w:rPr>
                <w:color w:val="000000"/>
                <w:sz w:val="15"/>
                <w:szCs w:val="15"/>
              </w:rPr>
              <w:t xml:space="preserve">REF_ID, ACTION_DATE DESC</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Non-unique</w:t>
            </w:r>
          </w:p>
        </w:tc>
        <w:tc>
          <w:tcPr>
            <w:tcW w:type="dxa" w:w="2574"/>
            <w:tcMar>
              <w:top w:type="dxa" w:w="60"/>
              <w:left w:type="dxa" w:w="80"/>
              <w:bottom w:type="dxa" w:w="60"/>
              <w:right w:type="dxa" w:w="80"/>
            </w:tcMar>
            <w:vAlign w:val="center"/>
          </w:tcPr>
          <w:p>
            <w:pPr>
              <w:spacing w:after="20" w:before="20"/>
            </w:pPr>
            <w:r>
              <w:rPr>
                <w:color w:val="000000"/>
                <w:sz w:val="15"/>
                <w:szCs w:val="15"/>
              </w:rPr>
              <w:t xml:space="preserve">Menampilkan change history satu baris data</w:t>
            </w:r>
          </w:p>
        </w:tc>
      </w:tr>
    </w:tbl>
    <w:p>
      <w:pPr>
        <w:spacing w:after="80"/>
      </w:pPr>
    </w:p>
    <w:p>
      <w:pPr>
        <w:spacing w:after="60" w:before="40"/>
      </w:pPr>
      <w:r>
        <w:rPr>
          <w:b/>
          <w:bCs/>
          <w:color w:val="000000"/>
          <w:sz w:val="18"/>
          <w:szCs w:val="18"/>
        </w:rPr>
        <w:t xml:space="preserve">Estimasi volume &amp; retention: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881"/>
        <w:gridCol w:w="1584"/>
        <w:gridCol w:w="1287"/>
        <w:gridCol w:w="1782"/>
        <w:gridCol w:w="1584"/>
        <w:gridCol w:w="1782"/>
      </w:tblGrid>
      <w:tr>
        <w:trPr>
          <w:tblHeader/>
        </w:trPr>
        <w:tc>
          <w:tcPr>
            <w:tcW w:type="dxa" w:w="188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Tabel</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Estimasi row awal</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Growth / bulan</w:t>
            </w:r>
          </w:p>
        </w:tc>
        <w:tc>
          <w:tcPr>
            <w:tcW w:type="dxa" w:w="178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Estimasi size 12 bln</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Retention</w:t>
            </w:r>
          </w:p>
        </w:tc>
        <w:tc>
          <w:tcPr>
            <w:tcW w:type="dxa" w:w="1782"/>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Purging / Archiving</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TBMCLVNRTLIST</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±3.500 (dari AUT1222)</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±1.200 row</w:t>
            </w:r>
          </w:p>
        </w:tc>
        <w:tc>
          <w:tcPr>
            <w:tcW w:type="dxa" w:w="1782"/>
            <w:tcMar>
              <w:top w:type="dxa" w:w="60"/>
              <w:left w:type="dxa" w:w="80"/>
              <w:bottom w:type="dxa" w:w="60"/>
              <w:right w:type="dxa" w:w="80"/>
            </w:tcMar>
            <w:vAlign w:val="center"/>
          </w:tcPr>
          <w:p>
            <w:pPr>
              <w:spacing w:after="20" w:before="20"/>
            </w:pPr>
            <w:r>
              <w:rPr>
                <w:color w:val="000000"/>
                <w:sz w:val="14"/>
                <w:szCs w:val="14"/>
              </w:rPr>
              <w:t xml:space="preserve">±18.000 row, ±6 MB</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Permanen selama merchant aktif</w:t>
            </w:r>
          </w:p>
        </w:tc>
        <w:tc>
          <w:tcPr>
            <w:tcW w:type="dxa" w:w="1782"/>
            <w:tcMar>
              <w:top w:type="dxa" w:w="60"/>
              <w:left w:type="dxa" w:w="80"/>
              <w:bottom w:type="dxa" w:w="60"/>
              <w:right w:type="dxa" w:w="80"/>
            </w:tcMar>
            <w:vAlign w:val="center"/>
          </w:tcPr>
          <w:p>
            <w:pPr>
              <w:spacing w:after="20" w:before="20"/>
            </w:pPr>
            <w:r>
              <w:rPr>
                <w:color w:val="000000"/>
                <w:sz w:val="14"/>
                <w:szCs w:val="14"/>
              </w:rPr>
              <w:t xml:space="preserve">Tidak ada purging; baris DELETED dibersihkan setelah 12 bulan</w:t>
            </w:r>
          </w:p>
        </w:tc>
      </w:tr>
      <w:tr>
        <w:tc>
          <w:tcPr>
            <w:tcW w:type="dxa" w:w="1881"/>
            <w:shd w:fill="F2F5FA" w:color="auto" w:val="clear"/>
            <w:tcMar>
              <w:top w:type="dxa" w:w="60"/>
              <w:left w:type="dxa" w:w="80"/>
              <w:bottom w:type="dxa" w:w="60"/>
              <w:right w:type="dxa" w:w="80"/>
            </w:tcMar>
            <w:vAlign w:val="center"/>
          </w:tcPr>
          <w:p>
            <w:pPr>
              <w:spacing w:after="20" w:before="20"/>
            </w:pPr>
            <w:r>
              <w:rPr>
                <w:color w:val="000000"/>
                <w:sz w:val="14"/>
                <w:szCs w:val="14"/>
              </w:rPr>
              <w:t xml:space="preserve">TBTLVNRTLIST_STG</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0</w:t>
            </w:r>
          </w:p>
        </w:tc>
        <w:tc>
          <w:tcPr>
            <w:tcW w:type="dxa" w:w="1287"/>
            <w:shd w:fill="F2F5FA" w:color="auto" w:val="clear"/>
            <w:tcMar>
              <w:top w:type="dxa" w:w="60"/>
              <w:left w:type="dxa" w:w="80"/>
              <w:bottom w:type="dxa" w:w="60"/>
              <w:right w:type="dxa" w:w="80"/>
            </w:tcMar>
            <w:vAlign w:val="center"/>
          </w:tcPr>
          <w:p>
            <w:pPr>
              <w:spacing w:after="20" w:before="20"/>
            </w:pPr>
            <w:r>
              <w:rPr>
                <w:color w:val="000000"/>
                <w:sz w:val="14"/>
                <w:szCs w:val="14"/>
              </w:rPr>
              <w:t xml:space="preserve">±1.500 row</w:t>
            </w:r>
          </w:p>
        </w:tc>
        <w:tc>
          <w:tcPr>
            <w:tcW w:type="dxa" w:w="1782"/>
            <w:shd w:fill="F2F5FA" w:color="auto" w:val="clear"/>
            <w:tcMar>
              <w:top w:type="dxa" w:w="60"/>
              <w:left w:type="dxa" w:w="80"/>
              <w:bottom w:type="dxa" w:w="60"/>
              <w:right w:type="dxa" w:w="80"/>
            </w:tcMar>
            <w:vAlign w:val="center"/>
          </w:tcPr>
          <w:p>
            <w:pPr>
              <w:spacing w:after="20" w:before="20"/>
            </w:pPr>
            <w:r>
              <w:rPr>
                <w:color w:val="000000"/>
                <w:sz w:val="14"/>
                <w:szCs w:val="14"/>
              </w:rPr>
              <w:t xml:space="preserve">±18.000 row, ±7 MB</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90 hari</w:t>
            </w:r>
          </w:p>
        </w:tc>
        <w:tc>
          <w:tcPr>
            <w:tcW w:type="dxa" w:w="1782"/>
            <w:shd w:fill="F2F5FA" w:color="auto" w:val="clear"/>
            <w:tcMar>
              <w:top w:type="dxa" w:w="60"/>
              <w:left w:type="dxa" w:w="80"/>
              <w:bottom w:type="dxa" w:w="60"/>
              <w:right w:type="dxa" w:w="80"/>
            </w:tcMar>
            <w:vAlign w:val="center"/>
          </w:tcPr>
          <w:p>
            <w:pPr>
              <w:spacing w:after="20" w:before="20"/>
            </w:pPr>
            <w:r>
              <w:rPr>
                <w:color w:val="000000"/>
                <w:sz w:val="14"/>
                <w:szCs w:val="14"/>
              </w:rPr>
              <w:t xml:space="preserve">Job purging bulanan menghapus staging berstatus final &gt; 90 hari</w:t>
            </w:r>
          </w:p>
        </w:tc>
      </w:tr>
      <w:tr>
        <w:tc>
          <w:tcPr>
            <w:tcW w:type="dxa" w:w="1881"/>
            <w:tcMar>
              <w:top w:type="dxa" w:w="60"/>
              <w:left w:type="dxa" w:w="80"/>
              <w:bottom w:type="dxa" w:w="60"/>
              <w:right w:type="dxa" w:w="80"/>
            </w:tcMar>
            <w:vAlign w:val="center"/>
          </w:tcPr>
          <w:p>
            <w:pPr>
              <w:spacing w:after="20" w:before="20"/>
            </w:pPr>
            <w:r>
              <w:rPr>
                <w:color w:val="000000"/>
                <w:sz w:val="14"/>
                <w:szCs w:val="14"/>
              </w:rPr>
              <w:t xml:space="preserve">TBHLVNRTLIST_HIST</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0</w:t>
            </w:r>
          </w:p>
        </w:tc>
        <w:tc>
          <w:tcPr>
            <w:tcW w:type="dxa" w:w="1287"/>
            <w:tcMar>
              <w:top w:type="dxa" w:w="60"/>
              <w:left w:type="dxa" w:w="80"/>
              <w:bottom w:type="dxa" w:w="60"/>
              <w:right w:type="dxa" w:w="80"/>
            </w:tcMar>
            <w:vAlign w:val="center"/>
          </w:tcPr>
          <w:p>
            <w:pPr>
              <w:spacing w:after="20" w:before="20"/>
            </w:pPr>
            <w:r>
              <w:rPr>
                <w:color w:val="000000"/>
                <w:sz w:val="14"/>
                <w:szCs w:val="14"/>
              </w:rPr>
              <w:t xml:space="preserve">±3.000 row</w:t>
            </w:r>
          </w:p>
        </w:tc>
        <w:tc>
          <w:tcPr>
            <w:tcW w:type="dxa" w:w="1782"/>
            <w:tcMar>
              <w:top w:type="dxa" w:w="60"/>
              <w:left w:type="dxa" w:w="80"/>
              <w:bottom w:type="dxa" w:w="60"/>
              <w:right w:type="dxa" w:w="80"/>
            </w:tcMar>
            <w:vAlign w:val="center"/>
          </w:tcPr>
          <w:p>
            <w:pPr>
              <w:spacing w:after="20" w:before="20"/>
            </w:pPr>
            <w:r>
              <w:rPr>
                <w:color w:val="000000"/>
                <w:sz w:val="14"/>
                <w:szCs w:val="14"/>
              </w:rPr>
              <w:t xml:space="preserve">±36.000 row, ±1,1 GB (kolom jsonb)</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24 bulan (mengikuti ketentuan audit)</w:t>
            </w:r>
          </w:p>
        </w:tc>
        <w:tc>
          <w:tcPr>
            <w:tcW w:type="dxa" w:w="1782"/>
            <w:tcMar>
              <w:top w:type="dxa" w:w="60"/>
              <w:left w:type="dxa" w:w="80"/>
              <w:bottom w:type="dxa" w:w="60"/>
              <w:right w:type="dxa" w:w="80"/>
            </w:tcMar>
            <w:vAlign w:val="center"/>
          </w:tcPr>
          <w:p>
            <w:pPr>
              <w:spacing w:after="20" w:before="20"/>
            </w:pPr>
            <w:r>
              <w:rPr>
                <w:color w:val="000000"/>
                <w:sz w:val="14"/>
                <w:szCs w:val="14"/>
              </w:rPr>
              <w:t xml:space="preserve">Archiving tahunan ke tabel arsip, lalu dihapus dari tabel aktif</w:t>
            </w:r>
          </w:p>
        </w:tc>
      </w:tr>
    </w:tbl>
    <w:p>
      <w:pPr>
        <w:spacing w:after="80"/>
      </w:pPr>
    </w:p>
    <w:tbl>
      <w:tblPr>
        <w:tblW w:type="dxa" w:w="9900"/>
        <w:tblBorders>
          <w:top w:val="none" w:color="FFFFFF" w:sz="0"/>
          <w:left w:val="single" w:color="BF8F00" w:sz="18"/>
          <w:bottom w:val="none" w:color="FFFFFF" w:sz="0"/>
          <w:right w:val="none" w:color="FFFFFF" w:sz="0"/>
          <w:insideH w:val="none" w:color="FFFFFF" w:sz="0"/>
          <w:insideV w:val="none" w:color="FFFFFF" w:sz="0"/>
        </w:tblBorders>
      </w:tblPr>
      <w:tblGrid>
        <w:gridCol w:w="9900"/>
      </w:tblGrid>
      <w:tr>
        <w:tc>
          <w:tcPr>
            <w:tcW w:type="dxa" w:w="9900"/>
            <w:shd w:fill="FFF2CC" w:color="auto" w:val="clear"/>
            <w:tcMar>
              <w:top w:type="dxa" w:w="100"/>
              <w:left w:type="dxa" w:w="160"/>
              <w:bottom w:type="dxa" w:w="100"/>
              <w:right w:type="dxa" w:w="120"/>
            </w:tcMar>
          </w:tcPr>
          <w:p>
            <w:pPr>
              <w:spacing w:after="60" w:before="40"/>
            </w:pPr>
            <w:r>
              <w:rPr>
                <w:b/>
                <w:bCs/>
                <w:color w:val="BF8F00"/>
                <w:sz w:val="17"/>
                <w:szCs w:val="17"/>
              </w:rPr>
              <w:t xml:space="preserve">CATATAN DBA</w:t>
            </w:r>
          </w:p>
          <w:p>
            <w:pPr>
              <w:spacing w:after="40" w:before="40"/>
            </w:pPr>
            <w:r>
              <w:rPr>
                <w:color w:val="000000"/>
                <w:sz w:val="17"/>
                <w:szCs w:val="17"/>
              </w:rPr>
              <w:t xml:space="preserve">Total tambahan storage 12 bulan: ±1,2 GB — dominan dari kolom jsonb pada tabel history. Sudah dikonfirmasi masuk kapasitas existing, tidak perlu penambahan resource.</w:t>
            </w:r>
          </w:p>
          <w:p>
            <w:pPr>
              <w:spacing w:after="40" w:before="40"/>
            </w:pPr>
            <w:r>
              <w:rPr>
                <w:color w:val="000000"/>
                <w:sz w:val="17"/>
                <w:szCs w:val="17"/>
              </w:rPr>
              <w:t xml:space="preserve">Job purging staging dan archiving history BELUM termasuk rilis ini; diusulkan pada CR terpisah sebelum bulan ke-12. Sampai job tersedia, dilakukan manual oleh DBA (lihat D.5 Known Limitation).</w:t>
            </w:r>
          </w:p>
        </w:tc>
      </w:tr>
    </w:tbl>
    <w:p>
      <w:pPr>
        <w:spacing w:after="80"/>
      </w:pPr>
    </w:p>
    <w:p>
      <w:pPr>
        <w:spacing w:after="60" w:before="40"/>
      </w:pPr>
      <w:r>
        <w:rPr>
          <w:b/>
          <w:bCs/>
          <w:color w:val="000000"/>
          <w:sz w:val="18"/>
          <w:szCs w:val="18"/>
        </w:rPr>
        <w:t xml:space="preserve">Script DDL (ringkas — versi lengkap pada lampiran CR #21742):</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CREATE TABLE TBMCLVNRTLIST (
  ID              bigserial     PRIMARY KEY,
  MID             varchar(15)   NOT NULL,
  MERCHANT_NAME   varchar(100),
  MID_STATUS      varchar(12),
  ENV_BACKEND     varchar(20)   NOT NULL,
  ENV_AUTH        varchar(20)   NOT NULL,
  ROUTING_URL     varchar(255),
  DATA_STATUS     varchar(10)   NOT NULL DEFAULT 'ACTIVE',
  REG_DATE        timestamp     NOT NULL DEFAULT now(),
  CREATED_BY      varchar(50)   NOT NULL,
  APPROVED_BY     varchar(50),
  APPROVED_DATE   timestamp,
  UPDATED_BY      varchar(50),
  UPDATED_DATE    timestamp
);
CREATE UNIQUE INDEX IX_LVNRT_MID     ON TBMCLVNRTLIST (MID);
CREATE INDEX        IX_LVNRT_REGDATE ON TBMCLVNRTLIST (REG_DATE DESC);</w:t>
            </w:r>
          </w:p>
        </w:tc>
      </w:tr>
    </w:tbl>
    <w:p>
      <w:pPr>
        <w:spacing w:after="80"/>
      </w:pPr>
    </w:p>
    <w:p>
      <w:pPr>
        <w:spacing w:after="60" w:before="40"/>
      </w:pPr>
      <w:r>
        <w:rPr>
          <w:b/>
          <w:bCs/>
          <w:color w:val="000000"/>
          <w:sz w:val="18"/>
          <w:szCs w:val="18"/>
        </w:rPr>
        <w:t xml:space="preserve">Script Rollback DB:</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 Rollback dijalankan HANYA jika keputusan rollback diambil pada malam implementasi
-- dan belum ada data produksi yang masuk (dipastikan lewat SELECT count(*) sebelum drop).
DROP INDEX IF EXISTS IX_LVNRT_HIST_REF;
DROP INDEX IF EXISTS IX_LVNRT_REGDATE;
DROP INDEX IF EXISTS IX_LVNRT_MID;
DROP TABLE IF EXISTS TBHLVNRTLIST_HIST;
DROP TABLE IF EXISTS TBTLVNRTLIST_STG;
DROP TABLE IF EXISTS TBMCLVNRTLIST;
DELETE FROM COMMON_CODE WHERE CODE_GROUP = 'AUT1223';
-- Jika sudah ada data produksi masuk: JANGAN drop tabel.
-- Cukup rollback artefak aplikasi; routing kembali membaca AUT1222 lewat fallback.
-- Tabel dibiarkan ada dan dibersihkan pada window terjadwal berikutnya.</w:t>
            </w:r>
          </w:p>
        </w:tc>
      </w:tr>
    </w:tbl>
    <w:p>
      <w:pPr>
        <w:spacing w:after="80"/>
      </w:pPr>
    </w:p>
    <w:p>
      <w:pPr>
        <w:spacing w:after="60" w:before="40"/>
      </w:pPr>
      <w:r>
        <w:rPr>
          <w:b/>
          <w:bCs/>
          <w:color w:val="000000"/>
          <w:sz w:val="17"/>
          <w:szCs w:val="17"/>
        </w:rPr>
        <w:t xml:space="preserve">Data migration: tidak ada pada rilis ini. Migrasi data dari AUT1222 ditangani terpisah pada CR #22910 (lihat A.5 Out of Scope).</w:t>
      </w:r>
    </w:p>
    <w:p>
      <w:r>
        <w:br w:type="page"/>
      </w:r>
    </w:p>
    <w:p>
      <w:pPr>
        <w:pStyle w:val="Heading2"/>
        <w:pBdr>
          <w:bottom w:val="single" w:color="8EA9DB" w:sz="6"/>
        </w:pBdr>
        <w:spacing w:after="100" w:before="260"/>
      </w:pPr>
      <w:r>
        <w:rPr>
          <w:b/>
          <w:bCs/>
          <w:color w:val="1F3864"/>
          <w:sz w:val="22"/>
          <w:szCs w:val="22"/>
        </w:rPr>
        <w:t xml:space="preserve">C.6  Security &amp; Access Control</w:t>
      </w:r>
    </w:p>
    <w:p>
      <w:pPr>
        <w:spacing w:after="60" w:before="40"/>
      </w:pPr>
      <w:r>
        <w:rPr>
          <w:b/>
          <w:bCs/>
          <w:color w:val="000000"/>
          <w:sz w:val="18"/>
          <w:szCs w:val="18"/>
        </w:rPr>
        <w:t xml:space="preserve">Access Control Matrix:</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451"/>
        <w:gridCol w:w="942"/>
        <w:gridCol w:w="942"/>
        <w:gridCol w:w="942"/>
        <w:gridCol w:w="1320"/>
        <w:gridCol w:w="1320"/>
        <w:gridCol w:w="942"/>
        <w:gridCol w:w="1041"/>
      </w:tblGrid>
      <w:tr>
        <w:trPr>
          <w:tblHeader/>
        </w:trPr>
        <w:tc>
          <w:tcPr>
            <w:tcW w:type="dxa" w:w="245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Role</w:t>
            </w:r>
          </w:p>
        </w:tc>
        <w:tc>
          <w:tcPr>
            <w:tcW w:type="dxa" w:w="94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View</w:t>
            </w:r>
          </w:p>
        </w:tc>
        <w:tc>
          <w:tcPr>
            <w:tcW w:type="dxa" w:w="94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Add</w:t>
            </w:r>
          </w:p>
        </w:tc>
        <w:tc>
          <w:tcPr>
            <w:tcW w:type="dxa" w:w="94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Edit</w:t>
            </w:r>
          </w:p>
        </w:tc>
        <w:tc>
          <w:tcPr>
            <w:tcW w:type="dxa" w:w="132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Delete</w:t>
            </w:r>
          </w:p>
        </w:tc>
        <w:tc>
          <w:tcPr>
            <w:tcW w:type="dxa" w:w="132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Bulk Upload</w:t>
            </w:r>
          </w:p>
        </w:tc>
        <w:tc>
          <w:tcPr>
            <w:tcW w:type="dxa" w:w="94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Export</w:t>
            </w:r>
          </w:p>
        </w:tc>
        <w:tc>
          <w:tcPr>
            <w:tcW w:type="dxa" w:w="104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Approve</w:t>
            </w:r>
          </w:p>
        </w:tc>
      </w:tr>
      <w:tr>
        <w:tc>
          <w:tcPr>
            <w:tcW w:type="dxa" w:w="2451"/>
            <w:tcMar>
              <w:top w:type="dxa" w:w="60"/>
              <w:left w:type="dxa" w:w="80"/>
              <w:bottom w:type="dxa" w:w="60"/>
              <w:right w:type="dxa" w:w="80"/>
            </w:tcMar>
            <w:vAlign w:val="center"/>
          </w:tcPr>
          <w:p>
            <w:pPr>
              <w:spacing w:after="20" w:before="20"/>
            </w:pPr>
            <w:r>
              <w:rPr>
                <w:color w:val="000000"/>
                <w:sz w:val="15"/>
                <w:szCs w:val="15"/>
              </w:rPr>
              <w:t xml:space="preserve">MAAS_WL_VIEWER</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1041"/>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451"/>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MAAS_WL_MAKER</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shd w:fill="F2F5FA" w:color="auto" w:val="clear"/>
            <w:tcMar>
              <w:top w:type="dxa" w:w="60"/>
              <w:left w:type="dxa" w:w="80"/>
              <w:bottom w:type="dxa" w:w="60"/>
              <w:right w:type="dxa" w:w="80"/>
            </w:tcMar>
            <w:vAlign w:val="center"/>
          </w:tcPr>
          <w:p>
            <w:pPr>
              <w:spacing w:after="20" w:before="20"/>
            </w:pPr>
            <w:r>
              <w:rPr>
                <w:color w:val="000000"/>
                <w:sz w:val="15"/>
                <w:szCs w:val="15"/>
              </w:rPr>
              <w:t xml:space="preserve">☑ (ajukan)</w:t>
            </w:r>
          </w:p>
        </w:tc>
        <w:tc>
          <w:tcPr>
            <w:tcW w:type="dxa" w:w="132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04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451"/>
            <w:tcMar>
              <w:top w:type="dxa" w:w="60"/>
              <w:left w:type="dxa" w:w="80"/>
              <w:bottom w:type="dxa" w:w="60"/>
              <w:right w:type="dxa" w:w="80"/>
            </w:tcMar>
            <w:vAlign w:val="center"/>
          </w:tcPr>
          <w:p>
            <w:pPr>
              <w:spacing w:after="20" w:before="20"/>
            </w:pPr>
            <w:r>
              <w:rPr>
                <w:color w:val="000000"/>
                <w:sz w:val="15"/>
                <w:szCs w:val="15"/>
              </w:rPr>
              <w:t xml:space="preserve">MAAS_WL_CHECKER</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tcMar>
              <w:top w:type="dxa" w:w="60"/>
              <w:left w:type="dxa" w:w="80"/>
              <w:bottom w:type="dxa" w:w="60"/>
              <w:right w:type="dxa" w:w="80"/>
            </w:tcMar>
            <w:vAlign w:val="center"/>
          </w:tcPr>
          <w:p>
            <w:pPr>
              <w:spacing w:after="20" w:before="20"/>
            </w:pPr>
            <w:r>
              <w:rPr>
                <w:color w:val="000000"/>
                <w:sz w:val="15"/>
                <w:szCs w:val="15"/>
              </w:rPr>
              <w:t xml:space="preserve">☑</w:t>
            </w:r>
          </w:p>
        </w:tc>
        <w:tc>
          <w:tcPr>
            <w:tcW w:type="dxa" w:w="1041"/>
            <w:tcMar>
              <w:top w:type="dxa" w:w="60"/>
              <w:left w:type="dxa" w:w="80"/>
              <w:bottom w:type="dxa" w:w="60"/>
              <w:right w:type="dxa" w:w="80"/>
            </w:tcMar>
            <w:vAlign w:val="center"/>
          </w:tcPr>
          <w:p>
            <w:pPr>
              <w:spacing w:after="20" w:before="20"/>
            </w:pPr>
            <w:r>
              <w:rPr>
                <w:color w:val="000000"/>
                <w:sz w:val="15"/>
                <w:szCs w:val="15"/>
              </w:rPr>
              <w:t xml:space="preserve">☑</w:t>
            </w:r>
          </w:p>
        </w:tc>
      </w:tr>
      <w:tr>
        <w:tc>
          <w:tcPr>
            <w:tcW w:type="dxa" w:w="2451"/>
            <w:shd w:fill="F2F5FA" w:color="auto" w:val="clear"/>
            <w:tcMar>
              <w:top w:type="dxa" w:w="60"/>
              <w:left w:type="dxa" w:w="80"/>
              <w:bottom w:type="dxa" w:w="60"/>
              <w:right w:type="dxa" w:w="80"/>
            </w:tcMar>
            <w:vAlign w:val="center"/>
          </w:tcPr>
          <w:p>
            <w:pPr>
              <w:spacing w:after="20" w:before="20"/>
            </w:pPr>
            <w:r>
              <w:rPr>
                <w:color w:val="000000"/>
                <w:sz w:val="15"/>
                <w:szCs w:val="15"/>
              </w:rPr>
              <w:t xml:space="preserve">MAAS_WL_ADMIN</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320"/>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942"/>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c>
          <w:tcPr>
            <w:tcW w:type="dxa" w:w="1041"/>
            <w:shd w:fill="F2F5FA" w:color="auto" w:val="clear"/>
            <w:tcMar>
              <w:top w:type="dxa" w:w="60"/>
              <w:left w:type="dxa" w:w="80"/>
              <w:bottom w:type="dxa" w:w="60"/>
              <w:right w:type="dxa" w:w="80"/>
            </w:tcMar>
            <w:vAlign w:val="center"/>
          </w:tcPr>
          <w:p>
            <w:pPr>
              <w:spacing w:after="20" w:before="20"/>
            </w:pPr>
            <w:r>
              <w:rPr>
                <w:color w:val="000000"/>
                <w:sz w:val="15"/>
                <w:szCs w:val="15"/>
              </w:rPr>
              <w:t xml:space="preserve">☑</w:t>
            </w:r>
          </w:p>
        </w:tc>
      </w:tr>
    </w:tbl>
    <w:p>
      <w:pPr>
        <w:spacing w:after="60"/>
      </w:pPr>
    </w:p>
    <w:p>
      <w:pPr>
        <w:spacing w:after="60" w:before="40"/>
      </w:pPr>
      <w:r>
        <w:rPr>
          <w:i/>
          <w:iCs/>
          <w:color w:val="595959"/>
          <w:sz w:val="17"/>
          <w:szCs w:val="17"/>
        </w:rPr>
        <w:t xml:space="preserve">Otorisasi divalidasi di sisi server pada setiap endpoint (anotasi @PreAuthorize), bukan hanya penyembunyian tombol di UI. Role MAAS_WL_ADMIN dibatasi maksimal 2 user dan direview setiap kuartal.</w:t>
      </w:r>
    </w:p>
    <w:p>
      <w:pPr>
        <w:spacing w:after="80"/>
      </w:pPr>
    </w:p>
    <w:p>
      <w:pPr>
        <w:spacing w:after="60" w:before="40"/>
      </w:pPr>
      <w:r>
        <w:rPr>
          <w:b/>
          <w:bCs/>
          <w:color w:val="000000"/>
          <w:sz w:val="18"/>
          <w:szCs w:val="18"/>
        </w:rPr>
        <w:t xml:space="preserve">Dual Control / Maker-Checker:</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980"/>
        <w:gridCol w:w="1584"/>
        <w:gridCol w:w="2970"/>
        <w:gridCol w:w="3366"/>
      </w:tblGrid>
      <w:tr>
        <w:trPr>
          <w:tblHeader/>
        </w:trPr>
        <w:tc>
          <w:tcPr>
            <w:tcW w:type="dxa" w:w="198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Aksi Berisiko</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Perlu Maker-Checker?</w:t>
            </w:r>
          </w:p>
        </w:tc>
        <w:tc>
          <w:tcPr>
            <w:tcW w:type="dxa" w:w="297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Mekanisme</w:t>
            </w:r>
          </w:p>
        </w:tc>
        <w:tc>
          <w:tcPr>
            <w:tcW w:type="dxa" w:w="336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Justifikasi</w:t>
            </w:r>
          </w:p>
        </w:tc>
      </w:tr>
      <w:tr>
        <w:tc>
          <w:tcPr>
            <w:tcW w:type="dxa" w:w="1980"/>
            <w:tcMar>
              <w:top w:type="dxa" w:w="60"/>
              <w:left w:type="dxa" w:w="80"/>
              <w:bottom w:type="dxa" w:w="60"/>
              <w:right w:type="dxa" w:w="80"/>
            </w:tcMar>
            <w:vAlign w:val="center"/>
          </w:tcPr>
          <w:p>
            <w:pPr>
              <w:spacing w:after="20" w:before="20"/>
            </w:pPr>
            <w:r>
              <w:rPr>
                <w:color w:val="000000"/>
                <w:sz w:val="14"/>
                <w:szCs w:val="14"/>
              </w:rPr>
              <w:t xml:space="preserve">Delete data whitelist</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Ya</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Pengajuan masuk staging status PENDING; berlaku setelah disetujui Checker. Maker tidak boleh menyetujui pengajuannya sendiri.</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Penghapusan mengubah tujuan routing callback production; salah hapus menyebabkan transaksi merchant salah arah</w:t>
            </w:r>
          </w:p>
        </w:tc>
      </w:tr>
      <w:tr>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Bulk upload</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Idem. Ditampilkan ringkasan jumlah baris terdampak sebelum Checker menyetujui.</w:t>
            </w:r>
          </w:p>
        </w:tc>
        <w:tc>
          <w:tcPr>
            <w:tcW w:type="dxa" w:w="3366"/>
            <w:shd w:fill="F2F5FA" w:color="auto" w:val="clear"/>
            <w:tcMar>
              <w:top w:type="dxa" w:w="60"/>
              <w:left w:type="dxa" w:w="80"/>
              <w:bottom w:type="dxa" w:w="60"/>
              <w:right w:type="dxa" w:w="80"/>
            </w:tcMar>
            <w:vAlign w:val="center"/>
          </w:tcPr>
          <w:p>
            <w:pPr>
              <w:spacing w:after="20" w:before="20"/>
            </w:pPr>
            <w:r>
              <w:rPr>
                <w:color w:val="000000"/>
                <w:sz w:val="14"/>
                <w:szCs w:val="14"/>
              </w:rPr>
              <w:t xml:space="preserve">Satu file dapat mengubah hingga 500 merchant sekaligus</w:t>
            </w:r>
          </w:p>
        </w:tc>
      </w:tr>
      <w:tr>
        <w:tc>
          <w:tcPr>
            <w:tcW w:type="dxa" w:w="1980"/>
            <w:tcMar>
              <w:top w:type="dxa" w:w="60"/>
              <w:left w:type="dxa" w:w="80"/>
              <w:bottom w:type="dxa" w:w="60"/>
              <w:right w:type="dxa" w:w="80"/>
            </w:tcMar>
            <w:vAlign w:val="center"/>
          </w:tcPr>
          <w:p>
            <w:pPr>
              <w:spacing w:after="20" w:before="20"/>
            </w:pPr>
            <w:r>
              <w:rPr>
                <w:color w:val="000000"/>
                <w:sz w:val="14"/>
                <w:szCs w:val="14"/>
              </w:rPr>
              <w:t xml:space="preserve">Edit environment (satuan)</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Berlaku langsung setelah simpan; tercatat penuh di audit trail</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Dampak terbatas pada 1 merchant dan dapat segera dikembalikan; menambahkan approval di sini menghambat operasional harian tanpa manfaat setara</w:t>
            </w:r>
          </w:p>
        </w:tc>
      </w:tr>
      <w:tr>
        <w:tc>
          <w:tcPr>
            <w:tcW w:type="dxa" w:w="1980"/>
            <w:shd w:fill="F2F5FA" w:color="auto" w:val="clear"/>
            <w:tcMar>
              <w:top w:type="dxa" w:w="60"/>
              <w:left w:type="dxa" w:w="80"/>
              <w:bottom w:type="dxa" w:w="60"/>
              <w:right w:type="dxa" w:w="80"/>
            </w:tcMar>
            <w:vAlign w:val="center"/>
          </w:tcPr>
          <w:p>
            <w:pPr>
              <w:spacing w:after="20" w:before="20"/>
            </w:pPr>
            <w:r>
              <w:rPr>
                <w:color w:val="000000"/>
                <w:sz w:val="14"/>
                <w:szCs w:val="14"/>
              </w:rPr>
              <w:t xml:space="preserve">Add data satuan</w:t>
            </w:r>
          </w:p>
        </w:tc>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Berlaku langsung; tercatat di audit trail</w:t>
            </w:r>
          </w:p>
        </w:tc>
        <w:tc>
          <w:tcPr>
            <w:tcW w:type="dxa" w:w="3366"/>
            <w:shd w:fill="F2F5FA" w:color="auto" w:val="clear"/>
            <w:tcMar>
              <w:top w:type="dxa" w:w="60"/>
              <w:left w:type="dxa" w:w="80"/>
              <w:bottom w:type="dxa" w:w="60"/>
              <w:right w:type="dxa" w:w="80"/>
            </w:tcMar>
            <w:vAlign w:val="center"/>
          </w:tcPr>
          <w:p>
            <w:pPr>
              <w:spacing w:after="20" w:before="20"/>
            </w:pPr>
            <w:r>
              <w:rPr>
                <w:color w:val="000000"/>
                <w:sz w:val="14"/>
                <w:szCs w:val="14"/>
              </w:rPr>
              <w:t xml:space="preserve">Penambahan tidak mengubah routing merchant yang sudah berjalan</w:t>
            </w:r>
          </w:p>
        </w:tc>
      </w:tr>
    </w:tbl>
    <w:p>
      <w:pPr>
        <w:spacing w:after="80"/>
      </w:pPr>
    </w:p>
    <w:p>
      <w:pPr>
        <w:spacing w:after="60" w:before="40"/>
      </w:pPr>
      <w:r>
        <w:rPr>
          <w:b/>
          <w:bCs/>
          <w:color w:val="000000"/>
          <w:sz w:val="18"/>
          <w:szCs w:val="18"/>
        </w:rPr>
        <w:t xml:space="preserve">Audit Trail:</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970"/>
        <w:gridCol w:w="6930"/>
      </w:tblGrid>
      <w:tr>
        <w:trPr>
          <w:tblHeader/>
        </w:trPr>
        <w:tc>
          <w:tcPr>
            <w:tcW w:type="dxa" w:w="297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Aspek</w:t>
            </w:r>
          </w:p>
        </w:tc>
        <w:tc>
          <w:tcPr>
            <w:tcW w:type="dxa" w:w="6930"/>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Aksi yang dicatat</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ADD, EDIT, DELETE, APPROVE, REJECT, BULK_UPLOAD, EXPORT</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Data yang disimpan</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User pelaku, timestamp, IP address, nilai lama (OLD_VALUE) dan nilai baru (NEW_VALUE) dalam format JSON, ID record, correlation ID</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Tabel / lokasi penyimpanan</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TBHLVNRTLIST_HIST</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Retention audit log</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24 bulan pada tabel aktif, kemudian diarsipkan</w:t>
            </w:r>
          </w:p>
        </w:tc>
      </w:tr>
      <w:tr>
        <w:tc>
          <w:tcPr>
            <w:tcW w:type="dxa" w:w="2970"/>
            <w:tcMar>
              <w:top w:type="dxa" w:w="60"/>
              <w:left w:type="dxa" w:w="80"/>
              <w:bottom w:type="dxa" w:w="60"/>
              <w:right w:type="dxa" w:w="80"/>
            </w:tcMar>
            <w:vAlign w:val="center"/>
          </w:tcPr>
          <w:p>
            <w:pPr>
              <w:spacing w:after="20" w:before="20"/>
            </w:pPr>
            <w:r>
              <w:rPr>
                <w:color w:val="000000"/>
                <w:sz w:val="17"/>
                <w:szCs w:val="17"/>
              </w:rPr>
              <w:t xml:space="preserve">Bisa diakses siapa</w:t>
            </w:r>
          </w:p>
        </w:tc>
        <w:tc>
          <w:tcPr>
            <w:tcW w:type="dxa" w:w="6930"/>
            <w:tcMar>
              <w:top w:type="dxa" w:w="60"/>
              <w:left w:type="dxa" w:w="80"/>
              <w:bottom w:type="dxa" w:w="60"/>
              <w:right w:type="dxa" w:w="80"/>
            </w:tcMar>
            <w:vAlign w:val="center"/>
          </w:tcPr>
          <w:p>
            <w:pPr>
              <w:spacing w:after="20" w:before="20"/>
            </w:pPr>
            <w:r>
              <w:rPr>
                <w:color w:val="000000"/>
                <w:sz w:val="17"/>
                <w:szCs w:val="17"/>
              </w:rPr>
              <w:t xml:space="preserve">Seluruh role melalui fitur Change History di layar (read-only). Akses langsung ke tabel hanya untuk DBA dan IT Security</w:t>
            </w:r>
          </w:p>
        </w:tc>
      </w:tr>
      <w:tr>
        <w:tc>
          <w:tcPr>
            <w:tcW w:type="dxa" w:w="2970"/>
            <w:shd w:fill="F2F5FA" w:color="auto" w:val="clear"/>
            <w:tcMar>
              <w:top w:type="dxa" w:w="60"/>
              <w:left w:type="dxa" w:w="80"/>
              <w:bottom w:type="dxa" w:w="60"/>
              <w:right w:type="dxa" w:w="80"/>
            </w:tcMar>
            <w:vAlign w:val="center"/>
          </w:tcPr>
          <w:p>
            <w:pPr>
              <w:spacing w:after="20" w:before="20"/>
            </w:pPr>
            <w:r>
              <w:rPr>
                <w:color w:val="000000"/>
                <w:sz w:val="17"/>
                <w:szCs w:val="17"/>
              </w:rPr>
              <w:t xml:space="preserve">Sifat</w:t>
            </w:r>
          </w:p>
        </w:tc>
        <w:tc>
          <w:tcPr>
            <w:tcW w:type="dxa" w:w="6930"/>
            <w:shd w:fill="F2F5FA" w:color="auto" w:val="clear"/>
            <w:tcMar>
              <w:top w:type="dxa" w:w="60"/>
              <w:left w:type="dxa" w:w="80"/>
              <w:bottom w:type="dxa" w:w="60"/>
              <w:right w:type="dxa" w:w="80"/>
            </w:tcMar>
            <w:vAlign w:val="center"/>
          </w:tcPr>
          <w:p>
            <w:pPr>
              <w:spacing w:after="20" w:before="20"/>
            </w:pPr>
            <w:r>
              <w:rPr>
                <w:color w:val="000000"/>
                <w:sz w:val="17"/>
                <w:szCs w:val="17"/>
              </w:rPr>
              <w:t xml:space="preserve">Append-only. Tidak ada endpoint maupun fungsi aplikasi yang dapat mengubah atau menghapus baris history</w:t>
            </w:r>
          </w:p>
        </w:tc>
      </w:tr>
    </w:tbl>
    <w:p>
      <w:pPr>
        <w:spacing w:after="80"/>
      </w:pPr>
    </w:p>
    <w:p>
      <w:pPr>
        <w:spacing w:after="60" w:before="40"/>
      </w:pPr>
      <w:r>
        <w:rPr>
          <w:b/>
          <w:bCs/>
          <w:color w:val="000000"/>
          <w:sz w:val="18"/>
          <w:szCs w:val="18"/>
        </w:rPr>
        <w:t xml:space="preserve">Klasifikasi Data:</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277"/>
        <w:gridCol w:w="1485"/>
        <w:gridCol w:w="1089"/>
        <w:gridCol w:w="2475"/>
        <w:gridCol w:w="2574"/>
      </w:tblGrid>
      <w:tr>
        <w:trPr>
          <w:tblHeader/>
        </w:trPr>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Data</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Klasifikasi</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Masking?</w:t>
            </w:r>
          </w:p>
        </w:tc>
        <w:tc>
          <w:tcPr>
            <w:tcW w:type="dxa" w:w="247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Boleh di log?</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Enkripsi</w:t>
            </w:r>
          </w:p>
        </w:tc>
      </w:tr>
      <w:tr>
        <w:tc>
          <w:tcPr>
            <w:tcW w:type="dxa" w:w="2277"/>
            <w:tcMar>
              <w:top w:type="dxa" w:w="60"/>
              <w:left w:type="dxa" w:w="80"/>
              <w:bottom w:type="dxa" w:w="60"/>
              <w:right w:type="dxa" w:w="80"/>
            </w:tcMar>
            <w:vAlign w:val="center"/>
          </w:tcPr>
          <w:p>
            <w:pPr>
              <w:spacing w:after="20" w:before="20"/>
            </w:pPr>
            <w:r>
              <w:rPr>
                <w:color w:val="000000"/>
                <w:sz w:val="14"/>
                <w:szCs w:val="14"/>
              </w:rPr>
              <w:t xml:space="preserve">MID</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Internal</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475"/>
            <w:tcMar>
              <w:top w:type="dxa" w:w="60"/>
              <w:left w:type="dxa" w:w="80"/>
              <w:bottom w:type="dxa" w:w="60"/>
              <w:right w:type="dxa" w:w="80"/>
            </w:tcMar>
            <w:vAlign w:val="center"/>
          </w:tcPr>
          <w:p>
            <w:pPr>
              <w:spacing w:after="20" w:before="20"/>
            </w:pPr>
            <w:r>
              <w:rPr>
                <w:color w:val="000000"/>
                <w:sz w:val="14"/>
                <w:szCs w:val="14"/>
              </w:rPr>
              <w:t xml:space="preserve">Ya</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In transit: TLS 1.2. At rest: mengikuti enkripsi volume database</w:t>
            </w:r>
          </w:p>
        </w:tc>
      </w:tr>
      <w:tr>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Nama Merchant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Internal</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475"/>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Idem</w:t>
            </w:r>
          </w:p>
        </w:tc>
      </w:tr>
      <w:tr>
        <w:tc>
          <w:tcPr>
            <w:tcW w:type="dxa" w:w="2277"/>
            <w:tcMar>
              <w:top w:type="dxa" w:w="60"/>
              <w:left w:type="dxa" w:w="80"/>
              <w:bottom w:type="dxa" w:w="60"/>
              <w:right w:type="dxa" w:w="80"/>
            </w:tcMar>
            <w:vAlign w:val="center"/>
          </w:tcPr>
          <w:p>
            <w:pPr>
              <w:spacing w:after="20" w:before="20"/>
            </w:pPr>
            <w:r>
              <w:rPr>
                <w:color w:val="000000"/>
                <w:sz w:val="14"/>
                <w:szCs w:val="14"/>
              </w:rPr>
              <w:t xml:space="preserve">ENV Backend / ENV Auth</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Internal</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475"/>
            <w:tcMar>
              <w:top w:type="dxa" w:w="60"/>
              <w:left w:type="dxa" w:w="80"/>
              <w:bottom w:type="dxa" w:w="60"/>
              <w:right w:type="dxa" w:w="80"/>
            </w:tcMar>
            <w:vAlign w:val="center"/>
          </w:tcPr>
          <w:p>
            <w:pPr>
              <w:spacing w:after="20" w:before="20"/>
            </w:pPr>
            <w:r>
              <w:rPr>
                <w:color w:val="000000"/>
                <w:sz w:val="14"/>
                <w:szCs w:val="14"/>
              </w:rPr>
              <w:t xml:space="preserve">Ya</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Idem</w:t>
            </w:r>
          </w:p>
        </w:tc>
      </w:tr>
      <w:tr>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Routing URL</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Confidential</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475"/>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 hanya nama environment yang boleh di-log</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Idem</w:t>
            </w:r>
          </w:p>
        </w:tc>
      </w:tr>
      <w:tr>
        <w:tc>
          <w:tcPr>
            <w:tcW w:type="dxa" w:w="2277"/>
            <w:tcMar>
              <w:top w:type="dxa" w:w="60"/>
              <w:left w:type="dxa" w:w="80"/>
              <w:bottom w:type="dxa" w:w="60"/>
              <w:right w:type="dxa" w:w="80"/>
            </w:tcMar>
            <w:vAlign w:val="center"/>
          </w:tcPr>
          <w:p>
            <w:pPr>
              <w:spacing w:after="20" w:before="20"/>
            </w:pPr>
            <w:r>
              <w:rPr>
                <w:color w:val="000000"/>
                <w:sz w:val="14"/>
                <w:szCs w:val="14"/>
              </w:rPr>
              <w:t xml:space="preserve">User ID pelaku &amp; IP address</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Internal</w:t>
            </w:r>
          </w:p>
        </w:tc>
        <w:tc>
          <w:tcPr>
            <w:tcW w:type="dxa" w:w="1089"/>
            <w:tcMar>
              <w:top w:type="dxa" w:w="60"/>
              <w:left w:type="dxa" w:w="80"/>
              <w:bottom w:type="dxa" w:w="60"/>
              <w:right w:type="dxa" w:w="80"/>
            </w:tcMar>
            <w:vAlign w:val="center"/>
          </w:tcPr>
          <w:p>
            <w:pPr>
              <w:spacing w:after="20" w:before="20"/>
            </w:pPr>
            <w:r>
              <w:rPr>
                <w:color w:val="000000"/>
                <w:sz w:val="14"/>
                <w:szCs w:val="14"/>
              </w:rPr>
              <w:t xml:space="preserve">Tidak</w:t>
            </w:r>
          </w:p>
        </w:tc>
        <w:tc>
          <w:tcPr>
            <w:tcW w:type="dxa" w:w="2475"/>
            <w:tcMar>
              <w:top w:type="dxa" w:w="60"/>
              <w:left w:type="dxa" w:w="80"/>
              <w:bottom w:type="dxa" w:w="60"/>
              <w:right w:type="dxa" w:w="80"/>
            </w:tcMar>
            <w:vAlign w:val="center"/>
          </w:tcPr>
          <w:p>
            <w:pPr>
              <w:spacing w:after="20" w:before="20"/>
            </w:pPr>
            <w:r>
              <w:rPr>
                <w:color w:val="000000"/>
                <w:sz w:val="14"/>
                <w:szCs w:val="14"/>
              </w:rPr>
              <w:t xml:space="preserve">Ya</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Idem</w:t>
            </w:r>
          </w:p>
        </w:tc>
      </w:tr>
      <w:tr>
        <w:tc>
          <w:tcPr>
            <w:tcW w:type="dxa" w:w="2277"/>
            <w:shd w:fill="F2F5FA" w:color="auto" w:val="clear"/>
            <w:tcMar>
              <w:top w:type="dxa" w:w="60"/>
              <w:left w:type="dxa" w:w="80"/>
              <w:bottom w:type="dxa" w:w="60"/>
              <w:right w:type="dxa" w:w="80"/>
            </w:tcMar>
            <w:vAlign w:val="center"/>
          </w:tcPr>
          <w:p>
            <w:pPr>
              <w:spacing w:after="20" w:before="20"/>
            </w:pPr>
            <w:r>
              <w:rPr>
                <w:color w:val="000000"/>
                <w:sz w:val="14"/>
                <w:szCs w:val="14"/>
              </w:rPr>
              <w:t xml:space="preserve">OAuth2 token</w:t>
            </w:r>
          </w:p>
        </w:tc>
        <w:tc>
          <w:tcPr>
            <w:tcW w:type="dxa" w:w="1485"/>
            <w:shd w:fill="F2F5FA" w:color="auto" w:val="clear"/>
            <w:tcMar>
              <w:top w:type="dxa" w:w="60"/>
              <w:left w:type="dxa" w:w="80"/>
              <w:bottom w:type="dxa" w:w="60"/>
              <w:right w:type="dxa" w:w="80"/>
            </w:tcMar>
            <w:vAlign w:val="center"/>
          </w:tcPr>
          <w:p>
            <w:pPr>
              <w:spacing w:after="20" w:before="20"/>
            </w:pPr>
            <w:r>
              <w:rPr>
                <w:color w:val="000000"/>
                <w:sz w:val="14"/>
                <w:szCs w:val="14"/>
              </w:rPr>
              <w:t xml:space="preserve">Restricted</w:t>
            </w:r>
          </w:p>
        </w:tc>
        <w:tc>
          <w:tcPr>
            <w:tcW w:type="dxa" w:w="1089"/>
            <w:shd w:fill="F2F5FA" w:color="auto" w:val="clear"/>
            <w:tcMar>
              <w:top w:type="dxa" w:w="60"/>
              <w:left w:type="dxa" w:w="80"/>
              <w:bottom w:type="dxa" w:w="60"/>
              <w:right w:type="dxa" w:w="80"/>
            </w:tcMar>
            <w:vAlign w:val="center"/>
          </w:tcPr>
          <w:p>
            <w:pPr>
              <w:spacing w:after="20" w:before="20"/>
            </w:pPr>
            <w:r>
              <w:rPr>
                <w:color w:val="000000"/>
                <w:sz w:val="14"/>
                <w:szCs w:val="14"/>
              </w:rPr>
              <w:t xml:space="preserve">Ya</w:t>
            </w:r>
          </w:p>
        </w:tc>
        <w:tc>
          <w:tcPr>
            <w:tcW w:type="dxa" w:w="2475"/>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 dilarang muncul di log dalam bentuk apa pun</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TLS 1.2</w:t>
            </w:r>
          </w:p>
        </w:tc>
      </w:tr>
    </w:tbl>
    <w:p>
      <w:pPr>
        <w:spacing w:after="60"/>
      </w:pPr>
    </w:p>
    <w:p>
      <w:pPr>
        <w:spacing w:after="60" w:before="40"/>
      </w:pPr>
      <w:r>
        <w:rPr>
          <w:i/>
          <w:iCs/>
          <w:color w:val="595959"/>
          <w:sz w:val="17"/>
          <w:szCs w:val="17"/>
        </w:rPr>
        <w:t xml:space="preserve">Pengembangan ini tidak menyentuh data kartu (PAN / CVV / track data) maupun data pribadi nasabah, sehingga tidak masuk lingkup kontrol PCI-DSS. Dikonfirmasi IT Security pada review 7 Agustus 2026.</w:t>
      </w:r>
    </w:p>
    <w:p>
      <w:pPr>
        <w:spacing w:after="80"/>
      </w:pPr>
    </w:p>
    <w:p>
      <w:pPr>
        <w:spacing w:after="60" w:before="40"/>
      </w:pPr>
      <w:r>
        <w:rPr>
          <w:b/>
          <w:bCs/>
          <w:color w:val="000000"/>
          <w:sz w:val="18"/>
          <w:szCs w:val="18"/>
        </w:rPr>
        <w:t xml:space="preserve">Validasi Input &amp; File: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564"/>
        <w:gridCol w:w="1386"/>
        <w:gridCol w:w="4950"/>
      </w:tblGrid>
      <w:tr>
        <w:trPr>
          <w:tblHeader/>
        </w:trPr>
        <w:tc>
          <w:tcPr>
            <w:tcW w:type="dxa" w:w="356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Kontrol</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Diterapkan?</w:t>
            </w:r>
          </w:p>
        </w:tc>
        <w:tc>
          <w:tcPr>
            <w:tcW w:type="dxa" w:w="495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Keterangan</w:t>
            </w:r>
          </w:p>
        </w:tc>
      </w:tr>
      <w:tr>
        <w:tc>
          <w:tcPr>
            <w:tcW w:type="dxa" w:w="3564"/>
            <w:tcMar>
              <w:top w:type="dxa" w:w="60"/>
              <w:left w:type="dxa" w:w="80"/>
              <w:bottom w:type="dxa" w:w="60"/>
              <w:right w:type="dxa" w:w="80"/>
            </w:tcMar>
            <w:vAlign w:val="center"/>
          </w:tcPr>
          <w:p>
            <w:pPr>
              <w:spacing w:after="20" w:before="20"/>
            </w:pPr>
            <w:r>
              <w:rPr>
                <w:color w:val="000000"/>
                <w:sz w:val="15"/>
                <w:szCs w:val="15"/>
              </w:rPr>
              <w:t xml:space="preserve">Validasi tipe &amp; ukuran file upload</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tcMar>
              <w:top w:type="dxa" w:w="60"/>
              <w:left w:type="dxa" w:w="80"/>
              <w:bottom w:type="dxa" w:w="60"/>
              <w:right w:type="dxa" w:w="80"/>
            </w:tcMar>
            <w:vAlign w:val="center"/>
          </w:tcPr>
          <w:p>
            <w:pPr>
              <w:spacing w:after="20" w:before="20"/>
            </w:pPr>
            <w:r>
              <w:rPr>
                <w:color w:val="000000"/>
                <w:sz w:val="15"/>
                <w:szCs w:val="15"/>
              </w:rPr>
              <w:t xml:space="preserve">Hanya .xlsx (dicek magic number, bukan hanya ekstensi), maksimal 2 MB</w:t>
            </w:r>
          </w:p>
        </w:tc>
      </w:tr>
      <w:tr>
        <w:tc>
          <w:tcPr>
            <w:tcW w:type="dxa" w:w="3564"/>
            <w:shd w:fill="F2F5FA" w:color="auto" w:val="clear"/>
            <w:tcMar>
              <w:top w:type="dxa" w:w="60"/>
              <w:left w:type="dxa" w:w="80"/>
              <w:bottom w:type="dxa" w:w="60"/>
              <w:right w:type="dxa" w:w="80"/>
            </w:tcMar>
            <w:vAlign w:val="center"/>
          </w:tcPr>
          <w:p>
            <w:pPr>
              <w:spacing w:after="20" w:before="20"/>
            </w:pPr>
            <w:r>
              <w:rPr>
                <w:color w:val="000000"/>
                <w:sz w:val="15"/>
                <w:szCs w:val="15"/>
              </w:rPr>
              <w:t xml:space="preserve">Batas maksimum baris bulk upload</w:t>
            </w:r>
          </w:p>
        </w:tc>
        <w:tc>
          <w:tcPr>
            <w:tcW w:type="dxa" w:w="1386"/>
            <w:shd w:fill="F2F5FA" w:color="auto" w:val="clear"/>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shd w:fill="F2F5FA" w:color="auto" w:val="clear"/>
            <w:tcMar>
              <w:top w:type="dxa" w:w="60"/>
              <w:left w:type="dxa" w:w="80"/>
              <w:bottom w:type="dxa" w:w="60"/>
              <w:right w:type="dxa" w:w="80"/>
            </w:tcMar>
            <w:vAlign w:val="center"/>
          </w:tcPr>
          <w:p>
            <w:pPr>
              <w:spacing w:after="20" w:before="20"/>
            </w:pPr>
            <w:r>
              <w:rPr>
                <w:color w:val="000000"/>
                <w:sz w:val="15"/>
                <w:szCs w:val="15"/>
              </w:rPr>
              <w:t xml:space="preserve">500 baris; melebihi batas file ditolak seluruhnya</w:t>
            </w:r>
          </w:p>
        </w:tc>
      </w:tr>
      <w:tr>
        <w:tc>
          <w:tcPr>
            <w:tcW w:type="dxa" w:w="3564"/>
            <w:tcMar>
              <w:top w:type="dxa" w:w="60"/>
              <w:left w:type="dxa" w:w="80"/>
              <w:bottom w:type="dxa" w:w="60"/>
              <w:right w:type="dxa" w:w="80"/>
            </w:tcMar>
            <w:vAlign w:val="center"/>
          </w:tcPr>
          <w:p>
            <w:pPr>
              <w:spacing w:after="20" w:before="20"/>
            </w:pPr>
            <w:r>
              <w:rPr>
                <w:color w:val="000000"/>
                <w:sz w:val="15"/>
                <w:szCs w:val="15"/>
              </w:rPr>
              <w:t xml:space="preserve">Proteksi SQL injection</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tcMar>
              <w:top w:type="dxa" w:w="60"/>
              <w:left w:type="dxa" w:w="80"/>
              <w:bottom w:type="dxa" w:w="60"/>
              <w:right w:type="dxa" w:w="80"/>
            </w:tcMar>
            <w:vAlign w:val="center"/>
          </w:tcPr>
          <w:p>
            <w:pPr>
              <w:spacing w:after="20" w:before="20"/>
            </w:pPr>
            <w:r>
              <w:rPr>
                <w:color w:val="000000"/>
                <w:sz w:val="15"/>
                <w:szCs w:val="15"/>
              </w:rPr>
              <w:t xml:space="preserve">Seluruh query memakai prepared statement melalui Spring Data JPA</w:t>
            </w:r>
          </w:p>
        </w:tc>
      </w:tr>
      <w:tr>
        <w:tc>
          <w:tcPr>
            <w:tcW w:type="dxa" w:w="3564"/>
            <w:shd w:fill="F2F5FA" w:color="auto" w:val="clear"/>
            <w:tcMar>
              <w:top w:type="dxa" w:w="60"/>
              <w:left w:type="dxa" w:w="80"/>
              <w:bottom w:type="dxa" w:w="60"/>
              <w:right w:type="dxa" w:w="80"/>
            </w:tcMar>
            <w:vAlign w:val="center"/>
          </w:tcPr>
          <w:p>
            <w:pPr>
              <w:spacing w:after="20" w:before="20"/>
            </w:pPr>
            <w:r>
              <w:rPr>
                <w:color w:val="000000"/>
                <w:sz w:val="15"/>
                <w:szCs w:val="15"/>
              </w:rPr>
              <w:t xml:space="preserve">Proteksi XSS</w:t>
            </w:r>
          </w:p>
        </w:tc>
        <w:tc>
          <w:tcPr>
            <w:tcW w:type="dxa" w:w="1386"/>
            <w:shd w:fill="F2F5FA" w:color="auto" w:val="clear"/>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shd w:fill="F2F5FA" w:color="auto" w:val="clear"/>
            <w:tcMar>
              <w:top w:type="dxa" w:w="60"/>
              <w:left w:type="dxa" w:w="80"/>
              <w:bottom w:type="dxa" w:w="60"/>
              <w:right w:type="dxa" w:w="80"/>
            </w:tcMar>
            <w:vAlign w:val="center"/>
          </w:tcPr>
          <w:p>
            <w:pPr>
              <w:spacing w:after="20" w:before="20"/>
            </w:pPr>
            <w:r>
              <w:rPr>
                <w:color w:val="000000"/>
                <w:sz w:val="15"/>
                <w:szCs w:val="15"/>
              </w:rPr>
              <w:t xml:space="preserve">Output encoding pada seluruh field yang berasal dari input user</w:t>
            </w:r>
          </w:p>
        </w:tc>
      </w:tr>
      <w:tr>
        <w:tc>
          <w:tcPr>
            <w:tcW w:type="dxa" w:w="3564"/>
            <w:tcMar>
              <w:top w:type="dxa" w:w="60"/>
              <w:left w:type="dxa" w:w="80"/>
              <w:bottom w:type="dxa" w:w="60"/>
              <w:right w:type="dxa" w:w="80"/>
            </w:tcMar>
            <w:vAlign w:val="center"/>
          </w:tcPr>
          <w:p>
            <w:pPr>
              <w:spacing w:after="20" w:before="20"/>
            </w:pPr>
            <w:r>
              <w:rPr>
                <w:color w:val="000000"/>
                <w:sz w:val="15"/>
                <w:szCs w:val="15"/>
              </w:rPr>
              <w:t xml:space="preserve">Sanitasi output export (CSV/formula injection)</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tcMar>
              <w:top w:type="dxa" w:w="60"/>
              <w:left w:type="dxa" w:w="80"/>
              <w:bottom w:type="dxa" w:w="60"/>
              <w:right w:type="dxa" w:w="80"/>
            </w:tcMar>
            <w:vAlign w:val="center"/>
          </w:tcPr>
          <w:p>
            <w:pPr>
              <w:spacing w:after="20" w:before="20"/>
            </w:pPr>
            <w:r>
              <w:rPr>
                <w:color w:val="000000"/>
                <w:sz w:val="15"/>
                <w:szCs w:val="15"/>
              </w:rPr>
              <w:t xml:space="preserve">Nilai sel yang diawali = + - @ diberi prefix apostrof</w:t>
            </w:r>
          </w:p>
        </w:tc>
      </w:tr>
      <w:tr>
        <w:tc>
          <w:tcPr>
            <w:tcW w:type="dxa" w:w="3564"/>
            <w:shd w:fill="F2F5FA" w:color="auto" w:val="clear"/>
            <w:tcMar>
              <w:top w:type="dxa" w:w="60"/>
              <w:left w:type="dxa" w:w="80"/>
              <w:bottom w:type="dxa" w:w="60"/>
              <w:right w:type="dxa" w:w="80"/>
            </w:tcMar>
            <w:vAlign w:val="center"/>
          </w:tcPr>
          <w:p>
            <w:pPr>
              <w:spacing w:after="20" w:before="20"/>
            </w:pPr>
            <w:r>
              <w:rPr>
                <w:color w:val="000000"/>
                <w:sz w:val="15"/>
                <w:szCs w:val="15"/>
              </w:rPr>
              <w:t xml:space="preserve">Rate limiting</w:t>
            </w:r>
          </w:p>
        </w:tc>
        <w:tc>
          <w:tcPr>
            <w:tcW w:type="dxa" w:w="1386"/>
            <w:shd w:fill="F2F5FA" w:color="auto" w:val="clear"/>
            <w:tcMar>
              <w:top w:type="dxa" w:w="60"/>
              <w:left w:type="dxa" w:w="80"/>
              <w:bottom w:type="dxa" w:w="60"/>
              <w:right w:type="dxa" w:w="80"/>
            </w:tcMar>
            <w:vAlign w:val="center"/>
          </w:tcPr>
          <w:p>
            <w:pPr>
              <w:spacing w:after="20" w:before="20"/>
            </w:pPr>
            <w:r>
              <w:rPr>
                <w:color w:val="000000"/>
                <w:sz w:val="15"/>
                <w:szCs w:val="15"/>
              </w:rPr>
              <w:t xml:space="preserve">Ya</w:t>
            </w:r>
          </w:p>
        </w:tc>
        <w:tc>
          <w:tcPr>
            <w:tcW w:type="dxa" w:w="4950"/>
            <w:shd w:fill="F2F5FA" w:color="auto" w:val="clear"/>
            <w:tcMar>
              <w:top w:type="dxa" w:w="60"/>
              <w:left w:type="dxa" w:w="80"/>
              <w:bottom w:type="dxa" w:w="60"/>
              <w:right w:type="dxa" w:w="80"/>
            </w:tcMar>
            <w:vAlign w:val="center"/>
          </w:tcPr>
          <w:p>
            <w:pPr>
              <w:spacing w:after="20" w:before="20"/>
            </w:pPr>
            <w:r>
              <w:rPr>
                <w:color w:val="000000"/>
                <w:sz w:val="15"/>
                <w:szCs w:val="15"/>
              </w:rPr>
              <w:t xml:space="preserve">Per endpoint per user, lihat C.3</w:t>
            </w:r>
          </w:p>
        </w:tc>
      </w:tr>
      <w:tr>
        <w:tc>
          <w:tcPr>
            <w:tcW w:type="dxa" w:w="3564"/>
            <w:tcMar>
              <w:top w:type="dxa" w:w="60"/>
              <w:left w:type="dxa" w:w="80"/>
              <w:bottom w:type="dxa" w:w="60"/>
              <w:right w:type="dxa" w:w="80"/>
            </w:tcMar>
            <w:vAlign w:val="center"/>
          </w:tcPr>
          <w:p>
            <w:pPr>
              <w:spacing w:after="20" w:before="20"/>
            </w:pPr>
            <w:r>
              <w:rPr>
                <w:color w:val="000000"/>
                <w:sz w:val="15"/>
                <w:szCs w:val="15"/>
              </w:rPr>
              <w:t xml:space="preserve">File upload disimpan di luar webroot</w:t>
            </w:r>
          </w:p>
        </w:tc>
        <w:tc>
          <w:tcPr>
            <w:tcW w:type="dxa" w:w="1386"/>
            <w:tcMar>
              <w:top w:type="dxa" w:w="60"/>
              <w:left w:type="dxa" w:w="80"/>
              <w:bottom w:type="dxa" w:w="60"/>
              <w:right w:type="dxa" w:w="80"/>
            </w:tcMar>
            <w:vAlign w:val="center"/>
          </w:tcPr>
          <w:p>
            <w:pPr>
              <w:spacing w:after="20" w:before="20"/>
            </w:pPr>
            <w:r>
              <w:rPr>
                <w:color w:val="000000"/>
                <w:sz w:val="15"/>
                <w:szCs w:val="15"/>
              </w:rPr>
              <w:t xml:space="preserve">Tidak berlaku</w:t>
            </w:r>
          </w:p>
        </w:tc>
        <w:tc>
          <w:tcPr>
            <w:tcW w:type="dxa" w:w="4950"/>
            <w:tcMar>
              <w:top w:type="dxa" w:w="60"/>
              <w:left w:type="dxa" w:w="80"/>
              <w:bottom w:type="dxa" w:w="60"/>
              <w:right w:type="dxa" w:w="80"/>
            </w:tcMar>
            <w:vAlign w:val="center"/>
          </w:tcPr>
          <w:p>
            <w:pPr>
              <w:spacing w:after="20" w:before="20"/>
            </w:pPr>
            <w:r>
              <w:rPr>
                <w:color w:val="000000"/>
                <w:sz w:val="15"/>
                <w:szCs w:val="15"/>
              </w:rPr>
              <w:t xml:space="preserve">File tidak disimpan ke disk; diproses di memori lalu dibuang</w:t>
            </w:r>
          </w:p>
        </w:tc>
      </w:tr>
    </w:tbl>
    <w:p>
      <w:r>
        <w:br w:type="page"/>
      </w:r>
    </w:p>
    <w:p>
      <w:pPr>
        <w:pStyle w:val="Heading2"/>
        <w:pBdr>
          <w:bottom w:val="single" w:color="8EA9DB" w:sz="6"/>
        </w:pBdr>
        <w:spacing w:after="100" w:before="260"/>
      </w:pPr>
      <w:r>
        <w:rPr>
          <w:b/>
          <w:bCs/>
          <w:color w:val="1F3864"/>
          <w:sz w:val="22"/>
          <w:szCs w:val="22"/>
        </w:rPr>
        <w:t xml:space="preserve">C.7  Impact Analysis</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287"/>
        <w:gridCol w:w="1485"/>
        <w:gridCol w:w="1881"/>
        <w:gridCol w:w="2178"/>
        <w:gridCol w:w="1485"/>
        <w:gridCol w:w="1584"/>
      </w:tblGrid>
      <w:tr>
        <w:trPr>
          <w:tblHeader/>
        </w:trPr>
        <w:tc>
          <w:tcPr>
            <w:tcW w:type="dxa" w:w="1287"/>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Ref. Requirement</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Aspek</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Existing Flow</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Changes / To Be Flow</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Risiko</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Mitigasi</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R01–R07</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Aplikasi</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Data whitelist dikelola lewat menu common code AUT1222</w:t>
            </w:r>
          </w:p>
        </w:tc>
        <w:tc>
          <w:tcPr>
            <w:tcW w:type="dxa" w:w="2178"/>
            <w:tcMar>
              <w:top w:type="dxa" w:w="60"/>
              <w:left w:type="dxa" w:w="80"/>
              <w:bottom w:type="dxa" w:w="60"/>
              <w:right w:type="dxa" w:w="80"/>
            </w:tcMar>
            <w:vAlign w:val="center"/>
          </w:tcPr>
          <w:p>
            <w:pPr>
              <w:spacing w:after="20" w:before="20"/>
            </w:pPr>
            <w:r>
              <w:rPr>
                <w:color w:val="000000"/>
                <w:sz w:val="13"/>
                <w:szCs w:val="13"/>
              </w:rPr>
              <w:t xml:space="preserve">Dikelola lewat screen Livin Routing List dengan maker-checker</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User terbiasa dengan menu lama</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Sosialisasi + menu lama dipertahankan 1 bulan</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R02, R03, R07</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Database</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Data disimpan sebagai key-value di common code</w:t>
            </w:r>
          </w:p>
        </w:tc>
        <w:tc>
          <w:tcPr>
            <w:tcW w:type="dxa" w:w="2178"/>
            <w:shd w:fill="F2F5FA" w:color="auto" w:val="clear"/>
            <w:tcMar>
              <w:top w:type="dxa" w:w="60"/>
              <w:left w:type="dxa" w:w="80"/>
              <w:bottom w:type="dxa" w:w="60"/>
              <w:right w:type="dxa" w:w="80"/>
            </w:tcMar>
            <w:vAlign w:val="center"/>
          </w:tcPr>
          <w:p>
            <w:pPr>
              <w:spacing w:after="20" w:before="20"/>
            </w:pPr>
            <w:r>
              <w:rPr>
                <w:color w:val="000000"/>
                <w:sz w:val="13"/>
                <w:szCs w:val="13"/>
              </w:rPr>
              <w:t xml:space="preserve">3 tabel baru: TBMCLVNRTLIST, TBTLVNRTLIST_STG, TBHLVNRTLIST_HIST</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Tambahan storage 1,2 GB/tahun</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Sudah dikonfirmasi masuk kapasitas existing</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R08</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Integrasi / Interface</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Routing callback membaca AUT1222</w:t>
            </w:r>
          </w:p>
        </w:tc>
        <w:tc>
          <w:tcPr>
            <w:tcW w:type="dxa" w:w="2178"/>
            <w:tcMar>
              <w:top w:type="dxa" w:w="60"/>
              <w:left w:type="dxa" w:w="80"/>
              <w:bottom w:type="dxa" w:w="60"/>
              <w:right w:type="dxa" w:w="80"/>
            </w:tcMar>
            <w:vAlign w:val="center"/>
          </w:tcPr>
          <w:p>
            <w:pPr>
              <w:spacing w:after="20" w:before="20"/>
            </w:pPr>
            <w:r>
              <w:rPr>
                <w:color w:val="000000"/>
                <w:sz w:val="13"/>
                <w:szCs w:val="13"/>
              </w:rPr>
              <w:t xml:space="preserve">Routing membaca TBMCLVNRTLIST, fallback ke AUT1222, default Production</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Callback salah arah bila lookup gagal</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Fallback berlapis + monitoring hit fallback (D.3)</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Batch / Scheduler</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w:t>
            </w:r>
          </w:p>
        </w:tc>
        <w:tc>
          <w:tcPr>
            <w:tcW w:type="dxa" w:w="2178"/>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job baru pada rilis ini</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Purging staging &amp; archiving history belum otomatis</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Dilakukan manual DBA; job diusulkan pada CR terpisah (D.5)</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R06</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Konfigurasi / Parameter</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Nilai environment ditulis bebas di AUT1222</w:t>
            </w:r>
          </w:p>
        </w:tc>
        <w:tc>
          <w:tcPr>
            <w:tcW w:type="dxa" w:w="2178"/>
            <w:tcMar>
              <w:top w:type="dxa" w:w="60"/>
              <w:left w:type="dxa" w:w="80"/>
              <w:bottom w:type="dxa" w:w="60"/>
              <w:right w:type="dxa" w:w="80"/>
            </w:tcMar>
            <w:vAlign w:val="center"/>
          </w:tcPr>
          <w:p>
            <w:pPr>
              <w:spacing w:after="20" w:before="20"/>
            </w:pPr>
            <w:r>
              <w:rPr>
                <w:color w:val="000000"/>
                <w:sz w:val="13"/>
                <w:szCs w:val="13"/>
              </w:rPr>
              <w:t xml:space="preserve">Common code AUT1223 sebagai referensi dropdown</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Salah setting nilai AUT1223 menyebabkan dropdown kosong</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Verifikasi pada PIV (E.4) dan runbook D.4 baris 4</w:t>
            </w:r>
          </w:p>
        </w:tc>
      </w:tr>
      <w:tr>
        <w:tc>
          <w:tcPr>
            <w:tcW w:type="dxa" w:w="1287"/>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Report / Rekonsiliasi</w:t>
            </w:r>
          </w:p>
        </w:tc>
        <w:tc>
          <w:tcPr>
            <w:tcW w:type="dxa" w:w="1881"/>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laporan yang membaca AUT1222 untuk whitelist</w:t>
            </w:r>
          </w:p>
        </w:tc>
        <w:tc>
          <w:tcPr>
            <w:tcW w:type="dxa" w:w="2178"/>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perubahan</w:t>
            </w:r>
          </w:p>
        </w:tc>
        <w:tc>
          <w:tcPr>
            <w:tcW w:type="dxa" w:w="1485"/>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w:t>
            </w:r>
          </w:p>
        </w:tc>
        <w:tc>
          <w:tcPr>
            <w:tcW w:type="dxa" w:w="1584"/>
            <w:shd w:fill="F2F5FA" w:color="auto" w:val="clear"/>
            <w:tcMar>
              <w:top w:type="dxa" w:w="60"/>
              <w:left w:type="dxa" w:w="80"/>
              <w:bottom w:type="dxa" w:w="60"/>
              <w:right w:type="dxa" w:w="80"/>
            </w:tcMar>
            <w:vAlign w:val="center"/>
          </w:tcPr>
          <w:p>
            <w:pPr>
              <w:spacing w:after="20" w:before="20"/>
            </w:pPr>
            <w:r>
              <w:rPr>
                <w:color w:val="000000"/>
                <w:sz w:val="13"/>
                <w:szCs w:val="13"/>
              </w:rPr>
              <w:t xml:space="preserve">—</w:t>
            </w:r>
          </w:p>
        </w:tc>
      </w:tr>
      <w:tr>
        <w:tc>
          <w:tcPr>
            <w:tcW w:type="dxa" w:w="1287"/>
            <w:tcMar>
              <w:top w:type="dxa" w:w="60"/>
              <w:left w:type="dxa" w:w="80"/>
              <w:bottom w:type="dxa" w:w="60"/>
              <w:right w:type="dxa" w:w="80"/>
            </w:tcMar>
            <w:vAlign w:val="center"/>
          </w:tcPr>
          <w:p>
            <w:pPr>
              <w:spacing w:after="20" w:before="20"/>
            </w:pPr>
            <w:r>
              <w:rPr>
                <w:color w:val="000000"/>
                <w:sz w:val="13"/>
                <w:szCs w:val="13"/>
              </w:rPr>
              <w:t xml:space="preserve">—</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Downtime</w:t>
            </w:r>
          </w:p>
        </w:tc>
        <w:tc>
          <w:tcPr>
            <w:tcW w:type="dxa" w:w="1881"/>
            <w:tcMar>
              <w:top w:type="dxa" w:w="60"/>
              <w:left w:type="dxa" w:w="80"/>
              <w:bottom w:type="dxa" w:w="60"/>
              <w:right w:type="dxa" w:w="80"/>
            </w:tcMar>
            <w:vAlign w:val="center"/>
          </w:tcPr>
          <w:p>
            <w:pPr>
              <w:spacing w:after="20" w:before="20"/>
            </w:pPr>
            <w:r>
              <w:rPr>
                <w:color w:val="000000"/>
                <w:sz w:val="13"/>
                <w:szCs w:val="13"/>
              </w:rPr>
              <w:t xml:space="preserve">—</w:t>
            </w:r>
          </w:p>
        </w:tc>
        <w:tc>
          <w:tcPr>
            <w:tcW w:type="dxa" w:w="2178"/>
            <w:tcMar>
              <w:top w:type="dxa" w:w="60"/>
              <w:left w:type="dxa" w:w="80"/>
              <w:bottom w:type="dxa" w:w="60"/>
              <w:right w:type="dxa" w:w="80"/>
            </w:tcMar>
            <w:vAlign w:val="center"/>
          </w:tcPr>
          <w:p>
            <w:pPr>
              <w:spacing w:after="20" w:before="20"/>
            </w:pPr>
            <w:r>
              <w:rPr>
                <w:color w:val="000000"/>
                <w:sz w:val="13"/>
                <w:szCs w:val="13"/>
              </w:rPr>
              <w:t xml:space="preserve">Tidak ada downtime. Deploy rolling per pod; DDL bersifat CREATE (tidak mengunci tabel existing)</w:t>
            </w:r>
          </w:p>
        </w:tc>
        <w:tc>
          <w:tcPr>
            <w:tcW w:type="dxa" w:w="1485"/>
            <w:tcMar>
              <w:top w:type="dxa" w:w="60"/>
              <w:left w:type="dxa" w:w="80"/>
              <w:bottom w:type="dxa" w:w="60"/>
              <w:right w:type="dxa" w:w="80"/>
            </w:tcMar>
            <w:vAlign w:val="center"/>
          </w:tcPr>
          <w:p>
            <w:pPr>
              <w:spacing w:after="20" w:before="20"/>
            </w:pPr>
            <w:r>
              <w:rPr>
                <w:color w:val="000000"/>
                <w:sz w:val="13"/>
                <w:szCs w:val="13"/>
              </w:rPr>
              <w:t xml:space="preserve">Sesi user aktif terputus saat pod restart</w:t>
            </w:r>
          </w:p>
        </w:tc>
        <w:tc>
          <w:tcPr>
            <w:tcW w:type="dxa" w:w="1584"/>
            <w:tcMar>
              <w:top w:type="dxa" w:w="60"/>
              <w:left w:type="dxa" w:w="80"/>
              <w:bottom w:type="dxa" w:w="60"/>
              <w:right w:type="dxa" w:w="80"/>
            </w:tcMar>
            <w:vAlign w:val="center"/>
          </w:tcPr>
          <w:p>
            <w:pPr>
              <w:spacing w:after="20" w:before="20"/>
            </w:pPr>
            <w:r>
              <w:rPr>
                <w:color w:val="000000"/>
                <w:sz w:val="13"/>
                <w:szCs w:val="13"/>
              </w:rPr>
              <w:t xml:space="preserve">Implementasi di luar jam kerja, Sabtu 22:00 WIB</w:t>
            </w:r>
          </w:p>
        </w:tc>
      </w:tr>
    </w:tbl>
    <w:p>
      <w:pPr>
        <w:spacing w:after="120"/>
      </w:pPr>
    </w:p>
    <w:p>
      <w:pPr>
        <w:spacing w:after="60" w:before="40"/>
      </w:pPr>
      <w:r>
        <w:rPr>
          <w:b/>
          <w:bCs/>
          <w:color w:val="000000"/>
          <w:sz w:val="18"/>
          <w:szCs w:val="18"/>
        </w:rPr>
        <w:t xml:space="preserve">Sign-off Reviewer Lintas Unit: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74"/>
        <w:gridCol w:w="1485"/>
        <w:gridCol w:w="3366"/>
        <w:gridCol w:w="1485"/>
        <w:gridCol w:w="990"/>
      </w:tblGrid>
      <w:tr>
        <w:trPr>
          <w:tblHeader/>
        </w:trPr>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Group / Department</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Impacted?</w:t>
            </w:r>
          </w:p>
        </w:tc>
        <w:tc>
          <w:tcPr>
            <w:tcW w:type="dxa" w:w="336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Reviewer Notes</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Nama</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Tanggal</w:t>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4"/>
                <w:szCs w:val="14"/>
              </w:rPr>
              <w:t xml:space="preserve">IT INFRA &amp; OPERATIONS</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Application Infrastructure &amp; Datawarehouse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Tambahan storage 1,2 GB/tahun disetujui, masuk kapasitas existing. Job purging wajib diajukan sebelum bulan ke-12.</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Stevie Dwiputra</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14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System &amp; Network</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p>
            <w:pPr>
              <w:spacing w:after="20" w:before="20"/>
            </w:pPr>
            <w:r>
              <w:rPr>
                <w:color w:val="000000"/>
                <w:sz w:val="14"/>
                <w:szCs w:val="14"/>
              </w:rPr>
              <w:t xml:space="preserve">☑ Not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Tidak ada perubahan topologi maupun firewall rule.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Hasyim Kurnia</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14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IT Monitoring &amp; DC Operations</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Alert baru pada hit fallback routing dan kegagalan bulk upload sudah didaftarkan di AppDynamics.</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Ferry Sulistiyanto</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18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Bagian D sudah diverifikasi. Akses log dan dashboard sudah diuji 19 Agu 2026. Knowledge transfer terjadwal 18 Sep 2026.</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Tangkas Prio Semobodo</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19 Agu 2026</w:t>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4"/>
                <w:szCs w:val="14"/>
              </w:rPr>
              <w:t xml:space="preserve">IT INFORMATION SECURITY</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Security Services</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Maker-checker untuk Delete dan Bulk Upload wajib. Audit trail append-only disetujui. Tidak masuk lingkup PCI-DSS.</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I Gusti Agung A. S</w:t>
            </w:r>
          </w:p>
        </w:tc>
        <w:tc>
          <w:tcPr>
            <w:tcW w:type="dxa" w:w="990"/>
            <w:tcMar>
              <w:top w:type="dxa" w:w="60"/>
              <w:left w:type="dxa" w:w="80"/>
              <w:bottom w:type="dxa" w:w="60"/>
              <w:right w:type="dxa" w:w="80"/>
            </w:tcMar>
            <w:vAlign w:val="center"/>
          </w:tcPr>
          <w:p>
            <w:pPr>
              <w:spacing w:after="20" w:before="20"/>
            </w:pPr>
            <w:r>
              <w:rPr>
                <w:color w:val="000000"/>
                <w:sz w:val="14"/>
                <w:szCs w:val="14"/>
              </w:rPr>
              <w:t xml:space="preserve">07 Agu 2026</w:t>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4"/>
                <w:szCs w:val="14"/>
              </w:rPr>
              <w:t xml:space="preserve">IT ENGINEERING</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Front End</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Screen baru; seluruh state termasuk empty dan no-access sudah diimplementasi sesuai C.2.</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Inti</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12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Middleware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p>
            <w:pPr>
              <w:spacing w:after="20" w:before="20"/>
            </w:pPr>
            <w:r>
              <w:rPr>
                <w:color w:val="000000"/>
                <w:sz w:val="14"/>
                <w:szCs w:val="14"/>
              </w:rPr>
              <w:t xml:space="preserve">☑ Not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Tidak ada perubahan pada layer ESB.</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Christopherus Ray'onaldo</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12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Backend</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7 program terdampak, lihat C.8. Fallback berlapis pada SAU06F004U sudah diuji.</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Andrew Tasijawa</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12 Agu 2026</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Improvement &amp; IT Architecture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Pemindahan data dari common code ke tabel relasional sejalan dengan arahan arsitektur.</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Ade Iskandar</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13 Agu 2026</w:t>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4"/>
                <w:szCs w:val="14"/>
              </w:rPr>
              <w:t xml:space="preserve">COMPLIANCE REVIEW</w:t>
            </w:r>
          </w:p>
        </w:tc>
      </w:tr>
      <w:tr>
        <w:tc>
          <w:tcPr>
            <w:tcW w:type="dxa" w:w="2574"/>
            <w:tcMar>
              <w:top w:type="dxa" w:w="60"/>
              <w:left w:type="dxa" w:w="80"/>
              <w:bottom w:type="dxa" w:w="60"/>
              <w:right w:type="dxa" w:w="80"/>
            </w:tcMar>
            <w:vAlign w:val="center"/>
          </w:tcPr>
          <w:p>
            <w:pPr>
              <w:spacing w:after="20" w:before="20"/>
            </w:pPr>
            <w:r>
              <w:rPr>
                <w:color w:val="000000"/>
                <w:sz w:val="14"/>
                <w:szCs w:val="14"/>
              </w:rPr>
              <w:t xml:space="preserve">IT Governance, Risk &amp; Compliance</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 Impacted</w:t>
            </w:r>
          </w:p>
        </w:tc>
        <w:tc>
          <w:tcPr>
            <w:tcW w:type="dxa" w:w="3366"/>
            <w:tcMar>
              <w:top w:type="dxa" w:w="60"/>
              <w:left w:type="dxa" w:w="80"/>
              <w:bottom w:type="dxa" w:w="60"/>
              <w:right w:type="dxa" w:w="80"/>
            </w:tcMar>
            <w:vAlign w:val="center"/>
          </w:tcPr>
          <w:p>
            <w:pPr>
              <w:spacing w:after="20" w:before="20"/>
            </w:pPr>
            <w:r>
              <w:rPr>
                <w:color w:val="000000"/>
                <w:sz w:val="14"/>
                <w:szCs w:val="14"/>
              </w:rPr>
              <w:t xml:space="preserve">Audit trail 24 bulan memenuhi ketentuan. Dual control pada aksi berisiko sesuai kebijakan.</w:t>
            </w:r>
          </w:p>
        </w:tc>
        <w:tc>
          <w:tcPr>
            <w:tcW w:type="dxa" w:w="1485"/>
            <w:tcMar>
              <w:top w:type="dxa" w:w="60"/>
              <w:left w:type="dxa" w:w="80"/>
              <w:bottom w:type="dxa" w:w="60"/>
              <w:right w:type="dxa" w:w="80"/>
            </w:tcMar>
            <w:vAlign w:val="center"/>
          </w:tcPr>
          <w:p>
            <w:pPr>
              <w:spacing w:after="20" w:before="20"/>
            </w:pPr>
            <w:r>
              <w:rPr>
                <w:color w:val="000000"/>
                <w:sz w:val="14"/>
                <w:szCs w:val="14"/>
              </w:rPr>
              <w:t xml:space="preserve">Dian Ramadan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15 Agu 2026</w:t>
            </w:r>
          </w:p>
        </w:tc>
      </w:tr>
    </w:tbl>
    <w:p>
      <w:r>
        <w:br w:type="page"/>
      </w:r>
    </w:p>
    <w:p>
      <w:pPr>
        <w:pStyle w:val="Heading2"/>
        <w:pBdr>
          <w:bottom w:val="single" w:color="8EA9DB" w:sz="6"/>
        </w:pBdr>
        <w:spacing w:after="100" w:before="260"/>
      </w:pPr>
      <w:r>
        <w:rPr>
          <w:b/>
          <w:bCs/>
          <w:color w:val="1F3864"/>
          <w:sz w:val="22"/>
          <w:szCs w:val="22"/>
        </w:rPr>
        <w:t xml:space="preserve">C.8  Code Dependency</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115"/>
        <w:gridCol w:w="1022"/>
        <w:gridCol w:w="1022"/>
        <w:gridCol w:w="929"/>
        <w:gridCol w:w="836"/>
        <w:gridCol w:w="1301"/>
        <w:gridCol w:w="2416"/>
        <w:gridCol w:w="418"/>
        <w:gridCol w:w="418"/>
        <w:gridCol w:w="423"/>
      </w:tblGrid>
      <w:tr>
        <w:trPr>
          <w:tblHeader/>
        </w:trPr>
        <w:tc>
          <w:tcPr>
            <w:tcW w:type="dxa" w:w="1115"/>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Program / Module</w:t>
            </w:r>
          </w:p>
        </w:tc>
        <w:tc>
          <w:tcPr>
            <w:tcW w:type="dxa" w:w="1022"/>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Jenis Program</w:t>
            </w:r>
          </w:p>
        </w:tc>
        <w:tc>
          <w:tcPr>
            <w:tcW w:type="dxa" w:w="1022"/>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Changes Type</w:t>
            </w:r>
          </w:p>
        </w:tc>
        <w:tc>
          <w:tcPr>
            <w:tcW w:type="dxa" w:w="929"/>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Ref. Req.</w:t>
            </w:r>
          </w:p>
        </w:tc>
        <w:tc>
          <w:tcPr>
            <w:tcW w:type="dxa" w:w="83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Related Project</w:t>
            </w:r>
          </w:p>
        </w:tc>
        <w:tc>
          <w:tcPr>
            <w:tcW w:type="dxa" w:w="1301"/>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Repository &amp; Branch</w:t>
            </w:r>
          </w:p>
        </w:tc>
        <w:tc>
          <w:tcPr>
            <w:tcW w:type="dxa" w:w="241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Rollback Impact</w:t>
            </w:r>
          </w:p>
        </w:tc>
        <w:tc>
          <w:tcPr>
            <w:tcW w:type="dxa" w:w="418"/>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Prod</w:t>
            </w:r>
          </w:p>
        </w:tc>
        <w:tc>
          <w:tcPr>
            <w:tcW w:type="dxa" w:w="418"/>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Test</w:t>
            </w:r>
          </w:p>
        </w:tc>
        <w:tc>
          <w:tcPr>
            <w:tcW w:type="dxa" w:w="423"/>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Dev</w:t>
            </w:r>
          </w:p>
        </w:tc>
      </w:tr>
      <w:tr>
        <w:tc>
          <w:tcPr>
            <w:tcW w:type="dxa" w:w="1115"/>
            <w:tcMar>
              <w:top w:type="dxa" w:w="60"/>
              <w:left w:type="dxa" w:w="80"/>
              <w:bottom w:type="dxa" w:w="60"/>
              <w:right w:type="dxa" w:w="80"/>
            </w:tcMar>
            <w:vAlign w:val="center"/>
          </w:tcPr>
          <w:p>
            <w:pPr>
              <w:spacing w:after="20" w:before="20"/>
            </w:pPr>
            <w:r>
              <w:rPr>
                <w:color w:val="000000"/>
                <w:sz w:val="12"/>
                <w:szCs w:val="12"/>
              </w:rPr>
              <w:t xml:space="preserve">SAU06F004U</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Enhancement</w:t>
            </w:r>
          </w:p>
        </w:tc>
        <w:tc>
          <w:tcPr>
            <w:tcW w:type="dxa" w:w="929"/>
            <w:tcMar>
              <w:top w:type="dxa" w:w="60"/>
              <w:left w:type="dxa" w:w="80"/>
              <w:bottom w:type="dxa" w:w="60"/>
              <w:right w:type="dxa" w:w="80"/>
            </w:tcMar>
            <w:vAlign w:val="center"/>
          </w:tcPr>
          <w:p>
            <w:pPr>
              <w:spacing w:after="20" w:before="20"/>
            </w:pPr>
            <w:r>
              <w:rPr>
                <w:color w:val="000000"/>
                <w:sz w:val="12"/>
                <w:szCs w:val="12"/>
              </w:rPr>
              <w:t xml:space="preserve">R08</w:t>
            </w:r>
          </w:p>
        </w:tc>
        <w:tc>
          <w:tcPr>
            <w:tcW w:type="dxa" w:w="836"/>
            <w:tcMar>
              <w:top w:type="dxa" w:w="60"/>
              <w:left w:type="dxa" w:w="80"/>
              <w:bottom w:type="dxa" w:w="60"/>
              <w:right w:type="dxa" w:w="80"/>
            </w:tcMar>
            <w:vAlign w:val="center"/>
          </w:tcPr>
          <w:p>
            <w:pPr>
              <w:spacing w:after="20" w:before="20"/>
            </w:pPr>
            <w:r>
              <w:rPr>
                <w:color w:val="000000"/>
                <w:sz w:val="12"/>
                <w:szCs w:val="12"/>
              </w:rPr>
              <w:t xml:space="preserve">#22781</w:t>
            </w:r>
          </w:p>
        </w:tc>
        <w:tc>
          <w:tcPr>
            <w:tcW w:type="dxa" w:w="1301"/>
            <w:tcMar>
              <w:top w:type="dxa" w:w="60"/>
              <w:left w:type="dxa" w:w="80"/>
              <w:bottom w:type="dxa" w:w="60"/>
              <w:right w:type="dxa" w:w="80"/>
            </w:tcMar>
            <w:vAlign w:val="center"/>
          </w:tcPr>
          <w:p>
            <w:pPr>
              <w:spacing w:after="20" w:before="20"/>
            </w:pPr>
            <w:r>
              <w:rPr>
                <w:color w:val="000000"/>
                <w:sz w:val="12"/>
                <w:szCs w:val="12"/>
              </w:rPr>
              <w:t xml:space="preserve">mti-routing / release/2026.09</w:t>
            </w:r>
          </w:p>
        </w:tc>
        <w:tc>
          <w:tcPr>
            <w:tcW w:type="dxa" w:w="2416"/>
            <w:tcMar>
              <w:top w:type="dxa" w:w="60"/>
              <w:left w:type="dxa" w:w="80"/>
              <w:bottom w:type="dxa" w:w="60"/>
              <w:right w:type="dxa" w:w="80"/>
            </w:tcMar>
            <w:vAlign w:val="center"/>
          </w:tcPr>
          <w:p>
            <w:pPr>
              <w:spacing w:after="20" w:before="20"/>
            </w:pPr>
            <w:r>
              <w:rPr>
                <w:color w:val="000000"/>
                <w:sz w:val="12"/>
                <w:szCs w:val="12"/>
              </w:rPr>
              <w:t xml:space="preserve">Wajib rollback bersama SMC03F300R–SMC03F303U. Jika hanya program ini yang di-rollback, routing kembali membaca AUT1222 sementara screen tetap menulis ke tabel baru — data whitelist baru tidak akan terpakai.</w:t>
            </w:r>
          </w:p>
        </w:tc>
        <w:tc>
          <w:tcPr>
            <w:tcW w:type="dxa" w:w="418"/>
            <w:tcMar>
              <w:top w:type="dxa" w:w="60"/>
              <w:left w:type="dxa" w:w="80"/>
              <w:bottom w:type="dxa" w:w="60"/>
              <w:right w:type="dxa" w:w="80"/>
            </w:tcMar>
            <w:vAlign w:val="center"/>
          </w:tcPr>
          <w:p>
            <w:pPr>
              <w:spacing w:after="20" w:before="20"/>
            </w:pPr>
            <w:r>
              <w:rPr>
                <w:color w:val="000000"/>
                <w:sz w:val="12"/>
                <w:szCs w:val="12"/>
              </w:rPr>
              <w:t xml:space="preserve">47</w:t>
            </w:r>
          </w:p>
        </w:tc>
        <w:tc>
          <w:tcPr>
            <w:tcW w:type="dxa" w:w="418"/>
            <w:tcMar>
              <w:top w:type="dxa" w:w="60"/>
              <w:left w:type="dxa" w:w="80"/>
              <w:bottom w:type="dxa" w:w="60"/>
              <w:right w:type="dxa" w:w="80"/>
            </w:tcMar>
            <w:vAlign w:val="center"/>
          </w:tcPr>
          <w:p>
            <w:pPr>
              <w:spacing w:after="20" w:before="20"/>
            </w:pPr>
            <w:r>
              <w:rPr>
                <w:color w:val="000000"/>
                <w:sz w:val="12"/>
                <w:szCs w:val="12"/>
              </w:rPr>
              <w:t xml:space="preserve">50</w:t>
            </w:r>
          </w:p>
        </w:tc>
        <w:tc>
          <w:tcPr>
            <w:tcW w:type="dxa" w:w="423"/>
            <w:tcMar>
              <w:top w:type="dxa" w:w="60"/>
              <w:left w:type="dxa" w:w="80"/>
              <w:bottom w:type="dxa" w:w="60"/>
              <w:right w:type="dxa" w:w="80"/>
            </w:tcMar>
            <w:vAlign w:val="center"/>
          </w:tcPr>
          <w:p>
            <w:pPr>
              <w:spacing w:after="20" w:before="20"/>
            </w:pPr>
            <w:r>
              <w:rPr>
                <w:color w:val="000000"/>
                <w:sz w:val="12"/>
                <w:szCs w:val="12"/>
              </w:rPr>
              <w:t xml:space="preserve">52</w:t>
            </w:r>
          </w:p>
        </w:tc>
      </w:tr>
      <w:tr>
        <w:tc>
          <w:tcPr>
            <w:tcW w:type="dxa" w:w="1115"/>
            <w:shd w:fill="F2F5FA" w:color="auto" w:val="clear"/>
            <w:tcMar>
              <w:top w:type="dxa" w:w="60"/>
              <w:left w:type="dxa" w:w="80"/>
              <w:bottom w:type="dxa" w:w="60"/>
              <w:right w:type="dxa" w:w="80"/>
            </w:tcMar>
            <w:vAlign w:val="center"/>
          </w:tcPr>
          <w:p>
            <w:pPr>
              <w:spacing w:after="20" w:before="20"/>
            </w:pPr>
            <w:r>
              <w:rPr>
                <w:color w:val="000000"/>
                <w:sz w:val="12"/>
                <w:szCs w:val="12"/>
              </w:rPr>
              <w:t xml:space="preserve">SMC03F300R</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New</w:t>
            </w:r>
          </w:p>
        </w:tc>
        <w:tc>
          <w:tcPr>
            <w:tcW w:type="dxa" w:w="929"/>
            <w:shd w:fill="F2F5FA" w:color="auto" w:val="clear"/>
            <w:tcMar>
              <w:top w:type="dxa" w:w="60"/>
              <w:left w:type="dxa" w:w="80"/>
              <w:bottom w:type="dxa" w:w="60"/>
              <w:right w:type="dxa" w:w="80"/>
            </w:tcMar>
            <w:vAlign w:val="center"/>
          </w:tcPr>
          <w:p>
            <w:pPr>
              <w:spacing w:after="20" w:before="20"/>
            </w:pPr>
            <w:r>
              <w:rPr>
                <w:color w:val="000000"/>
                <w:sz w:val="12"/>
                <w:szCs w:val="12"/>
              </w:rPr>
              <w:t xml:space="preserve">R01, R05, R07</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shd w:fill="F2F5FA" w:color="auto" w:val="clear"/>
            <w:tcMar>
              <w:top w:type="dxa" w:w="60"/>
              <w:left w:type="dxa" w:w="80"/>
              <w:bottom w:type="dxa" w:w="60"/>
              <w:right w:type="dxa" w:w="80"/>
            </w:tcMar>
            <w:vAlign w:val="center"/>
          </w:tcPr>
          <w:p>
            <w:pPr>
              <w:spacing w:after="20" w:before="20"/>
            </w:pPr>
            <w:r>
              <w:rPr>
                <w:color w:val="000000"/>
                <w:sz w:val="12"/>
                <w:szCs w:val="12"/>
              </w:rPr>
              <w:t xml:space="preserve">maas-app / release/2026.09</w:t>
            </w:r>
          </w:p>
        </w:tc>
        <w:tc>
          <w:tcPr>
            <w:tcW w:type="dxa" w:w="2416"/>
            <w:shd w:fill="F2F5FA" w:color="auto" w:val="clear"/>
            <w:tcMar>
              <w:top w:type="dxa" w:w="60"/>
              <w:left w:type="dxa" w:w="80"/>
              <w:bottom w:type="dxa" w:w="60"/>
              <w:right w:type="dxa" w:w="80"/>
            </w:tcMar>
            <w:vAlign w:val="center"/>
          </w:tcPr>
          <w:p>
            <w:pPr>
              <w:spacing w:after="20" w:before="20"/>
            </w:pPr>
            <w:r>
              <w:rPr>
                <w:color w:val="000000"/>
                <w:sz w:val="12"/>
                <w:szCs w:val="12"/>
              </w:rPr>
              <w:t xml:space="preserve">Aman di-rollback sendiri. Screen tidak dapat menampilkan data; fungsi lain tidak terdampak.</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w:t>
            </w:r>
          </w:p>
        </w:tc>
        <w:tc>
          <w:tcPr>
            <w:tcW w:type="dxa" w:w="423"/>
            <w:shd w:fill="F2F5FA" w:color="auto" w:val="clear"/>
            <w:tcMar>
              <w:top w:type="dxa" w:w="60"/>
              <w:left w:type="dxa" w:w="80"/>
              <w:bottom w:type="dxa" w:w="60"/>
              <w:right w:type="dxa" w:w="80"/>
            </w:tcMar>
            <w:vAlign w:val="center"/>
          </w:tcPr>
          <w:p>
            <w:pPr>
              <w:spacing w:after="20" w:before="20"/>
            </w:pPr>
            <w:r>
              <w:rPr>
                <w:color w:val="000000"/>
                <w:sz w:val="12"/>
                <w:szCs w:val="12"/>
              </w:rPr>
              <w:t xml:space="preserve">1</w:t>
            </w:r>
          </w:p>
        </w:tc>
      </w:tr>
      <w:tr>
        <w:tc>
          <w:tcPr>
            <w:tcW w:type="dxa" w:w="1115"/>
            <w:tcMar>
              <w:top w:type="dxa" w:w="60"/>
              <w:left w:type="dxa" w:w="80"/>
              <w:bottom w:type="dxa" w:w="60"/>
              <w:right w:type="dxa" w:w="80"/>
            </w:tcMar>
            <w:vAlign w:val="center"/>
          </w:tcPr>
          <w:p>
            <w:pPr>
              <w:spacing w:after="20" w:before="20"/>
            </w:pPr>
            <w:r>
              <w:rPr>
                <w:color w:val="000000"/>
                <w:sz w:val="12"/>
                <w:szCs w:val="12"/>
              </w:rPr>
              <w:t xml:space="preserve">SMC03F301R</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New</w:t>
            </w:r>
          </w:p>
        </w:tc>
        <w:tc>
          <w:tcPr>
            <w:tcW w:type="dxa" w:w="929"/>
            <w:tcMar>
              <w:top w:type="dxa" w:w="60"/>
              <w:left w:type="dxa" w:w="80"/>
              <w:bottom w:type="dxa" w:w="60"/>
              <w:right w:type="dxa" w:w="80"/>
            </w:tcMar>
            <w:vAlign w:val="center"/>
          </w:tcPr>
          <w:p>
            <w:pPr>
              <w:spacing w:after="20" w:before="20"/>
            </w:pPr>
            <w:r>
              <w:rPr>
                <w:color w:val="000000"/>
                <w:sz w:val="12"/>
                <w:szCs w:val="12"/>
              </w:rPr>
              <w:t xml:space="preserve">R04</w:t>
            </w:r>
          </w:p>
        </w:tc>
        <w:tc>
          <w:tcPr>
            <w:tcW w:type="dxa" w:w="836"/>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tcMar>
              <w:top w:type="dxa" w:w="60"/>
              <w:left w:type="dxa" w:w="80"/>
              <w:bottom w:type="dxa" w:w="60"/>
              <w:right w:type="dxa" w:w="80"/>
            </w:tcMar>
            <w:vAlign w:val="center"/>
          </w:tcPr>
          <w:p>
            <w:pPr>
              <w:spacing w:after="20" w:before="20"/>
            </w:pPr>
            <w:r>
              <w:rPr>
                <w:color w:val="000000"/>
                <w:sz w:val="12"/>
                <w:szCs w:val="12"/>
              </w:rPr>
              <w:t xml:space="preserve">maas-app / release/2026.09</w:t>
            </w:r>
          </w:p>
        </w:tc>
        <w:tc>
          <w:tcPr>
            <w:tcW w:type="dxa" w:w="2416"/>
            <w:tcMar>
              <w:top w:type="dxa" w:w="60"/>
              <w:left w:type="dxa" w:w="80"/>
              <w:bottom w:type="dxa" w:w="60"/>
              <w:right w:type="dxa" w:w="80"/>
            </w:tcMar>
            <w:vAlign w:val="center"/>
          </w:tcPr>
          <w:p>
            <w:pPr>
              <w:spacing w:after="20" w:before="20"/>
            </w:pPr>
            <w:r>
              <w:rPr>
                <w:color w:val="000000"/>
                <w:sz w:val="12"/>
                <w:szCs w:val="12"/>
              </w:rPr>
              <w:t xml:space="preserve">Aman di-rollback sendiri. Fungsi inquiry tidak tersedia; user tidak dapat menambah data baru.</w:t>
            </w:r>
          </w:p>
        </w:tc>
        <w:tc>
          <w:tcPr>
            <w:tcW w:type="dxa" w:w="418"/>
            <w:tcMar>
              <w:top w:type="dxa" w:w="60"/>
              <w:left w:type="dxa" w:w="80"/>
              <w:bottom w:type="dxa" w:w="60"/>
              <w:right w:type="dxa" w:w="80"/>
            </w:tcMar>
            <w:vAlign w:val="center"/>
          </w:tcPr>
          <w:p>
            <w:pPr>
              <w:spacing w:after="20" w:before="20"/>
            </w:pPr>
            <w:r>
              <w:rPr>
                <w:color w:val="000000"/>
                <w:sz w:val="12"/>
                <w:szCs w:val="12"/>
              </w:rPr>
              <w:t xml:space="preserve">—</w:t>
            </w:r>
          </w:p>
        </w:tc>
        <w:tc>
          <w:tcPr>
            <w:tcW w:type="dxa" w:w="418"/>
            <w:tcMar>
              <w:top w:type="dxa" w:w="60"/>
              <w:left w:type="dxa" w:w="80"/>
              <w:bottom w:type="dxa" w:w="60"/>
              <w:right w:type="dxa" w:w="80"/>
            </w:tcMar>
            <w:vAlign w:val="center"/>
          </w:tcPr>
          <w:p>
            <w:pPr>
              <w:spacing w:after="20" w:before="20"/>
            </w:pPr>
            <w:r>
              <w:rPr>
                <w:color w:val="000000"/>
                <w:sz w:val="12"/>
                <w:szCs w:val="12"/>
              </w:rPr>
              <w:t xml:space="preserve">—</w:t>
            </w:r>
          </w:p>
        </w:tc>
        <w:tc>
          <w:tcPr>
            <w:tcW w:type="dxa" w:w="423"/>
            <w:tcMar>
              <w:top w:type="dxa" w:w="60"/>
              <w:left w:type="dxa" w:w="80"/>
              <w:bottom w:type="dxa" w:w="60"/>
              <w:right w:type="dxa" w:w="80"/>
            </w:tcMar>
            <w:vAlign w:val="center"/>
          </w:tcPr>
          <w:p>
            <w:pPr>
              <w:spacing w:after="20" w:before="20"/>
            </w:pPr>
            <w:r>
              <w:rPr>
                <w:color w:val="000000"/>
                <w:sz w:val="12"/>
                <w:szCs w:val="12"/>
              </w:rPr>
              <w:t xml:space="preserve">1</w:t>
            </w:r>
          </w:p>
        </w:tc>
      </w:tr>
      <w:tr>
        <w:tc>
          <w:tcPr>
            <w:tcW w:type="dxa" w:w="1115"/>
            <w:shd w:fill="F2F5FA" w:color="auto" w:val="clear"/>
            <w:tcMar>
              <w:top w:type="dxa" w:w="60"/>
              <w:left w:type="dxa" w:w="80"/>
              <w:bottom w:type="dxa" w:w="60"/>
              <w:right w:type="dxa" w:w="80"/>
            </w:tcMar>
            <w:vAlign w:val="center"/>
          </w:tcPr>
          <w:p>
            <w:pPr>
              <w:spacing w:after="20" w:before="20"/>
            </w:pPr>
            <w:r>
              <w:rPr>
                <w:color w:val="000000"/>
                <w:sz w:val="12"/>
                <w:szCs w:val="12"/>
              </w:rPr>
              <w:t xml:space="preserve">SMC03F302R</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New</w:t>
            </w:r>
          </w:p>
        </w:tc>
        <w:tc>
          <w:tcPr>
            <w:tcW w:type="dxa" w:w="929"/>
            <w:shd w:fill="F2F5FA" w:color="auto" w:val="clear"/>
            <w:tcMar>
              <w:top w:type="dxa" w:w="60"/>
              <w:left w:type="dxa" w:w="80"/>
              <w:bottom w:type="dxa" w:w="60"/>
              <w:right w:type="dxa" w:w="80"/>
            </w:tcMar>
            <w:vAlign w:val="center"/>
          </w:tcPr>
          <w:p>
            <w:pPr>
              <w:spacing w:after="20" w:before="20"/>
            </w:pPr>
            <w:r>
              <w:rPr>
                <w:color w:val="000000"/>
                <w:sz w:val="12"/>
                <w:szCs w:val="12"/>
              </w:rPr>
              <w:t xml:space="preserve">R02</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shd w:fill="F2F5FA" w:color="auto" w:val="clear"/>
            <w:tcMar>
              <w:top w:type="dxa" w:w="60"/>
              <w:left w:type="dxa" w:w="80"/>
              <w:bottom w:type="dxa" w:w="60"/>
              <w:right w:type="dxa" w:w="80"/>
            </w:tcMar>
            <w:vAlign w:val="center"/>
          </w:tcPr>
          <w:p>
            <w:pPr>
              <w:spacing w:after="20" w:before="20"/>
            </w:pPr>
            <w:r>
              <w:rPr>
                <w:color w:val="000000"/>
                <w:sz w:val="12"/>
                <w:szCs w:val="12"/>
              </w:rPr>
              <w:t xml:space="preserve">maas-app / release/2026.09</w:t>
            </w:r>
          </w:p>
        </w:tc>
        <w:tc>
          <w:tcPr>
            <w:tcW w:type="dxa" w:w="2416"/>
            <w:shd w:fill="F2F5FA" w:color="auto" w:val="clear"/>
            <w:tcMar>
              <w:top w:type="dxa" w:w="60"/>
              <w:left w:type="dxa" w:w="80"/>
              <w:bottom w:type="dxa" w:w="60"/>
              <w:right w:type="dxa" w:w="80"/>
            </w:tcMar>
            <w:vAlign w:val="center"/>
          </w:tcPr>
          <w:p>
            <w:pPr>
              <w:spacing w:after="20" w:before="20"/>
            </w:pPr>
            <w:r>
              <w:rPr>
                <w:color w:val="000000"/>
                <w:sz w:val="12"/>
                <w:szCs w:val="12"/>
              </w:rPr>
              <w:t xml:space="preserve">Wajib rollback bersama SMC03F303U karena berbagi struktur tabel staging.</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w:t>
            </w:r>
          </w:p>
        </w:tc>
        <w:tc>
          <w:tcPr>
            <w:tcW w:type="dxa" w:w="423"/>
            <w:shd w:fill="F2F5FA" w:color="auto" w:val="clear"/>
            <w:tcMar>
              <w:top w:type="dxa" w:w="60"/>
              <w:left w:type="dxa" w:w="80"/>
              <w:bottom w:type="dxa" w:w="60"/>
              <w:right w:type="dxa" w:w="80"/>
            </w:tcMar>
            <w:vAlign w:val="center"/>
          </w:tcPr>
          <w:p>
            <w:pPr>
              <w:spacing w:after="20" w:before="20"/>
            </w:pPr>
            <w:r>
              <w:rPr>
                <w:color w:val="000000"/>
                <w:sz w:val="12"/>
                <w:szCs w:val="12"/>
              </w:rPr>
              <w:t xml:space="preserve">1</w:t>
            </w:r>
          </w:p>
        </w:tc>
      </w:tr>
      <w:tr>
        <w:tc>
          <w:tcPr>
            <w:tcW w:type="dxa" w:w="1115"/>
            <w:tcMar>
              <w:top w:type="dxa" w:w="60"/>
              <w:left w:type="dxa" w:w="80"/>
              <w:bottom w:type="dxa" w:w="60"/>
              <w:right w:type="dxa" w:w="80"/>
            </w:tcMar>
            <w:vAlign w:val="center"/>
          </w:tcPr>
          <w:p>
            <w:pPr>
              <w:spacing w:after="20" w:before="20"/>
            </w:pPr>
            <w:r>
              <w:rPr>
                <w:color w:val="000000"/>
                <w:sz w:val="12"/>
                <w:szCs w:val="12"/>
              </w:rPr>
              <w:t xml:space="preserve">SMC03F303U</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New</w:t>
            </w:r>
          </w:p>
        </w:tc>
        <w:tc>
          <w:tcPr>
            <w:tcW w:type="dxa" w:w="929"/>
            <w:tcMar>
              <w:top w:type="dxa" w:w="60"/>
              <w:left w:type="dxa" w:w="80"/>
              <w:bottom w:type="dxa" w:w="60"/>
              <w:right w:type="dxa" w:w="80"/>
            </w:tcMar>
            <w:vAlign w:val="center"/>
          </w:tcPr>
          <w:p>
            <w:pPr>
              <w:spacing w:after="20" w:before="20"/>
            </w:pPr>
            <w:r>
              <w:rPr>
                <w:color w:val="000000"/>
                <w:sz w:val="12"/>
                <w:szCs w:val="12"/>
              </w:rPr>
              <w:t xml:space="preserve">R02, R03</w:t>
            </w:r>
          </w:p>
        </w:tc>
        <w:tc>
          <w:tcPr>
            <w:tcW w:type="dxa" w:w="836"/>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tcMar>
              <w:top w:type="dxa" w:w="60"/>
              <w:left w:type="dxa" w:w="80"/>
              <w:bottom w:type="dxa" w:w="60"/>
              <w:right w:type="dxa" w:w="80"/>
            </w:tcMar>
            <w:vAlign w:val="center"/>
          </w:tcPr>
          <w:p>
            <w:pPr>
              <w:spacing w:after="20" w:before="20"/>
            </w:pPr>
            <w:r>
              <w:rPr>
                <w:color w:val="000000"/>
                <w:sz w:val="12"/>
                <w:szCs w:val="12"/>
              </w:rPr>
              <w:t xml:space="preserve">maas-app / release/2026.09</w:t>
            </w:r>
          </w:p>
        </w:tc>
        <w:tc>
          <w:tcPr>
            <w:tcW w:type="dxa" w:w="2416"/>
            <w:tcMar>
              <w:top w:type="dxa" w:w="60"/>
              <w:left w:type="dxa" w:w="80"/>
              <w:bottom w:type="dxa" w:w="60"/>
              <w:right w:type="dxa" w:w="80"/>
            </w:tcMar>
            <w:vAlign w:val="center"/>
          </w:tcPr>
          <w:p>
            <w:pPr>
              <w:spacing w:after="20" w:before="20"/>
            </w:pPr>
            <w:r>
              <w:rPr>
                <w:color w:val="000000"/>
                <w:sz w:val="12"/>
                <w:szCs w:val="12"/>
              </w:rPr>
              <w:t xml:space="preserve">Wajib rollback bersama SMC03F302R. Tanpa program ini, pengajuan tidak dapat disetujui dan data menggantung di staging.</w:t>
            </w:r>
          </w:p>
        </w:tc>
        <w:tc>
          <w:tcPr>
            <w:tcW w:type="dxa" w:w="418"/>
            <w:tcMar>
              <w:top w:type="dxa" w:w="60"/>
              <w:left w:type="dxa" w:w="80"/>
              <w:bottom w:type="dxa" w:w="60"/>
              <w:right w:type="dxa" w:w="80"/>
            </w:tcMar>
            <w:vAlign w:val="center"/>
          </w:tcPr>
          <w:p>
            <w:pPr>
              <w:spacing w:after="20" w:before="20"/>
            </w:pPr>
            <w:r>
              <w:rPr>
                <w:color w:val="000000"/>
                <w:sz w:val="12"/>
                <w:szCs w:val="12"/>
              </w:rPr>
              <w:t xml:space="preserve">—</w:t>
            </w:r>
          </w:p>
        </w:tc>
        <w:tc>
          <w:tcPr>
            <w:tcW w:type="dxa" w:w="418"/>
            <w:tcMar>
              <w:top w:type="dxa" w:w="60"/>
              <w:left w:type="dxa" w:w="80"/>
              <w:bottom w:type="dxa" w:w="60"/>
              <w:right w:type="dxa" w:w="80"/>
            </w:tcMar>
            <w:vAlign w:val="center"/>
          </w:tcPr>
          <w:p>
            <w:pPr>
              <w:spacing w:after="20" w:before="20"/>
            </w:pPr>
            <w:r>
              <w:rPr>
                <w:color w:val="000000"/>
                <w:sz w:val="12"/>
                <w:szCs w:val="12"/>
              </w:rPr>
              <w:t xml:space="preserve">—</w:t>
            </w:r>
          </w:p>
        </w:tc>
        <w:tc>
          <w:tcPr>
            <w:tcW w:type="dxa" w:w="423"/>
            <w:tcMar>
              <w:top w:type="dxa" w:w="60"/>
              <w:left w:type="dxa" w:w="80"/>
              <w:bottom w:type="dxa" w:w="60"/>
              <w:right w:type="dxa" w:w="80"/>
            </w:tcMar>
            <w:vAlign w:val="center"/>
          </w:tcPr>
          <w:p>
            <w:pPr>
              <w:spacing w:after="20" w:before="20"/>
            </w:pPr>
            <w:r>
              <w:rPr>
                <w:color w:val="000000"/>
                <w:sz w:val="12"/>
                <w:szCs w:val="12"/>
              </w:rPr>
              <w:t xml:space="preserve">1</w:t>
            </w:r>
          </w:p>
        </w:tc>
      </w:tr>
      <w:tr>
        <w:tc>
          <w:tcPr>
            <w:tcW w:type="dxa" w:w="1115"/>
            <w:shd w:fill="F2F5FA" w:color="auto" w:val="clear"/>
            <w:tcMar>
              <w:top w:type="dxa" w:w="60"/>
              <w:left w:type="dxa" w:w="80"/>
              <w:bottom w:type="dxa" w:w="60"/>
              <w:right w:type="dxa" w:w="80"/>
            </w:tcMar>
            <w:vAlign w:val="center"/>
          </w:tcPr>
          <w:p>
            <w:pPr>
              <w:spacing w:after="20" w:before="20"/>
            </w:pPr>
            <w:r>
              <w:rPr>
                <w:color w:val="000000"/>
                <w:sz w:val="12"/>
                <w:szCs w:val="12"/>
              </w:rPr>
              <w:t xml:space="preserve">SMC04V001U</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shd w:fill="F2F5FA" w:color="auto" w:val="clear"/>
            <w:tcMar>
              <w:top w:type="dxa" w:w="60"/>
              <w:left w:type="dxa" w:w="80"/>
              <w:bottom w:type="dxa" w:w="60"/>
              <w:right w:type="dxa" w:w="80"/>
            </w:tcMar>
            <w:vAlign w:val="center"/>
          </w:tcPr>
          <w:p>
            <w:pPr>
              <w:spacing w:after="20" w:before="20"/>
            </w:pPr>
            <w:r>
              <w:rPr>
                <w:color w:val="000000"/>
                <w:sz w:val="12"/>
                <w:szCs w:val="12"/>
              </w:rPr>
              <w:t xml:space="preserve">Enhancement</w:t>
            </w:r>
          </w:p>
        </w:tc>
        <w:tc>
          <w:tcPr>
            <w:tcW w:type="dxa" w:w="929"/>
            <w:shd w:fill="F2F5FA" w:color="auto" w:val="clear"/>
            <w:tcMar>
              <w:top w:type="dxa" w:w="60"/>
              <w:left w:type="dxa" w:w="80"/>
              <w:bottom w:type="dxa" w:w="60"/>
              <w:right w:type="dxa" w:w="80"/>
            </w:tcMar>
            <w:vAlign w:val="center"/>
          </w:tcPr>
          <w:p>
            <w:pPr>
              <w:spacing w:after="20" w:before="20"/>
            </w:pPr>
            <w:r>
              <w:rPr>
                <w:color w:val="000000"/>
                <w:sz w:val="12"/>
                <w:szCs w:val="12"/>
              </w:rPr>
              <w:t xml:space="preserve">R06</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shd w:fill="F2F5FA" w:color="auto" w:val="clear"/>
            <w:tcMar>
              <w:top w:type="dxa" w:w="60"/>
              <w:left w:type="dxa" w:w="80"/>
              <w:bottom w:type="dxa" w:w="60"/>
              <w:right w:type="dxa" w:w="80"/>
            </w:tcMar>
            <w:vAlign w:val="center"/>
          </w:tcPr>
          <w:p>
            <w:pPr>
              <w:spacing w:after="20" w:before="20"/>
            </w:pPr>
            <w:r>
              <w:rPr>
                <w:color w:val="000000"/>
                <w:sz w:val="12"/>
                <w:szCs w:val="12"/>
              </w:rPr>
              <w:t xml:space="preserve">maas-app / release/2026.09</w:t>
            </w:r>
          </w:p>
        </w:tc>
        <w:tc>
          <w:tcPr>
            <w:tcW w:type="dxa" w:w="2416"/>
            <w:shd w:fill="F2F5FA" w:color="auto" w:val="clear"/>
            <w:tcMar>
              <w:top w:type="dxa" w:w="60"/>
              <w:left w:type="dxa" w:w="80"/>
              <w:bottom w:type="dxa" w:w="60"/>
              <w:right w:type="dxa" w:w="80"/>
            </w:tcMar>
            <w:vAlign w:val="center"/>
          </w:tcPr>
          <w:p>
            <w:pPr>
              <w:spacing w:after="20" w:before="20"/>
            </w:pPr>
            <w:r>
              <w:rPr>
                <w:color w:val="000000"/>
                <w:sz w:val="12"/>
                <w:szCs w:val="12"/>
              </w:rPr>
              <w:t xml:space="preserve">Aman di-rollback sendiri. Dropdown environment kembali membaca nilai lama.</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16</w:t>
            </w:r>
          </w:p>
        </w:tc>
        <w:tc>
          <w:tcPr>
            <w:tcW w:type="dxa" w:w="418"/>
            <w:shd w:fill="F2F5FA" w:color="auto" w:val="clear"/>
            <w:tcMar>
              <w:top w:type="dxa" w:w="60"/>
              <w:left w:type="dxa" w:w="80"/>
              <w:bottom w:type="dxa" w:w="60"/>
              <w:right w:type="dxa" w:w="80"/>
            </w:tcMar>
            <w:vAlign w:val="center"/>
          </w:tcPr>
          <w:p>
            <w:pPr>
              <w:spacing w:after="20" w:before="20"/>
            </w:pPr>
            <w:r>
              <w:rPr>
                <w:color w:val="000000"/>
                <w:sz w:val="12"/>
                <w:szCs w:val="12"/>
              </w:rPr>
              <w:t xml:space="preserve">16</w:t>
            </w:r>
          </w:p>
        </w:tc>
        <w:tc>
          <w:tcPr>
            <w:tcW w:type="dxa" w:w="423"/>
            <w:shd w:fill="F2F5FA" w:color="auto" w:val="clear"/>
            <w:tcMar>
              <w:top w:type="dxa" w:w="60"/>
              <w:left w:type="dxa" w:w="80"/>
              <w:bottom w:type="dxa" w:w="60"/>
              <w:right w:type="dxa" w:w="80"/>
            </w:tcMar>
            <w:vAlign w:val="center"/>
          </w:tcPr>
          <w:p>
            <w:pPr>
              <w:spacing w:after="20" w:before="20"/>
            </w:pPr>
            <w:r>
              <w:rPr>
                <w:color w:val="000000"/>
                <w:sz w:val="12"/>
                <w:szCs w:val="12"/>
              </w:rPr>
              <w:t xml:space="preserve">17</w:t>
            </w:r>
          </w:p>
        </w:tc>
      </w:tr>
      <w:tr>
        <w:tc>
          <w:tcPr>
            <w:tcW w:type="dxa" w:w="1115"/>
            <w:tcMar>
              <w:top w:type="dxa" w:w="60"/>
              <w:left w:type="dxa" w:w="80"/>
              <w:bottom w:type="dxa" w:w="60"/>
              <w:right w:type="dxa" w:w="80"/>
            </w:tcMar>
            <w:vAlign w:val="center"/>
          </w:tcPr>
          <w:p>
            <w:pPr>
              <w:spacing w:after="20" w:before="20"/>
            </w:pPr>
            <w:r>
              <w:rPr>
                <w:color w:val="000000"/>
                <w:sz w:val="12"/>
                <w:szCs w:val="12"/>
              </w:rPr>
              <w:t xml:space="preserve">SMC15V002U</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Online Service</w:t>
            </w:r>
          </w:p>
        </w:tc>
        <w:tc>
          <w:tcPr>
            <w:tcW w:type="dxa" w:w="1022"/>
            <w:tcMar>
              <w:top w:type="dxa" w:w="60"/>
              <w:left w:type="dxa" w:w="80"/>
              <w:bottom w:type="dxa" w:w="60"/>
              <w:right w:type="dxa" w:w="80"/>
            </w:tcMar>
            <w:vAlign w:val="center"/>
          </w:tcPr>
          <w:p>
            <w:pPr>
              <w:spacing w:after="20" w:before="20"/>
            </w:pPr>
            <w:r>
              <w:rPr>
                <w:color w:val="000000"/>
                <w:sz w:val="12"/>
                <w:szCs w:val="12"/>
              </w:rPr>
              <w:t xml:space="preserve">Enhancement</w:t>
            </w:r>
          </w:p>
        </w:tc>
        <w:tc>
          <w:tcPr>
            <w:tcW w:type="dxa" w:w="929"/>
            <w:tcMar>
              <w:top w:type="dxa" w:w="60"/>
              <w:left w:type="dxa" w:w="80"/>
              <w:bottom w:type="dxa" w:w="60"/>
              <w:right w:type="dxa" w:w="80"/>
            </w:tcMar>
            <w:vAlign w:val="center"/>
          </w:tcPr>
          <w:p>
            <w:pPr>
              <w:spacing w:after="20" w:before="20"/>
            </w:pPr>
            <w:r>
              <w:rPr>
                <w:color w:val="000000"/>
                <w:sz w:val="12"/>
                <w:szCs w:val="12"/>
              </w:rPr>
              <w:t xml:space="preserve">R01</w:t>
            </w:r>
          </w:p>
        </w:tc>
        <w:tc>
          <w:tcPr>
            <w:tcW w:type="dxa" w:w="836"/>
            <w:tcMar>
              <w:top w:type="dxa" w:w="60"/>
              <w:left w:type="dxa" w:w="80"/>
              <w:bottom w:type="dxa" w:w="60"/>
              <w:right w:type="dxa" w:w="80"/>
            </w:tcMar>
            <w:vAlign w:val="center"/>
          </w:tcPr>
          <w:p>
            <w:pPr>
              <w:spacing w:after="20" w:before="20"/>
            </w:pPr>
            <w:r>
              <w:rPr>
                <w:color w:val="000000"/>
                <w:sz w:val="12"/>
                <w:szCs w:val="12"/>
              </w:rPr>
              <w:t xml:space="preserve">#21742</w:t>
            </w:r>
          </w:p>
        </w:tc>
        <w:tc>
          <w:tcPr>
            <w:tcW w:type="dxa" w:w="1301"/>
            <w:tcMar>
              <w:top w:type="dxa" w:w="60"/>
              <w:left w:type="dxa" w:w="80"/>
              <w:bottom w:type="dxa" w:w="60"/>
              <w:right w:type="dxa" w:w="80"/>
            </w:tcMar>
            <w:vAlign w:val="center"/>
          </w:tcPr>
          <w:p>
            <w:pPr>
              <w:spacing w:after="20" w:before="20"/>
            </w:pPr>
            <w:r>
              <w:rPr>
                <w:color w:val="000000"/>
                <w:sz w:val="12"/>
                <w:szCs w:val="12"/>
              </w:rPr>
              <w:t xml:space="preserve">maas-web / release/2026.09</w:t>
            </w:r>
          </w:p>
        </w:tc>
        <w:tc>
          <w:tcPr>
            <w:tcW w:type="dxa" w:w="2416"/>
            <w:tcMar>
              <w:top w:type="dxa" w:w="60"/>
              <w:left w:type="dxa" w:w="80"/>
              <w:bottom w:type="dxa" w:w="60"/>
              <w:right w:type="dxa" w:w="80"/>
            </w:tcMar>
            <w:vAlign w:val="center"/>
          </w:tcPr>
          <w:p>
            <w:pPr>
              <w:spacing w:after="20" w:before="20"/>
            </w:pPr>
            <w:r>
              <w:rPr>
                <w:color w:val="000000"/>
                <w:sz w:val="12"/>
                <w:szCs w:val="12"/>
              </w:rPr>
              <w:t xml:space="preserve">Wajib rollback bersama seluruh SMC03F30x. Screen memanggil endpoint yang tidak lagi tersedia jika hanya backend yang di-rollback.</w:t>
            </w:r>
          </w:p>
        </w:tc>
        <w:tc>
          <w:tcPr>
            <w:tcW w:type="dxa" w:w="418"/>
            <w:tcMar>
              <w:top w:type="dxa" w:w="60"/>
              <w:left w:type="dxa" w:w="80"/>
              <w:bottom w:type="dxa" w:w="60"/>
              <w:right w:type="dxa" w:w="80"/>
            </w:tcMar>
            <w:vAlign w:val="center"/>
          </w:tcPr>
          <w:p>
            <w:pPr>
              <w:spacing w:after="20" w:before="20"/>
            </w:pPr>
            <w:r>
              <w:rPr>
                <w:color w:val="000000"/>
                <w:sz w:val="12"/>
                <w:szCs w:val="12"/>
              </w:rPr>
              <w:t xml:space="preserve">24</w:t>
            </w:r>
          </w:p>
        </w:tc>
        <w:tc>
          <w:tcPr>
            <w:tcW w:type="dxa" w:w="418"/>
            <w:tcMar>
              <w:top w:type="dxa" w:w="60"/>
              <w:left w:type="dxa" w:w="80"/>
              <w:bottom w:type="dxa" w:w="60"/>
              <w:right w:type="dxa" w:w="80"/>
            </w:tcMar>
            <w:vAlign w:val="center"/>
          </w:tcPr>
          <w:p>
            <w:pPr>
              <w:spacing w:after="20" w:before="20"/>
            </w:pPr>
            <w:r>
              <w:rPr>
                <w:color w:val="000000"/>
                <w:sz w:val="12"/>
                <w:szCs w:val="12"/>
              </w:rPr>
              <w:t xml:space="preserve">24</w:t>
            </w:r>
          </w:p>
        </w:tc>
        <w:tc>
          <w:tcPr>
            <w:tcW w:type="dxa" w:w="423"/>
            <w:tcMar>
              <w:top w:type="dxa" w:w="60"/>
              <w:left w:type="dxa" w:w="80"/>
              <w:bottom w:type="dxa" w:w="60"/>
              <w:right w:type="dxa" w:w="80"/>
            </w:tcMar>
            <w:vAlign w:val="center"/>
          </w:tcPr>
          <w:p>
            <w:pPr>
              <w:spacing w:after="20" w:before="20"/>
            </w:pPr>
            <w:r>
              <w:rPr>
                <w:color w:val="000000"/>
                <w:sz w:val="12"/>
                <w:szCs w:val="12"/>
              </w:rPr>
              <w:t xml:space="preserve">26</w:t>
            </w:r>
          </w:p>
        </w:tc>
      </w:tr>
    </w:tbl>
    <w:p>
      <w:pPr>
        <w:pStyle w:val="Heading2"/>
        <w:pBdr>
          <w:bottom w:val="single" w:color="8EA9DB" w:sz="6"/>
        </w:pBdr>
        <w:spacing w:after="100" w:before="260"/>
      </w:pPr>
      <w:r>
        <w:rPr>
          <w:b/>
          <w:bCs/>
          <w:color w:val="1F3864"/>
          <w:sz w:val="22"/>
          <w:szCs w:val="22"/>
        </w:rPr>
        <w:t xml:space="preserve">C.9  Security Code Review</w:t>
      </w:r>
    </w:p>
    <w:p>
      <w:pPr>
        <w:spacing w:after="100" w:before="40"/>
      </w:pPr>
      <w:r>
        <w:rPr>
          <w:i/>
          <w:iCs/>
          <w:color w:val="595959"/>
          <w:sz w:val="17"/>
          <w:szCs w:val="17"/>
        </w:rPr>
        <w:t xml:space="preserve">Diisi dan diverifikasi IT Information Security — I Gusti Agung A. S, 07 Agustus 2026 (review ulang 19 Agustus 2026).</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1683"/>
        <w:gridCol w:w="3861"/>
        <w:gridCol w:w="891"/>
        <w:gridCol w:w="297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No</w:t>
            </w:r>
          </w:p>
        </w:tc>
        <w:tc>
          <w:tcPr>
            <w:tcW w:type="dxa" w:w="1683"/>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Area Review</w:t>
            </w:r>
          </w:p>
        </w:tc>
        <w:tc>
          <w:tcPr>
            <w:tcW w:type="dxa" w:w="386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Checking Item</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Status</w:t>
            </w:r>
          </w:p>
        </w:tc>
        <w:tc>
          <w:tcPr>
            <w:tcW w:type="dxa" w:w="297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Catatan</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1</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Authentication</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Endpoint tidak dapat diakses tanpa token / sesi valid</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2</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Authorization</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Otorisasi divalidasi di sisi server per role, bukan hanya di UI</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@PreAuthorize pada seluruh endpoint</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3</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Input Validation</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Seluruh input divalidasi di server (tipe, panjang, format)</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4</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Input Validation</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Proteksi SQL injection (prepared statement) &amp; XSS</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Spring Data JPA + output encoding</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5</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Secure Coding</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Tidak ada credential / secret hardcoded di source &amp; config</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Seluruh secret dari OpenShift Secret</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6</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Encryption</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Data sensitif terenkripsi at-rest &amp; in-transit (TLS)</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TLS 1.2; tidak ada data kartu</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7</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API Security</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Rate limiting, timeout, dan pembatasan payload diterapkan</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Lihat C.3</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8</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Dependency Security</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Library bebas CVE kritikal (hasil scan dilampirkan)</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Scan 19 Agu 2026: 0 critical, 2 medium (accepted, tidak pada jalur eksekusi)</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9</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Error Handling</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Pesan error tidak membocorkan stack trace / detail internal</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Temuan awal 07 Agu (stack trace pada 500) sudah diperbaiki</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10</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Session Security</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Timeout sesi, invalidasi saat logout, proteksi CSRF</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Timeout 15 menit idle</w:t>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11</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File Handling</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Validasi tipe &amp; ukuran file, penyimpanan di luar webroot</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Dicek magic number; file tidak disimpan ke disk</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4"/>
                <w:szCs w:val="14"/>
              </w:rPr>
              <w:t xml:space="preserve">12</w:t>
            </w:r>
          </w:p>
        </w:tc>
        <w:tc>
          <w:tcPr>
            <w:tcW w:type="dxa" w:w="1683"/>
            <w:shd w:fill="F2F5FA" w:color="auto" w:val="clear"/>
            <w:tcMar>
              <w:top w:type="dxa" w:w="60"/>
              <w:left w:type="dxa" w:w="80"/>
              <w:bottom w:type="dxa" w:w="60"/>
              <w:right w:type="dxa" w:w="80"/>
            </w:tcMar>
            <w:vAlign w:val="center"/>
          </w:tcPr>
          <w:p>
            <w:pPr>
              <w:spacing w:after="20" w:before="20"/>
            </w:pPr>
            <w:r>
              <w:rPr>
                <w:color w:val="000000"/>
                <w:sz w:val="14"/>
                <w:szCs w:val="14"/>
              </w:rPr>
              <w:t xml:space="preserve">Access Control</w:t>
            </w:r>
          </w:p>
        </w:tc>
        <w:tc>
          <w:tcPr>
            <w:tcW w:type="dxa" w:w="3861"/>
            <w:shd w:fill="F2F5FA" w:color="auto" w:val="clear"/>
            <w:tcMar>
              <w:top w:type="dxa" w:w="60"/>
              <w:left w:type="dxa" w:w="80"/>
              <w:bottom w:type="dxa" w:w="60"/>
              <w:right w:type="dxa" w:w="80"/>
            </w:tcMar>
            <w:vAlign w:val="center"/>
          </w:tcPr>
          <w:p>
            <w:pPr>
              <w:spacing w:after="20" w:before="20"/>
            </w:pPr>
            <w:r>
              <w:rPr>
                <w:color w:val="000000"/>
                <w:sz w:val="14"/>
                <w:szCs w:val="14"/>
              </w:rPr>
              <w:t xml:space="preserve">Tidak ada IDOR / akses langsung ke object milik user lain</w:t>
            </w:r>
          </w:p>
        </w:tc>
        <w:tc>
          <w:tcPr>
            <w:tcW w:type="dxa" w:w="891"/>
            <w:shd w:fill="F2F5FA" w:color="auto" w:val="clear"/>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shd w:fill="F2F5FA" w:color="auto" w:val="clear"/>
            <w:tcMar>
              <w:top w:type="dxa" w:w="60"/>
              <w:left w:type="dxa" w:w="80"/>
              <w:bottom w:type="dxa" w:w="60"/>
              <w:right w:type="dxa" w:w="80"/>
            </w:tcMar>
            <w:vAlign w:val="center"/>
          </w:tcPr>
          <w:p>
            <w:pPr>
              <w:spacing w:after="20" w:before="20"/>
            </w:pPr>
            <w:r>
              <w:rPr>
                <w:color w:val="000000"/>
                <w:sz w:val="14"/>
                <w:szCs w:val="14"/>
              </w:rPr>
              <w:t xml:space="preserve"/>
            </w:r>
          </w:p>
        </w:tc>
      </w:tr>
      <w:tr>
        <w:tc>
          <w:tcPr>
            <w:tcW w:type="dxa" w:w="495"/>
            <w:tcMar>
              <w:top w:type="dxa" w:w="60"/>
              <w:left w:type="dxa" w:w="80"/>
              <w:bottom w:type="dxa" w:w="60"/>
              <w:right w:type="dxa" w:w="80"/>
            </w:tcMar>
            <w:vAlign w:val="center"/>
          </w:tcPr>
          <w:p>
            <w:pPr>
              <w:spacing w:after="20" w:before="20"/>
            </w:pPr>
            <w:r>
              <w:rPr>
                <w:color w:val="000000"/>
                <w:sz w:val="14"/>
                <w:szCs w:val="14"/>
              </w:rPr>
              <w:t xml:space="preserve">13</w:t>
            </w:r>
          </w:p>
        </w:tc>
        <w:tc>
          <w:tcPr>
            <w:tcW w:type="dxa" w:w="1683"/>
            <w:tcMar>
              <w:top w:type="dxa" w:w="60"/>
              <w:left w:type="dxa" w:w="80"/>
              <w:bottom w:type="dxa" w:w="60"/>
              <w:right w:type="dxa" w:w="80"/>
            </w:tcMar>
            <w:vAlign w:val="center"/>
          </w:tcPr>
          <w:p>
            <w:pPr>
              <w:spacing w:after="20" w:before="20"/>
            </w:pPr>
            <w:r>
              <w:rPr>
                <w:color w:val="000000"/>
                <w:sz w:val="14"/>
                <w:szCs w:val="14"/>
              </w:rPr>
              <w:t xml:space="preserve">Logging &amp; Audit</w:t>
            </w:r>
          </w:p>
        </w:tc>
        <w:tc>
          <w:tcPr>
            <w:tcW w:type="dxa" w:w="3861"/>
            <w:tcMar>
              <w:top w:type="dxa" w:w="60"/>
              <w:left w:type="dxa" w:w="80"/>
              <w:bottom w:type="dxa" w:w="60"/>
              <w:right w:type="dxa" w:w="80"/>
            </w:tcMar>
            <w:vAlign w:val="center"/>
          </w:tcPr>
          <w:p>
            <w:pPr>
              <w:spacing w:after="20" w:before="20"/>
            </w:pPr>
            <w:r>
              <w:rPr>
                <w:color w:val="000000"/>
                <w:sz w:val="14"/>
                <w:szCs w:val="14"/>
              </w:rPr>
              <w:t xml:space="preserve">Aksi sensitif tercatat; data sensitif tidak ikut ter-log</w:t>
            </w:r>
          </w:p>
        </w:tc>
        <w:tc>
          <w:tcPr>
            <w:tcW w:type="dxa" w:w="891"/>
            <w:tcMar>
              <w:top w:type="dxa" w:w="60"/>
              <w:left w:type="dxa" w:w="80"/>
              <w:bottom w:type="dxa" w:w="60"/>
              <w:right w:type="dxa" w:w="80"/>
            </w:tcMar>
            <w:vAlign w:val="center"/>
          </w:tcPr>
          <w:p>
            <w:pPr>
              <w:spacing w:after="20" w:before="20"/>
            </w:pPr>
            <w:r>
              <w:rPr>
                <w:color w:val="000000"/>
                <w:sz w:val="14"/>
                <w:szCs w:val="14"/>
              </w:rPr>
              <w:t xml:space="preserve">Pass</w:t>
            </w:r>
          </w:p>
        </w:tc>
        <w:tc>
          <w:tcPr>
            <w:tcW w:type="dxa" w:w="2970"/>
            <w:tcMar>
              <w:top w:type="dxa" w:w="60"/>
              <w:left w:type="dxa" w:w="80"/>
              <w:bottom w:type="dxa" w:w="60"/>
              <w:right w:type="dxa" w:w="80"/>
            </w:tcMar>
            <w:vAlign w:val="center"/>
          </w:tcPr>
          <w:p>
            <w:pPr>
              <w:spacing w:after="20" w:before="20"/>
            </w:pPr>
            <w:r>
              <w:rPr>
                <w:color w:val="000000"/>
                <w:sz w:val="14"/>
                <w:szCs w:val="14"/>
              </w:rPr>
              <w:t xml:space="preserve">Routing URL dan token dipastikan tidak masuk log</w:t>
            </w:r>
          </w:p>
        </w:tc>
      </w:tr>
    </w:tbl>
    <w:p>
      <w:r>
        <w:br w:type="page"/>
      </w:r>
    </w:p>
    <w:p>
      <w:pPr>
        <w:pStyle w:val="Heading1"/>
        <w:shd w:fill="1F3864" w:color="auto" w:val="clear"/>
        <w:spacing w:after="160" w:before="320"/>
        <w:ind w:left="80" w:right="80"/>
      </w:pPr>
      <w:r>
        <w:rPr>
          <w:b/>
          <w:bCs/>
          <w:color w:val="FFFFFF"/>
          <w:sz w:val="26"/>
          <w:szCs w:val="26"/>
        </w:rPr>
        <w:t xml:space="preserve">D.  OPERATIONAL HANDOVER</w:t>
      </w:r>
    </w:p>
    <w:p>
      <w:pPr>
        <w:spacing w:after="120" w:before="40"/>
      </w:pPr>
      <w:r>
        <w:rPr>
          <w:i/>
          <w:iCs/>
          <w:color w:val="595959"/>
          <w:sz w:val="17"/>
          <w:szCs w:val="17"/>
        </w:rPr>
        <w:t xml:space="preserve">Bagian ini diverifikasi Application Support (Tangkas Prio Semobodo) pada 19 Agustus 2026.</w:t>
      </w:r>
    </w:p>
    <w:p>
      <w:pPr>
        <w:pStyle w:val="Heading2"/>
        <w:pBdr>
          <w:bottom w:val="single" w:color="8EA9DB" w:sz="6"/>
        </w:pBdr>
        <w:spacing w:after="100" w:before="260"/>
      </w:pPr>
      <w:r>
        <w:rPr>
          <w:b/>
          <w:bCs/>
          <w:color w:val="1F3864"/>
          <w:sz w:val="22"/>
          <w:szCs w:val="22"/>
        </w:rPr>
        <w:t xml:space="preserve">D.1  Konfigurasi &amp; Parameter per Environment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782"/>
        <w:gridCol w:w="1683"/>
        <w:gridCol w:w="990"/>
        <w:gridCol w:w="990"/>
        <w:gridCol w:w="990"/>
        <w:gridCol w:w="1386"/>
        <w:gridCol w:w="2079"/>
      </w:tblGrid>
      <w:tr>
        <w:trPr>
          <w:tblHeader/>
        </w:trPr>
        <w:tc>
          <w:tcPr>
            <w:tcW w:type="dxa" w:w="1782"/>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Parameter / Config</w:t>
            </w:r>
          </w:p>
        </w:tc>
        <w:tc>
          <w:tcPr>
            <w:tcW w:type="dxa" w:w="1683"/>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Lokasi</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Nilai Dev</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Nilai Test</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Nilai Prod</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Boleh diubah runtime?</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Efek jika salah</w:t>
            </w:r>
          </w:p>
        </w:tc>
      </w:tr>
      <w:tr>
        <w:tc>
          <w:tcPr>
            <w:tcW w:type="dxa" w:w="1782"/>
            <w:tcMar>
              <w:top w:type="dxa" w:w="60"/>
              <w:left w:type="dxa" w:w="80"/>
              <w:bottom w:type="dxa" w:w="60"/>
              <w:right w:type="dxa" w:w="80"/>
            </w:tcMar>
            <w:vAlign w:val="center"/>
          </w:tcPr>
          <w:p>
            <w:pPr>
              <w:spacing w:after="20" w:before="20"/>
            </w:pPr>
            <w:r>
              <w:rPr>
                <w:color w:val="000000"/>
                <w:sz w:val="13"/>
                <w:szCs w:val="13"/>
              </w:rPr>
              <w:t xml:space="preserve">AUT1223 — value dropdown environment</w:t>
            </w:r>
          </w:p>
        </w:tc>
        <w:tc>
          <w:tcPr>
            <w:tcW w:type="dxa" w:w="1683"/>
            <w:tcMar>
              <w:top w:type="dxa" w:w="60"/>
              <w:left w:type="dxa" w:w="80"/>
              <w:bottom w:type="dxa" w:w="60"/>
              <w:right w:type="dxa" w:w="80"/>
            </w:tcMar>
            <w:vAlign w:val="center"/>
          </w:tcPr>
          <w:p>
            <w:pPr>
              <w:spacing w:after="20" w:before="20"/>
            </w:pPr>
            <w:r>
              <w:rPr>
                <w:color w:val="000000"/>
                <w:sz w:val="13"/>
                <w:szCs w:val="13"/>
              </w:rPr>
              <w:t xml:space="preserve">Tabel COMMON_CODE, CODE_GROUP='AUT1223'</w:t>
            </w:r>
          </w:p>
        </w:tc>
        <w:tc>
          <w:tcPr>
            <w:tcW w:type="dxa" w:w="990"/>
            <w:tcMar>
              <w:top w:type="dxa" w:w="60"/>
              <w:left w:type="dxa" w:w="80"/>
              <w:bottom w:type="dxa" w:w="60"/>
              <w:right w:type="dxa" w:w="80"/>
            </w:tcMar>
            <w:vAlign w:val="center"/>
          </w:tcPr>
          <w:p>
            <w:pPr>
              <w:spacing w:after="20" w:before="20"/>
            </w:pPr>
            <w:r>
              <w:rPr>
                <w:color w:val="000000"/>
                <w:sz w:val="13"/>
                <w:szCs w:val="13"/>
              </w:rPr>
              <w:t xml:space="preserve">BETA, PRODUCTION</w:t>
            </w:r>
          </w:p>
        </w:tc>
        <w:tc>
          <w:tcPr>
            <w:tcW w:type="dxa" w:w="990"/>
            <w:tcMar>
              <w:top w:type="dxa" w:w="60"/>
              <w:left w:type="dxa" w:w="80"/>
              <w:bottom w:type="dxa" w:w="60"/>
              <w:right w:type="dxa" w:w="80"/>
            </w:tcMar>
            <w:vAlign w:val="center"/>
          </w:tcPr>
          <w:p>
            <w:pPr>
              <w:spacing w:after="20" w:before="20"/>
            </w:pPr>
            <w:r>
              <w:rPr>
                <w:color w:val="000000"/>
                <w:sz w:val="13"/>
                <w:szCs w:val="13"/>
              </w:rPr>
              <w:t xml:space="preserve">BETA, PRODUCTION</w:t>
            </w:r>
          </w:p>
        </w:tc>
        <w:tc>
          <w:tcPr>
            <w:tcW w:type="dxa" w:w="990"/>
            <w:tcMar>
              <w:top w:type="dxa" w:w="60"/>
              <w:left w:type="dxa" w:w="80"/>
              <w:bottom w:type="dxa" w:w="60"/>
              <w:right w:type="dxa" w:w="80"/>
            </w:tcMar>
            <w:vAlign w:val="center"/>
          </w:tcPr>
          <w:p>
            <w:pPr>
              <w:spacing w:after="20" w:before="20"/>
            </w:pPr>
            <w:r>
              <w:rPr>
                <w:color w:val="000000"/>
                <w:sz w:val="13"/>
                <w:szCs w:val="13"/>
              </w:rPr>
              <w:t xml:space="preserve">BETA, PRODUCTION</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Ya — tanpa restart</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Dropdown environment kosong; user tidak dapat menambah data</w:t>
            </w:r>
          </w:p>
        </w:tc>
      </w:tr>
      <w:tr>
        <w:tc>
          <w:tcPr>
            <w:tcW w:type="dxa" w:w="1782"/>
            <w:shd w:fill="F2F5FA" w:color="auto" w:val="clear"/>
            <w:tcMar>
              <w:top w:type="dxa" w:w="60"/>
              <w:left w:type="dxa" w:w="80"/>
              <w:bottom w:type="dxa" w:w="60"/>
              <w:right w:type="dxa" w:w="80"/>
            </w:tcMar>
            <w:vAlign w:val="center"/>
          </w:tcPr>
          <w:p>
            <w:pPr>
              <w:spacing w:after="20" w:before="20"/>
            </w:pPr>
            <w:r>
              <w:rPr>
                <w:color w:val="000000"/>
                <w:sz w:val="13"/>
                <w:szCs w:val="13"/>
              </w:rPr>
              <w:t xml:space="preserve">maas.whitelist.bulk.max-row</w:t>
            </w:r>
          </w:p>
        </w:tc>
        <w:tc>
          <w:tcPr>
            <w:tcW w:type="dxa" w:w="1683"/>
            <w:shd w:fill="F2F5FA" w:color="auto" w:val="clear"/>
            <w:tcMar>
              <w:top w:type="dxa" w:w="60"/>
              <w:left w:type="dxa" w:w="80"/>
              <w:bottom w:type="dxa" w:w="60"/>
              <w:right w:type="dxa" w:w="80"/>
            </w:tcMar>
            <w:vAlign w:val="center"/>
          </w:tcPr>
          <w:p>
            <w:pPr>
              <w:spacing w:after="20" w:before="20"/>
            </w:pPr>
            <w:r>
              <w:rPr>
                <w:color w:val="000000"/>
                <w:sz w:val="13"/>
                <w:szCs w:val="13"/>
              </w:rPr>
              <w:t xml:space="preserve">ConfigMap maas-app-config</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 perlu restart pod</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Batas baris tidak sesuai; file besar diterima dan membebani service</w:t>
            </w:r>
          </w:p>
        </w:tc>
      </w:tr>
      <w:tr>
        <w:tc>
          <w:tcPr>
            <w:tcW w:type="dxa" w:w="1782"/>
            <w:tcMar>
              <w:top w:type="dxa" w:w="60"/>
              <w:left w:type="dxa" w:w="80"/>
              <w:bottom w:type="dxa" w:w="60"/>
              <w:right w:type="dxa" w:w="80"/>
            </w:tcMar>
            <w:vAlign w:val="center"/>
          </w:tcPr>
          <w:p>
            <w:pPr>
              <w:spacing w:after="20" w:before="20"/>
            </w:pPr>
            <w:r>
              <w:rPr>
                <w:color w:val="000000"/>
                <w:sz w:val="13"/>
                <w:szCs w:val="13"/>
              </w:rPr>
              <w:t xml:space="preserve">maas.whitelist.inquiry.timeout-ms</w:t>
            </w:r>
          </w:p>
        </w:tc>
        <w:tc>
          <w:tcPr>
            <w:tcW w:type="dxa" w:w="1683"/>
            <w:tcMar>
              <w:top w:type="dxa" w:w="60"/>
              <w:left w:type="dxa" w:w="80"/>
              <w:bottom w:type="dxa" w:w="60"/>
              <w:right w:type="dxa" w:w="80"/>
            </w:tcMar>
            <w:vAlign w:val="center"/>
          </w:tcPr>
          <w:p>
            <w:pPr>
              <w:spacing w:after="20" w:before="20"/>
            </w:pPr>
            <w:r>
              <w:rPr>
                <w:color w:val="000000"/>
                <w:sz w:val="13"/>
                <w:szCs w:val="13"/>
              </w:rPr>
              <w:t xml:space="preserve">ConfigMap maas-app-config</w:t>
            </w:r>
          </w:p>
        </w:tc>
        <w:tc>
          <w:tcPr>
            <w:tcW w:type="dxa" w:w="990"/>
            <w:tcMar>
              <w:top w:type="dxa" w:w="60"/>
              <w:left w:type="dxa" w:w="80"/>
              <w:bottom w:type="dxa" w:w="60"/>
              <w:right w:type="dxa" w:w="80"/>
            </w:tcMar>
            <w:vAlign w:val="center"/>
          </w:tcPr>
          <w:p>
            <w:pPr>
              <w:spacing w:after="20" w:before="20"/>
            </w:pPr>
            <w:r>
              <w:rPr>
                <w:color w:val="000000"/>
                <w:sz w:val="13"/>
                <w:szCs w:val="13"/>
              </w:rPr>
              <w:t xml:space="preserve">8000</w:t>
            </w:r>
          </w:p>
        </w:tc>
        <w:tc>
          <w:tcPr>
            <w:tcW w:type="dxa" w:w="990"/>
            <w:tcMar>
              <w:top w:type="dxa" w:w="60"/>
              <w:left w:type="dxa" w:w="80"/>
              <w:bottom w:type="dxa" w:w="60"/>
              <w:right w:type="dxa" w:w="80"/>
            </w:tcMar>
            <w:vAlign w:val="center"/>
          </w:tcPr>
          <w:p>
            <w:pPr>
              <w:spacing w:after="20" w:before="20"/>
            </w:pPr>
            <w:r>
              <w:rPr>
                <w:color w:val="000000"/>
                <w:sz w:val="13"/>
                <w:szCs w:val="13"/>
              </w:rPr>
              <w:t xml:space="preserve">8000</w:t>
            </w:r>
          </w:p>
        </w:tc>
        <w:tc>
          <w:tcPr>
            <w:tcW w:type="dxa" w:w="990"/>
            <w:tcMar>
              <w:top w:type="dxa" w:w="60"/>
              <w:left w:type="dxa" w:w="80"/>
              <w:bottom w:type="dxa" w:w="60"/>
              <w:right w:type="dxa" w:w="80"/>
            </w:tcMar>
            <w:vAlign w:val="center"/>
          </w:tcPr>
          <w:p>
            <w:pPr>
              <w:spacing w:after="20" w:before="20"/>
            </w:pPr>
            <w:r>
              <w:rPr>
                <w:color w:val="000000"/>
                <w:sz w:val="13"/>
                <w:szCs w:val="13"/>
              </w:rPr>
              <w:t xml:space="preserve">8000</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Tidak — perlu restart pod</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Terlalu kecil: inquiry sering timeout. Terlalu besar: layar menggantung</w:t>
            </w:r>
          </w:p>
        </w:tc>
      </w:tr>
      <w:tr>
        <w:tc>
          <w:tcPr>
            <w:tcW w:type="dxa" w:w="1782"/>
            <w:shd w:fill="F2F5FA" w:color="auto" w:val="clear"/>
            <w:tcMar>
              <w:top w:type="dxa" w:w="60"/>
              <w:left w:type="dxa" w:w="80"/>
              <w:bottom w:type="dxa" w:w="60"/>
              <w:right w:type="dxa" w:w="80"/>
            </w:tcMar>
            <w:vAlign w:val="center"/>
          </w:tcPr>
          <w:p>
            <w:pPr>
              <w:spacing w:after="20" w:before="20"/>
            </w:pPr>
            <w:r>
              <w:rPr>
                <w:color w:val="000000"/>
                <w:sz w:val="13"/>
                <w:szCs w:val="13"/>
              </w:rPr>
              <w:t xml:space="preserve">maas.whitelist.export.max-row</w:t>
            </w:r>
          </w:p>
        </w:tc>
        <w:tc>
          <w:tcPr>
            <w:tcW w:type="dxa" w:w="1683"/>
            <w:shd w:fill="F2F5FA" w:color="auto" w:val="clear"/>
            <w:tcMar>
              <w:top w:type="dxa" w:w="60"/>
              <w:left w:type="dxa" w:w="80"/>
              <w:bottom w:type="dxa" w:w="60"/>
              <w:right w:type="dxa" w:w="80"/>
            </w:tcMar>
            <w:vAlign w:val="center"/>
          </w:tcPr>
          <w:p>
            <w:pPr>
              <w:spacing w:after="20" w:before="20"/>
            </w:pPr>
            <w:r>
              <w:rPr>
                <w:color w:val="000000"/>
                <w:sz w:val="13"/>
                <w:szCs w:val="13"/>
              </w:rPr>
              <w:t xml:space="preserve">ConfigMap maas-app-config</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50000</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50000</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50000</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 perlu restart pod</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Export data besar membebani memori pod</w:t>
            </w:r>
          </w:p>
        </w:tc>
      </w:tr>
      <w:tr>
        <w:tc>
          <w:tcPr>
            <w:tcW w:type="dxa" w:w="1782"/>
            <w:tcMar>
              <w:top w:type="dxa" w:w="60"/>
              <w:left w:type="dxa" w:w="80"/>
              <w:bottom w:type="dxa" w:w="60"/>
              <w:right w:type="dxa" w:w="80"/>
            </w:tcMar>
            <w:vAlign w:val="center"/>
          </w:tcPr>
          <w:p>
            <w:pPr>
              <w:spacing w:after="20" w:before="20"/>
            </w:pPr>
            <w:r>
              <w:rPr>
                <w:color w:val="000000"/>
                <w:sz w:val="13"/>
                <w:szCs w:val="13"/>
              </w:rPr>
              <w:t xml:space="preserve">routing.fallback.aut1222.enabled</w:t>
            </w:r>
          </w:p>
        </w:tc>
        <w:tc>
          <w:tcPr>
            <w:tcW w:type="dxa" w:w="1683"/>
            <w:tcMar>
              <w:top w:type="dxa" w:w="60"/>
              <w:left w:type="dxa" w:w="80"/>
              <w:bottom w:type="dxa" w:w="60"/>
              <w:right w:type="dxa" w:w="80"/>
            </w:tcMar>
            <w:vAlign w:val="center"/>
          </w:tcPr>
          <w:p>
            <w:pPr>
              <w:spacing w:after="20" w:before="20"/>
            </w:pPr>
            <w:r>
              <w:rPr>
                <w:color w:val="000000"/>
                <w:sz w:val="13"/>
                <w:szCs w:val="13"/>
              </w:rPr>
              <w:t xml:space="preserve">ConfigMap mti-routing-config</w:t>
            </w:r>
          </w:p>
        </w:tc>
        <w:tc>
          <w:tcPr>
            <w:tcW w:type="dxa" w:w="990"/>
            <w:tcMar>
              <w:top w:type="dxa" w:w="60"/>
              <w:left w:type="dxa" w:w="80"/>
              <w:bottom w:type="dxa" w:w="60"/>
              <w:right w:type="dxa" w:w="80"/>
            </w:tcMar>
            <w:vAlign w:val="center"/>
          </w:tcPr>
          <w:p>
            <w:pPr>
              <w:spacing w:after="20" w:before="20"/>
            </w:pPr>
            <w:r>
              <w:rPr>
                <w:color w:val="000000"/>
                <w:sz w:val="13"/>
                <w:szCs w:val="13"/>
              </w:rPr>
              <w:t xml:space="preserve">true</w:t>
            </w:r>
          </w:p>
        </w:tc>
        <w:tc>
          <w:tcPr>
            <w:tcW w:type="dxa" w:w="990"/>
            <w:tcMar>
              <w:top w:type="dxa" w:w="60"/>
              <w:left w:type="dxa" w:w="80"/>
              <w:bottom w:type="dxa" w:w="60"/>
              <w:right w:type="dxa" w:w="80"/>
            </w:tcMar>
            <w:vAlign w:val="center"/>
          </w:tcPr>
          <w:p>
            <w:pPr>
              <w:spacing w:after="20" w:before="20"/>
            </w:pPr>
            <w:r>
              <w:rPr>
                <w:color w:val="000000"/>
                <w:sz w:val="13"/>
                <w:szCs w:val="13"/>
              </w:rPr>
              <w:t xml:space="preserve">true</w:t>
            </w:r>
          </w:p>
        </w:tc>
        <w:tc>
          <w:tcPr>
            <w:tcW w:type="dxa" w:w="990"/>
            <w:tcMar>
              <w:top w:type="dxa" w:w="60"/>
              <w:left w:type="dxa" w:w="80"/>
              <w:bottom w:type="dxa" w:w="60"/>
              <w:right w:type="dxa" w:w="80"/>
            </w:tcMar>
            <w:vAlign w:val="center"/>
          </w:tcPr>
          <w:p>
            <w:pPr>
              <w:spacing w:after="20" w:before="20"/>
            </w:pPr>
            <w:r>
              <w:rPr>
                <w:color w:val="000000"/>
                <w:sz w:val="13"/>
                <w:szCs w:val="13"/>
              </w:rPr>
              <w:t xml:space="preserve">true</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Ya — refresh config 60 detik</w:t>
            </w:r>
          </w:p>
        </w:tc>
        <w:tc>
          <w:tcPr>
            <w:tcW w:type="dxa" w:w="2079"/>
            <w:tcMar>
              <w:top w:type="dxa" w:w="60"/>
              <w:left w:type="dxa" w:w="80"/>
              <w:bottom w:type="dxa" w:w="60"/>
              <w:right w:type="dxa" w:w="80"/>
            </w:tcMar>
            <w:vAlign w:val="center"/>
          </w:tcPr>
          <w:p>
            <w:pPr>
              <w:spacing w:after="20" w:before="20"/>
            </w:pPr>
            <w:r>
              <w:rPr>
                <w:color w:val="000000"/>
                <w:sz w:val="13"/>
                <w:szCs w:val="13"/>
              </w:rPr>
              <w:t xml:space="preserve">Jika di-false sebelum migrasi selesai, MID yang belum termigrasi diarahkan ke Production default</w:t>
            </w:r>
          </w:p>
        </w:tc>
      </w:tr>
      <w:tr>
        <w:tc>
          <w:tcPr>
            <w:tcW w:type="dxa" w:w="1782"/>
            <w:shd w:fill="F2F5FA" w:color="auto" w:val="clear"/>
            <w:tcMar>
              <w:top w:type="dxa" w:w="60"/>
              <w:left w:type="dxa" w:w="80"/>
              <w:bottom w:type="dxa" w:w="60"/>
              <w:right w:type="dxa" w:w="80"/>
            </w:tcMar>
            <w:vAlign w:val="center"/>
          </w:tcPr>
          <w:p>
            <w:pPr>
              <w:spacing w:after="20" w:before="20"/>
            </w:pPr>
            <w:r>
              <w:rPr>
                <w:color w:val="000000"/>
                <w:sz w:val="13"/>
                <w:szCs w:val="13"/>
              </w:rPr>
              <w:t xml:space="preserve">routing.default.environment</w:t>
            </w:r>
          </w:p>
        </w:tc>
        <w:tc>
          <w:tcPr>
            <w:tcW w:type="dxa" w:w="1683"/>
            <w:shd w:fill="F2F5FA" w:color="auto" w:val="clear"/>
            <w:tcMar>
              <w:top w:type="dxa" w:w="60"/>
              <w:left w:type="dxa" w:w="80"/>
              <w:bottom w:type="dxa" w:w="60"/>
              <w:right w:type="dxa" w:w="80"/>
            </w:tcMar>
            <w:vAlign w:val="center"/>
          </w:tcPr>
          <w:p>
            <w:pPr>
              <w:spacing w:after="20" w:before="20"/>
            </w:pPr>
            <w:r>
              <w:rPr>
                <w:color w:val="000000"/>
                <w:sz w:val="13"/>
                <w:szCs w:val="13"/>
              </w:rPr>
              <w:t xml:space="preserve">ConfigMap mti-routing-config</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PRODUCTION</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PRODUCTION</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PRODUCTION</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Ya — refresh config 60 detik</w:t>
            </w:r>
          </w:p>
        </w:tc>
        <w:tc>
          <w:tcPr>
            <w:tcW w:type="dxa" w:w="2079"/>
            <w:shd w:fill="F2F5FA" w:color="auto" w:val="clear"/>
            <w:tcMar>
              <w:top w:type="dxa" w:w="60"/>
              <w:left w:type="dxa" w:w="80"/>
              <w:bottom w:type="dxa" w:w="60"/>
              <w:right w:type="dxa" w:w="80"/>
            </w:tcMar>
            <w:vAlign w:val="center"/>
          </w:tcPr>
          <w:p>
            <w:pPr>
              <w:spacing w:after="20" w:before="20"/>
            </w:pPr>
            <w:r>
              <w:rPr>
                <w:color w:val="000000"/>
                <w:sz w:val="13"/>
                <w:szCs w:val="13"/>
              </w:rPr>
              <w:t xml:space="preserve">Jika diisi BETA, callback merchant yang tidak ditemukan salah arah ke Beta</w:t>
            </w:r>
          </w:p>
        </w:tc>
      </w:tr>
    </w:tbl>
    <w:p>
      <w:pPr>
        <w:spacing w:after="80"/>
      </w:pPr>
    </w:p>
    <w:tbl>
      <w:tblPr>
        <w:tblW w:type="dxa" w:w="9900"/>
        <w:tblBorders>
          <w:top w:val="none" w:color="FFFFFF" w:sz="0"/>
          <w:left w:val="single" w:color="C00000" w:sz="18"/>
          <w:bottom w:val="none" w:color="FFFFFF" w:sz="0"/>
          <w:right w:val="none" w:color="FFFFFF" w:sz="0"/>
          <w:insideH w:val="none" w:color="FFFFFF" w:sz="0"/>
          <w:insideV w:val="none" w:color="FFFFFF" w:sz="0"/>
        </w:tblBorders>
      </w:tblPr>
      <w:tblGrid>
        <w:gridCol w:w="9900"/>
      </w:tblGrid>
      <w:tr>
        <w:tc>
          <w:tcPr>
            <w:tcW w:type="dxa" w:w="9900"/>
            <w:shd w:fill="FBE4E4" w:color="auto" w:val="clear"/>
            <w:tcMar>
              <w:top w:type="dxa" w:w="100"/>
              <w:left w:type="dxa" w:w="160"/>
              <w:bottom w:type="dxa" w:w="100"/>
              <w:right w:type="dxa" w:w="120"/>
            </w:tcMar>
          </w:tcPr>
          <w:p>
            <w:pPr>
              <w:spacing w:after="60" w:before="40"/>
            </w:pPr>
            <w:r>
              <w:rPr>
                <w:b/>
                <w:bCs/>
                <w:color w:val="C00000"/>
                <w:sz w:val="17"/>
                <w:szCs w:val="17"/>
              </w:rPr>
              <w:t xml:space="preserve">PERINGATAN</w:t>
            </w:r>
          </w:p>
          <w:p>
            <w:pPr>
              <w:spacing w:after="40" w:before="40"/>
            </w:pPr>
            <w:r>
              <w:rPr>
                <w:color w:val="000000"/>
                <w:sz w:val="17"/>
                <w:szCs w:val="17"/>
              </w:rPr>
              <w:t xml:space="preserve">routing.default.environment WAJIB bernilai PRODUCTION. Nilai ini adalah pengaman terakhir saat lookup gagal — mengarahkan ke Beta berarti transaksi merchant production diproses di environment uji.</w:t>
            </w:r>
          </w:p>
        </w:tc>
      </w:tr>
    </w:tbl>
    <w:p>
      <w:pPr>
        <w:pStyle w:val="Heading2"/>
        <w:pBdr>
          <w:bottom w:val="single" w:color="8EA9DB" w:sz="6"/>
        </w:pBdr>
        <w:spacing w:after="100" w:before="260"/>
      </w:pPr>
      <w:r>
        <w:rPr>
          <w:b/>
          <w:bCs/>
          <w:color w:val="1F3864"/>
          <w:sz w:val="22"/>
          <w:szCs w:val="22"/>
        </w:rPr>
        <w:t xml:space="preserve">D.2  Batch / Scheduler / Job</w:t>
      </w:r>
    </w:p>
    <w:p>
      <w:pPr>
        <w:spacing w:after="80" w:before="40"/>
      </w:pPr>
      <w:r>
        <w:rPr>
          <w:b/>
          <w:bCs/>
          <w:color w:val="000000"/>
          <w:sz w:val="18"/>
          <w:szCs w:val="18"/>
        </w:rPr>
        <w:t xml:space="preserve">Tidak ada job batch maupun scheduler baru pada rilis ini.</w:t>
      </w:r>
    </w:p>
    <w:p>
      <w:pPr>
        <w:spacing w:after="80" w:before="40"/>
      </w:pPr>
      <w:r>
        <w:rPr>
          <w:color w:val="000000"/>
          <w:sz w:val="17"/>
          <w:szCs w:val="17"/>
        </w:rPr>
        <w:t xml:space="preserve">Dua pekerjaan berikut untuk sementara dilakukan MANUAL oleh DBA sampai job otomatisnya tersedia (lihat D.5 dan C.5):</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584"/>
        <w:gridCol w:w="2574"/>
        <w:gridCol w:w="1386"/>
        <w:gridCol w:w="990"/>
        <w:gridCol w:w="2178"/>
        <w:gridCol w:w="1188"/>
      </w:tblGrid>
      <w:tr>
        <w:trPr>
          <w:tblHeader/>
        </w:trPr>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Pekerjaan</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Fungsi</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Frekuensi</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Pelaksana</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Cara Menjalankan</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Aman diulang?</w:t>
            </w:r>
          </w:p>
        </w:tc>
      </w:tr>
      <w:tr>
        <w:tc>
          <w:tcPr>
            <w:tcW w:type="dxa" w:w="1584"/>
            <w:tcMar>
              <w:top w:type="dxa" w:w="60"/>
              <w:left w:type="dxa" w:w="80"/>
              <w:bottom w:type="dxa" w:w="60"/>
              <w:right w:type="dxa" w:w="80"/>
            </w:tcMar>
            <w:vAlign w:val="center"/>
          </w:tcPr>
          <w:p>
            <w:pPr>
              <w:spacing w:after="20" w:before="20"/>
            </w:pPr>
            <w:r>
              <w:rPr>
                <w:color w:val="000000"/>
                <w:sz w:val="14"/>
                <w:szCs w:val="14"/>
              </w:rPr>
              <w:t xml:space="preserve">Purging staging</w:t>
            </w:r>
          </w:p>
        </w:tc>
        <w:tc>
          <w:tcPr>
            <w:tcW w:type="dxa" w:w="2574"/>
            <w:tcMar>
              <w:top w:type="dxa" w:w="60"/>
              <w:left w:type="dxa" w:w="80"/>
              <w:bottom w:type="dxa" w:w="60"/>
              <w:right w:type="dxa" w:w="80"/>
            </w:tcMar>
            <w:vAlign w:val="center"/>
          </w:tcPr>
          <w:p>
            <w:pPr>
              <w:spacing w:after="20" w:before="20"/>
            </w:pPr>
            <w:r>
              <w:rPr>
                <w:color w:val="000000"/>
                <w:sz w:val="14"/>
                <w:szCs w:val="14"/>
              </w:rPr>
              <w:t xml:space="preserve">Menghapus baris TBTLVNRTLIST_STG berstatus final berusia &gt; 90 hari</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Bulanan</w:t>
            </w:r>
          </w:p>
        </w:tc>
        <w:tc>
          <w:tcPr>
            <w:tcW w:type="dxa" w:w="990"/>
            <w:tcMar>
              <w:top w:type="dxa" w:w="60"/>
              <w:left w:type="dxa" w:w="80"/>
              <w:bottom w:type="dxa" w:w="60"/>
              <w:right w:type="dxa" w:w="80"/>
            </w:tcMar>
            <w:vAlign w:val="center"/>
          </w:tcPr>
          <w:p>
            <w:pPr>
              <w:spacing w:after="20" w:before="20"/>
            </w:pPr>
            <w:r>
              <w:rPr>
                <w:color w:val="000000"/>
                <w:sz w:val="14"/>
                <w:szCs w:val="14"/>
              </w:rPr>
              <w:t xml:space="preserve">DBA</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Script purge_stg.sql, dijalankan pada window maintenance</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Ya — idempotent</w:t>
            </w:r>
          </w:p>
        </w:tc>
      </w:tr>
      <w:tr>
        <w:tc>
          <w:tcPr>
            <w:tcW w:type="dxa" w:w="1584"/>
            <w:shd w:fill="F2F5FA" w:color="auto" w:val="clear"/>
            <w:tcMar>
              <w:top w:type="dxa" w:w="60"/>
              <w:left w:type="dxa" w:w="80"/>
              <w:bottom w:type="dxa" w:w="60"/>
              <w:right w:type="dxa" w:w="80"/>
            </w:tcMar>
            <w:vAlign w:val="center"/>
          </w:tcPr>
          <w:p>
            <w:pPr>
              <w:spacing w:after="20" w:before="20"/>
            </w:pPr>
            <w:r>
              <w:rPr>
                <w:color w:val="000000"/>
                <w:sz w:val="14"/>
                <w:szCs w:val="14"/>
              </w:rPr>
              <w:t xml:space="preserve">Archiving history</w:t>
            </w:r>
          </w:p>
        </w:tc>
        <w:tc>
          <w:tcPr>
            <w:tcW w:type="dxa" w:w="2574"/>
            <w:shd w:fill="F2F5FA" w:color="auto" w:val="clear"/>
            <w:tcMar>
              <w:top w:type="dxa" w:w="60"/>
              <w:left w:type="dxa" w:w="80"/>
              <w:bottom w:type="dxa" w:w="60"/>
              <w:right w:type="dxa" w:w="80"/>
            </w:tcMar>
            <w:vAlign w:val="center"/>
          </w:tcPr>
          <w:p>
            <w:pPr>
              <w:spacing w:after="20" w:before="20"/>
            </w:pPr>
            <w:r>
              <w:rPr>
                <w:color w:val="000000"/>
                <w:sz w:val="14"/>
                <w:szCs w:val="14"/>
              </w:rPr>
              <w:t xml:space="preserve">Memindahkan TBHLVNRTLIST_HIST berusia &gt; 24 bulan ke tabel arsip</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Tahunan (mulai bulan ke-24)</w:t>
            </w:r>
          </w:p>
        </w:tc>
        <w:tc>
          <w:tcPr>
            <w:tcW w:type="dxa" w:w="990"/>
            <w:shd w:fill="F2F5FA" w:color="auto" w:val="clear"/>
            <w:tcMar>
              <w:top w:type="dxa" w:w="60"/>
              <w:left w:type="dxa" w:w="80"/>
              <w:bottom w:type="dxa" w:w="60"/>
              <w:right w:type="dxa" w:w="80"/>
            </w:tcMar>
            <w:vAlign w:val="center"/>
          </w:tcPr>
          <w:p>
            <w:pPr>
              <w:spacing w:after="20" w:before="20"/>
            </w:pPr>
            <w:r>
              <w:rPr>
                <w:color w:val="000000"/>
                <w:sz w:val="14"/>
                <w:szCs w:val="14"/>
              </w:rPr>
              <w:t xml:space="preserve">DBA</w:t>
            </w:r>
          </w:p>
        </w:tc>
        <w:tc>
          <w:tcPr>
            <w:tcW w:type="dxa" w:w="2178"/>
            <w:shd w:fill="F2F5FA" w:color="auto" w:val="clear"/>
            <w:tcMar>
              <w:top w:type="dxa" w:w="60"/>
              <w:left w:type="dxa" w:w="80"/>
              <w:bottom w:type="dxa" w:w="60"/>
              <w:right w:type="dxa" w:w="80"/>
            </w:tcMar>
            <w:vAlign w:val="center"/>
          </w:tcPr>
          <w:p>
            <w:pPr>
              <w:spacing w:after="20" w:before="20"/>
            </w:pPr>
            <w:r>
              <w:rPr>
                <w:color w:val="000000"/>
                <w:sz w:val="14"/>
                <w:szCs w:val="14"/>
              </w:rPr>
              <w:t xml:space="preserve">Script archive_hist.sql</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Ya — idempotent</w:t>
            </w:r>
          </w:p>
        </w:tc>
      </w:tr>
    </w:tbl>
    <w:p>
      <w:pPr>
        <w:pStyle w:val="Heading2"/>
        <w:pBdr>
          <w:bottom w:val="single" w:color="8EA9DB" w:sz="6"/>
        </w:pBdr>
        <w:spacing w:after="100" w:before="260"/>
      </w:pPr>
      <w:r>
        <w:rPr>
          <w:b/>
          <w:bCs/>
          <w:color w:val="1F3864"/>
          <w:sz w:val="22"/>
          <w:szCs w:val="22"/>
        </w:rPr>
        <w:t xml:space="preserve">D.3  Monitoring &amp; Alert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074"/>
        <w:gridCol w:w="1791"/>
        <w:gridCol w:w="1508"/>
        <w:gridCol w:w="1414"/>
        <w:gridCol w:w="1414"/>
        <w:gridCol w:w="1699"/>
      </w:tblGrid>
      <w:tr>
        <w:trPr>
          <w:tblHeader/>
        </w:trPr>
        <w:tc>
          <w:tcPr>
            <w:tcW w:type="dxa" w:w="207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Yang Dipantau</w:t>
            </w:r>
          </w:p>
        </w:tc>
        <w:tc>
          <w:tcPr>
            <w:tcW w:type="dxa" w:w="179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Tool / Dashboard</w:t>
            </w:r>
          </w:p>
        </w:tc>
        <w:tc>
          <w:tcPr>
            <w:tcW w:type="dxa" w:w="1508"/>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Metric</w:t>
            </w:r>
          </w:p>
        </w:tc>
        <w:tc>
          <w:tcPr>
            <w:tcW w:type="dxa" w:w="141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Threshold Warning</w:t>
            </w:r>
          </w:p>
        </w:tc>
        <w:tc>
          <w:tcPr>
            <w:tcW w:type="dxa" w:w="141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Threshold Critical</w:t>
            </w:r>
          </w:p>
        </w:tc>
        <w:tc>
          <w:tcPr>
            <w:tcW w:type="dxa" w:w="1699"/>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Notifikasi ke</w:t>
            </w:r>
          </w:p>
        </w:tc>
      </w:tr>
      <w:tr>
        <w:tc>
          <w:tcPr>
            <w:tcW w:type="dxa" w:w="2074"/>
            <w:tcMar>
              <w:top w:type="dxa" w:w="60"/>
              <w:left w:type="dxa" w:w="80"/>
              <w:bottom w:type="dxa" w:w="60"/>
              <w:right w:type="dxa" w:w="80"/>
            </w:tcMar>
            <w:vAlign w:val="center"/>
          </w:tcPr>
          <w:p>
            <w:pPr>
              <w:spacing w:after="20" w:before="20"/>
            </w:pPr>
            <w:r>
              <w:rPr>
                <w:color w:val="000000"/>
                <w:sz w:val="13"/>
                <w:szCs w:val="13"/>
              </w:rPr>
              <w:t xml:space="preserve">Error rate endpoint whitelist</w:t>
            </w:r>
          </w:p>
        </w:tc>
        <w:tc>
          <w:tcPr>
            <w:tcW w:type="dxa" w:w="1791"/>
            <w:tcMar>
              <w:top w:type="dxa" w:w="60"/>
              <w:left w:type="dxa" w:w="80"/>
              <w:bottom w:type="dxa" w:w="60"/>
              <w:right w:type="dxa" w:w="80"/>
            </w:tcMar>
            <w:vAlign w:val="center"/>
          </w:tcPr>
          <w:p>
            <w:pPr>
              <w:spacing w:after="20" w:before="20"/>
            </w:pPr>
            <w:r>
              <w:rPr>
                <w:color w:val="000000"/>
                <w:sz w:val="13"/>
                <w:szCs w:val="13"/>
              </w:rPr>
              <w:t xml:space="preserve">AppDynamics — MAAS Whitelist</w:t>
            </w:r>
          </w:p>
        </w:tc>
        <w:tc>
          <w:tcPr>
            <w:tcW w:type="dxa" w:w="1508"/>
            <w:tcMar>
              <w:top w:type="dxa" w:w="60"/>
              <w:left w:type="dxa" w:w="80"/>
              <w:bottom w:type="dxa" w:w="60"/>
              <w:right w:type="dxa" w:w="80"/>
            </w:tcMar>
            <w:vAlign w:val="center"/>
          </w:tcPr>
          <w:p>
            <w:pPr>
              <w:spacing w:after="20" w:before="20"/>
            </w:pPr>
            <w:r>
              <w:rPr>
                <w:color w:val="000000"/>
                <w:sz w:val="13"/>
                <w:szCs w:val="13"/>
              </w:rPr>
              <w:t xml:space="preserve">% response 5xx</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2% dalam 10 menit</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5% dalam 10 menit</w:t>
            </w:r>
          </w:p>
        </w:tc>
        <w:tc>
          <w:tcPr>
            <w:tcW w:type="dxa" w:w="1699"/>
            <w:tcMar>
              <w:top w:type="dxa" w:w="60"/>
              <w:left w:type="dxa" w:w="80"/>
              <w:bottom w:type="dxa" w:w="60"/>
              <w:right w:type="dxa" w:w="80"/>
            </w:tcMar>
            <w:vAlign w:val="center"/>
          </w:tcPr>
          <w:p>
            <w:pPr>
              <w:spacing w:after="20" w:before="20"/>
            </w:pPr>
            <w:r>
              <w:rPr>
                <w:color w:val="000000"/>
                <w:sz w:val="13"/>
                <w:szCs w:val="13"/>
              </w:rPr>
              <w:t xml:space="preserve">L1 App Support, L2 Backend</w:t>
            </w:r>
          </w:p>
        </w:tc>
      </w:tr>
      <w:tr>
        <w:tc>
          <w:tcPr>
            <w:tcW w:type="dxa" w:w="2074"/>
            <w:shd w:fill="F2F5FA" w:color="auto" w:val="clear"/>
            <w:tcMar>
              <w:top w:type="dxa" w:w="60"/>
              <w:left w:type="dxa" w:w="80"/>
              <w:bottom w:type="dxa" w:w="60"/>
              <w:right w:type="dxa" w:w="80"/>
            </w:tcMar>
            <w:vAlign w:val="center"/>
          </w:tcPr>
          <w:p>
            <w:pPr>
              <w:spacing w:after="20" w:before="20"/>
            </w:pPr>
            <w:r>
              <w:rPr>
                <w:color w:val="000000"/>
                <w:sz w:val="13"/>
                <w:szCs w:val="13"/>
              </w:rPr>
              <w:t xml:space="preserve">Response time inquiry</w:t>
            </w:r>
          </w:p>
        </w:tc>
        <w:tc>
          <w:tcPr>
            <w:tcW w:type="dxa" w:w="1791"/>
            <w:shd w:fill="F2F5FA" w:color="auto" w:val="clear"/>
            <w:tcMar>
              <w:top w:type="dxa" w:w="60"/>
              <w:left w:type="dxa" w:w="80"/>
              <w:bottom w:type="dxa" w:w="60"/>
              <w:right w:type="dxa" w:w="80"/>
            </w:tcMar>
            <w:vAlign w:val="center"/>
          </w:tcPr>
          <w:p>
            <w:pPr>
              <w:spacing w:after="20" w:before="20"/>
            </w:pPr>
            <w:r>
              <w:rPr>
                <w:color w:val="000000"/>
                <w:sz w:val="13"/>
                <w:szCs w:val="13"/>
              </w:rPr>
              <w:t xml:space="preserve">AppDynamics — MAAS Whitelist</w:t>
            </w:r>
          </w:p>
        </w:tc>
        <w:tc>
          <w:tcPr>
            <w:tcW w:type="dxa" w:w="1508"/>
            <w:shd w:fill="F2F5FA" w:color="auto" w:val="clear"/>
            <w:tcMar>
              <w:top w:type="dxa" w:w="60"/>
              <w:left w:type="dxa" w:w="80"/>
              <w:bottom w:type="dxa" w:w="60"/>
              <w:right w:type="dxa" w:w="80"/>
            </w:tcMar>
            <w:vAlign w:val="center"/>
          </w:tcPr>
          <w:p>
            <w:pPr>
              <w:spacing w:after="20" w:before="20"/>
            </w:pPr>
            <w:r>
              <w:rPr>
                <w:color w:val="000000"/>
                <w:sz w:val="13"/>
                <w:szCs w:val="13"/>
              </w:rPr>
              <w:t xml:space="preserve">p95 response time</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3 detik</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8 detik</w:t>
            </w:r>
          </w:p>
        </w:tc>
        <w:tc>
          <w:tcPr>
            <w:tcW w:type="dxa" w:w="1699"/>
            <w:shd w:fill="F2F5FA" w:color="auto" w:val="clear"/>
            <w:tcMar>
              <w:top w:type="dxa" w:w="60"/>
              <w:left w:type="dxa" w:w="80"/>
              <w:bottom w:type="dxa" w:w="60"/>
              <w:right w:type="dxa" w:w="80"/>
            </w:tcMar>
            <w:vAlign w:val="center"/>
          </w:tcPr>
          <w:p>
            <w:pPr>
              <w:spacing w:after="20" w:before="20"/>
            </w:pPr>
            <w:r>
              <w:rPr>
                <w:color w:val="000000"/>
                <w:sz w:val="13"/>
                <w:szCs w:val="13"/>
              </w:rPr>
              <w:t xml:space="preserve">L1 App Support</w:t>
            </w:r>
          </w:p>
        </w:tc>
      </w:tr>
      <w:tr>
        <w:tc>
          <w:tcPr>
            <w:tcW w:type="dxa" w:w="2074"/>
            <w:tcMar>
              <w:top w:type="dxa" w:w="60"/>
              <w:left w:type="dxa" w:w="80"/>
              <w:bottom w:type="dxa" w:w="60"/>
              <w:right w:type="dxa" w:w="80"/>
            </w:tcMar>
            <w:vAlign w:val="center"/>
          </w:tcPr>
          <w:p>
            <w:pPr>
              <w:spacing w:after="20" w:before="20"/>
            </w:pPr>
            <w:r>
              <w:rPr>
                <w:color w:val="000000"/>
                <w:sz w:val="13"/>
                <w:szCs w:val="13"/>
              </w:rPr>
              <w:t xml:space="preserve">Hit fallback routing ke AUT1222</w:t>
            </w:r>
          </w:p>
        </w:tc>
        <w:tc>
          <w:tcPr>
            <w:tcW w:type="dxa" w:w="1791"/>
            <w:tcMar>
              <w:top w:type="dxa" w:w="60"/>
              <w:left w:type="dxa" w:w="80"/>
              <w:bottom w:type="dxa" w:w="60"/>
              <w:right w:type="dxa" w:w="80"/>
            </w:tcMar>
            <w:vAlign w:val="center"/>
          </w:tcPr>
          <w:p>
            <w:pPr>
              <w:spacing w:after="20" w:before="20"/>
            </w:pPr>
            <w:r>
              <w:rPr>
                <w:color w:val="000000"/>
                <w:sz w:val="13"/>
                <w:szCs w:val="13"/>
              </w:rPr>
              <w:t xml:space="preserve">AppDynamics — MTI Routing</w:t>
            </w:r>
          </w:p>
        </w:tc>
        <w:tc>
          <w:tcPr>
            <w:tcW w:type="dxa" w:w="1508"/>
            <w:tcMar>
              <w:top w:type="dxa" w:w="60"/>
              <w:left w:type="dxa" w:w="80"/>
              <w:bottom w:type="dxa" w:w="60"/>
              <w:right w:type="dxa" w:w="80"/>
            </w:tcMar>
            <w:vAlign w:val="center"/>
          </w:tcPr>
          <w:p>
            <w:pPr>
              <w:spacing w:after="20" w:before="20"/>
            </w:pPr>
            <w:r>
              <w:rPr>
                <w:color w:val="000000"/>
                <w:sz w:val="13"/>
                <w:szCs w:val="13"/>
              </w:rPr>
              <w:t xml:space="preserve">Jumlah hit/jam</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50/jam</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200/jam</w:t>
            </w:r>
          </w:p>
        </w:tc>
        <w:tc>
          <w:tcPr>
            <w:tcW w:type="dxa" w:w="1699"/>
            <w:tcMar>
              <w:top w:type="dxa" w:w="60"/>
              <w:left w:type="dxa" w:w="80"/>
              <w:bottom w:type="dxa" w:w="60"/>
              <w:right w:type="dxa" w:w="80"/>
            </w:tcMar>
            <w:vAlign w:val="center"/>
          </w:tcPr>
          <w:p>
            <w:pPr>
              <w:spacing w:after="20" w:before="20"/>
            </w:pPr>
            <w:r>
              <w:rPr>
                <w:color w:val="000000"/>
                <w:sz w:val="13"/>
                <w:szCs w:val="13"/>
              </w:rPr>
              <w:t xml:space="preserve">L1 App Support, L2 Backend</w:t>
            </w:r>
          </w:p>
        </w:tc>
      </w:tr>
      <w:tr>
        <w:tc>
          <w:tcPr>
            <w:tcW w:type="dxa" w:w="2074"/>
            <w:shd w:fill="F2F5FA" w:color="auto" w:val="clear"/>
            <w:tcMar>
              <w:top w:type="dxa" w:w="60"/>
              <w:left w:type="dxa" w:w="80"/>
              <w:bottom w:type="dxa" w:w="60"/>
              <w:right w:type="dxa" w:w="80"/>
            </w:tcMar>
            <w:vAlign w:val="center"/>
          </w:tcPr>
          <w:p>
            <w:pPr>
              <w:spacing w:after="20" w:before="20"/>
            </w:pPr>
            <w:r>
              <w:rPr>
                <w:color w:val="000000"/>
                <w:sz w:val="13"/>
                <w:szCs w:val="13"/>
              </w:rPr>
              <w:t xml:space="preserve">Routing memakai default Production</w:t>
            </w:r>
          </w:p>
        </w:tc>
        <w:tc>
          <w:tcPr>
            <w:tcW w:type="dxa" w:w="1791"/>
            <w:shd w:fill="F2F5FA" w:color="auto" w:val="clear"/>
            <w:tcMar>
              <w:top w:type="dxa" w:w="60"/>
              <w:left w:type="dxa" w:w="80"/>
              <w:bottom w:type="dxa" w:w="60"/>
              <w:right w:type="dxa" w:w="80"/>
            </w:tcMar>
            <w:vAlign w:val="center"/>
          </w:tcPr>
          <w:p>
            <w:pPr>
              <w:spacing w:after="20" w:before="20"/>
            </w:pPr>
            <w:r>
              <w:rPr>
                <w:color w:val="000000"/>
                <w:sz w:val="13"/>
                <w:szCs w:val="13"/>
              </w:rPr>
              <w:t xml:space="preserve">ELK — query WARN routing</w:t>
            </w:r>
          </w:p>
        </w:tc>
        <w:tc>
          <w:tcPr>
            <w:tcW w:type="dxa" w:w="1508"/>
            <w:shd w:fill="F2F5FA" w:color="auto" w:val="clear"/>
            <w:tcMar>
              <w:top w:type="dxa" w:w="60"/>
              <w:left w:type="dxa" w:w="80"/>
              <w:bottom w:type="dxa" w:w="60"/>
              <w:right w:type="dxa" w:w="80"/>
            </w:tcMar>
            <w:vAlign w:val="center"/>
          </w:tcPr>
          <w:p>
            <w:pPr>
              <w:spacing w:after="20" w:before="20"/>
            </w:pPr>
            <w:r>
              <w:rPr>
                <w:color w:val="000000"/>
                <w:sz w:val="13"/>
                <w:szCs w:val="13"/>
              </w:rPr>
              <w:t xml:space="preserve">Jumlah kejadian/jam</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10/jam</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50/jam</w:t>
            </w:r>
          </w:p>
        </w:tc>
        <w:tc>
          <w:tcPr>
            <w:tcW w:type="dxa" w:w="1699"/>
            <w:shd w:fill="F2F5FA" w:color="auto" w:val="clear"/>
            <w:tcMar>
              <w:top w:type="dxa" w:w="60"/>
              <w:left w:type="dxa" w:w="80"/>
              <w:bottom w:type="dxa" w:w="60"/>
              <w:right w:type="dxa" w:w="80"/>
            </w:tcMar>
            <w:vAlign w:val="center"/>
          </w:tcPr>
          <w:p>
            <w:pPr>
              <w:spacing w:after="20" w:before="20"/>
            </w:pPr>
            <w:r>
              <w:rPr>
                <w:color w:val="000000"/>
                <w:sz w:val="13"/>
                <w:szCs w:val="13"/>
              </w:rPr>
              <w:t xml:space="preserve">L1 App Support, L2 Backend</w:t>
            </w:r>
          </w:p>
        </w:tc>
      </w:tr>
      <w:tr>
        <w:tc>
          <w:tcPr>
            <w:tcW w:type="dxa" w:w="2074"/>
            <w:tcMar>
              <w:top w:type="dxa" w:w="60"/>
              <w:left w:type="dxa" w:w="80"/>
              <w:bottom w:type="dxa" w:w="60"/>
              <w:right w:type="dxa" w:w="80"/>
            </w:tcMar>
            <w:vAlign w:val="center"/>
          </w:tcPr>
          <w:p>
            <w:pPr>
              <w:spacing w:after="20" w:before="20"/>
            </w:pPr>
            <w:r>
              <w:rPr>
                <w:color w:val="000000"/>
                <w:sz w:val="13"/>
                <w:szCs w:val="13"/>
              </w:rPr>
              <w:t xml:space="preserve">Kegagalan bulk upload</w:t>
            </w:r>
          </w:p>
        </w:tc>
        <w:tc>
          <w:tcPr>
            <w:tcW w:type="dxa" w:w="1791"/>
            <w:tcMar>
              <w:top w:type="dxa" w:w="60"/>
              <w:left w:type="dxa" w:w="80"/>
              <w:bottom w:type="dxa" w:w="60"/>
              <w:right w:type="dxa" w:w="80"/>
            </w:tcMar>
            <w:vAlign w:val="center"/>
          </w:tcPr>
          <w:p>
            <w:pPr>
              <w:spacing w:after="20" w:before="20"/>
            </w:pPr>
            <w:r>
              <w:rPr>
                <w:color w:val="000000"/>
                <w:sz w:val="13"/>
                <w:szCs w:val="13"/>
              </w:rPr>
              <w:t xml:space="preserve">ELK — error code WL-4xxx</w:t>
            </w:r>
          </w:p>
        </w:tc>
        <w:tc>
          <w:tcPr>
            <w:tcW w:type="dxa" w:w="1508"/>
            <w:tcMar>
              <w:top w:type="dxa" w:w="60"/>
              <w:left w:type="dxa" w:w="80"/>
              <w:bottom w:type="dxa" w:w="60"/>
              <w:right w:type="dxa" w:w="80"/>
            </w:tcMar>
            <w:vAlign w:val="center"/>
          </w:tcPr>
          <w:p>
            <w:pPr>
              <w:spacing w:after="20" w:before="20"/>
            </w:pPr>
            <w:r>
              <w:rPr>
                <w:color w:val="000000"/>
                <w:sz w:val="13"/>
                <w:szCs w:val="13"/>
              </w:rPr>
              <w:t xml:space="preserve">Jumlah kegagalan/jam</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10/jam</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30/jam</w:t>
            </w:r>
          </w:p>
        </w:tc>
        <w:tc>
          <w:tcPr>
            <w:tcW w:type="dxa" w:w="1699"/>
            <w:tcMar>
              <w:top w:type="dxa" w:w="60"/>
              <w:left w:type="dxa" w:w="80"/>
              <w:bottom w:type="dxa" w:w="60"/>
              <w:right w:type="dxa" w:w="80"/>
            </w:tcMar>
            <w:vAlign w:val="center"/>
          </w:tcPr>
          <w:p>
            <w:pPr>
              <w:spacing w:after="20" w:before="20"/>
            </w:pPr>
            <w:r>
              <w:rPr>
                <w:color w:val="000000"/>
                <w:sz w:val="13"/>
                <w:szCs w:val="13"/>
              </w:rPr>
              <w:t xml:space="preserve">L1 App Support</w:t>
            </w:r>
          </w:p>
        </w:tc>
      </w:tr>
      <w:tr>
        <w:tc>
          <w:tcPr>
            <w:tcW w:type="dxa" w:w="2074"/>
            <w:shd w:fill="F2F5FA" w:color="auto" w:val="clear"/>
            <w:tcMar>
              <w:top w:type="dxa" w:w="60"/>
              <w:left w:type="dxa" w:w="80"/>
              <w:bottom w:type="dxa" w:w="60"/>
              <w:right w:type="dxa" w:w="80"/>
            </w:tcMar>
            <w:vAlign w:val="center"/>
          </w:tcPr>
          <w:p>
            <w:pPr>
              <w:spacing w:after="20" w:before="20"/>
            </w:pPr>
            <w:r>
              <w:rPr>
                <w:color w:val="000000"/>
                <w:sz w:val="13"/>
                <w:szCs w:val="13"/>
              </w:rPr>
              <w:t xml:space="preserve">Pengajuan menggantung di staging</w:t>
            </w:r>
          </w:p>
        </w:tc>
        <w:tc>
          <w:tcPr>
            <w:tcW w:type="dxa" w:w="1791"/>
            <w:shd w:fill="F2F5FA" w:color="auto" w:val="clear"/>
            <w:tcMar>
              <w:top w:type="dxa" w:w="60"/>
              <w:left w:type="dxa" w:w="80"/>
              <w:bottom w:type="dxa" w:w="60"/>
              <w:right w:type="dxa" w:w="80"/>
            </w:tcMar>
            <w:vAlign w:val="center"/>
          </w:tcPr>
          <w:p>
            <w:pPr>
              <w:spacing w:after="20" w:before="20"/>
            </w:pPr>
            <w:r>
              <w:rPr>
                <w:color w:val="000000"/>
                <w:sz w:val="13"/>
                <w:szCs w:val="13"/>
              </w:rPr>
              <w:t xml:space="preserve">AppDynamics custom metric</w:t>
            </w:r>
          </w:p>
        </w:tc>
        <w:tc>
          <w:tcPr>
            <w:tcW w:type="dxa" w:w="1508"/>
            <w:shd w:fill="F2F5FA" w:color="auto" w:val="clear"/>
            <w:tcMar>
              <w:top w:type="dxa" w:w="60"/>
              <w:left w:type="dxa" w:w="80"/>
              <w:bottom w:type="dxa" w:w="60"/>
              <w:right w:type="dxa" w:w="80"/>
            </w:tcMar>
            <w:vAlign w:val="center"/>
          </w:tcPr>
          <w:p>
            <w:pPr>
              <w:spacing w:after="20" w:before="20"/>
            </w:pPr>
            <w:r>
              <w:rPr>
                <w:color w:val="000000"/>
                <w:sz w:val="13"/>
                <w:szCs w:val="13"/>
              </w:rPr>
              <w:t xml:space="preserve">Jumlah PENDING &gt; 24 jam</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20 pengajuan</w:t>
            </w:r>
          </w:p>
        </w:tc>
        <w:tc>
          <w:tcPr>
            <w:tcW w:type="dxa" w:w="1414"/>
            <w:shd w:fill="F2F5FA" w:color="auto" w:val="clear"/>
            <w:tcMar>
              <w:top w:type="dxa" w:w="60"/>
              <w:left w:type="dxa" w:w="80"/>
              <w:bottom w:type="dxa" w:w="60"/>
              <w:right w:type="dxa" w:w="80"/>
            </w:tcMar>
            <w:vAlign w:val="center"/>
          </w:tcPr>
          <w:p>
            <w:pPr>
              <w:spacing w:after="20" w:before="20"/>
            </w:pPr>
            <w:r>
              <w:rPr>
                <w:color w:val="000000"/>
                <w:sz w:val="13"/>
                <w:szCs w:val="13"/>
              </w:rPr>
              <w:t xml:space="preserve">&gt; 50 pengajuan</w:t>
            </w:r>
          </w:p>
        </w:tc>
        <w:tc>
          <w:tcPr>
            <w:tcW w:type="dxa" w:w="1699"/>
            <w:shd w:fill="F2F5FA" w:color="auto" w:val="clear"/>
            <w:tcMar>
              <w:top w:type="dxa" w:w="60"/>
              <w:left w:type="dxa" w:w="80"/>
              <w:bottom w:type="dxa" w:w="60"/>
              <w:right w:type="dxa" w:w="80"/>
            </w:tcMar>
            <w:vAlign w:val="center"/>
          </w:tcPr>
          <w:p>
            <w:pPr>
              <w:spacing w:after="20" w:before="20"/>
            </w:pPr>
            <w:r>
              <w:rPr>
                <w:color w:val="000000"/>
                <w:sz w:val="13"/>
                <w:szCs w:val="13"/>
              </w:rPr>
              <w:t xml:space="preserve">L1 App Support, Product</w:t>
            </w:r>
          </w:p>
        </w:tc>
      </w:tr>
      <w:tr>
        <w:tc>
          <w:tcPr>
            <w:tcW w:type="dxa" w:w="2074"/>
            <w:tcMar>
              <w:top w:type="dxa" w:w="60"/>
              <w:left w:type="dxa" w:w="80"/>
              <w:bottom w:type="dxa" w:w="60"/>
              <w:right w:type="dxa" w:w="80"/>
            </w:tcMar>
            <w:vAlign w:val="center"/>
          </w:tcPr>
          <w:p>
            <w:pPr>
              <w:spacing w:after="20" w:before="20"/>
            </w:pPr>
            <w:r>
              <w:rPr>
                <w:color w:val="000000"/>
                <w:sz w:val="13"/>
                <w:szCs w:val="13"/>
              </w:rPr>
              <w:t xml:space="preserve">Pertumbuhan tabel history</w:t>
            </w:r>
          </w:p>
        </w:tc>
        <w:tc>
          <w:tcPr>
            <w:tcW w:type="dxa" w:w="1791"/>
            <w:tcMar>
              <w:top w:type="dxa" w:w="60"/>
              <w:left w:type="dxa" w:w="80"/>
              <w:bottom w:type="dxa" w:w="60"/>
              <w:right w:type="dxa" w:w="80"/>
            </w:tcMar>
            <w:vAlign w:val="center"/>
          </w:tcPr>
          <w:p>
            <w:pPr>
              <w:spacing w:after="20" w:before="20"/>
            </w:pPr>
            <w:r>
              <w:rPr>
                <w:color w:val="000000"/>
                <w:sz w:val="13"/>
                <w:szCs w:val="13"/>
              </w:rPr>
              <w:t xml:space="preserve">Dashboard DBA</w:t>
            </w:r>
          </w:p>
        </w:tc>
        <w:tc>
          <w:tcPr>
            <w:tcW w:type="dxa" w:w="1508"/>
            <w:tcMar>
              <w:top w:type="dxa" w:w="60"/>
              <w:left w:type="dxa" w:w="80"/>
              <w:bottom w:type="dxa" w:w="60"/>
              <w:right w:type="dxa" w:w="80"/>
            </w:tcMar>
            <w:vAlign w:val="center"/>
          </w:tcPr>
          <w:p>
            <w:pPr>
              <w:spacing w:after="20" w:before="20"/>
            </w:pPr>
            <w:r>
              <w:rPr>
                <w:color w:val="000000"/>
                <w:sz w:val="13"/>
                <w:szCs w:val="13"/>
              </w:rPr>
              <w:t xml:space="preserve">Size tabel</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1,5 GB</w:t>
            </w:r>
          </w:p>
        </w:tc>
        <w:tc>
          <w:tcPr>
            <w:tcW w:type="dxa" w:w="1414"/>
            <w:tcMar>
              <w:top w:type="dxa" w:w="60"/>
              <w:left w:type="dxa" w:w="80"/>
              <w:bottom w:type="dxa" w:w="60"/>
              <w:right w:type="dxa" w:w="80"/>
            </w:tcMar>
            <w:vAlign w:val="center"/>
          </w:tcPr>
          <w:p>
            <w:pPr>
              <w:spacing w:after="20" w:before="20"/>
            </w:pPr>
            <w:r>
              <w:rPr>
                <w:color w:val="000000"/>
                <w:sz w:val="13"/>
                <w:szCs w:val="13"/>
              </w:rPr>
              <w:t xml:space="preserve">&gt; 2,5 GB</w:t>
            </w:r>
          </w:p>
        </w:tc>
        <w:tc>
          <w:tcPr>
            <w:tcW w:type="dxa" w:w="1699"/>
            <w:tcMar>
              <w:top w:type="dxa" w:w="60"/>
              <w:left w:type="dxa" w:w="80"/>
              <w:bottom w:type="dxa" w:w="60"/>
              <w:right w:type="dxa" w:w="80"/>
            </w:tcMar>
            <w:vAlign w:val="center"/>
          </w:tcPr>
          <w:p>
            <w:pPr>
              <w:spacing w:after="20" w:before="20"/>
            </w:pPr>
            <w:r>
              <w:rPr>
                <w:color w:val="000000"/>
                <w:sz w:val="13"/>
                <w:szCs w:val="13"/>
              </w:rPr>
              <w:t xml:space="preserve">DBA, L2 Backend</w:t>
            </w:r>
          </w:p>
        </w:tc>
      </w:tr>
    </w:tbl>
    <w:p>
      <w:pPr>
        <w:spacing w:after="80"/>
      </w:pPr>
    </w:p>
    <w:p>
      <w:pPr>
        <w:spacing w:after="60" w:before="40"/>
      </w:pPr>
      <w:r>
        <w:rPr>
          <w:b/>
          <w:bCs/>
          <w:color w:val="000000"/>
          <w:sz w:val="18"/>
          <w:szCs w:val="18"/>
        </w:rPr>
        <w:t xml:space="preserve">Lokasi Log:</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936"/>
        <w:gridCol w:w="3335"/>
        <w:gridCol w:w="3443"/>
        <w:gridCol w:w="1186"/>
      </w:tblGrid>
      <w:tr>
        <w:trPr>
          <w:tblHeader/>
        </w:trPr>
        <w:tc>
          <w:tcPr>
            <w:tcW w:type="dxa" w:w="193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Komponen</w:t>
            </w:r>
          </w:p>
        </w:tc>
        <w:tc>
          <w:tcPr>
            <w:tcW w:type="dxa" w:w="3335"/>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Path / Index Log</w:t>
            </w:r>
          </w:p>
        </w:tc>
        <w:tc>
          <w:tcPr>
            <w:tcW w:type="dxa" w:w="3443"/>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Pola pencarian umum</w:t>
            </w:r>
          </w:p>
        </w:tc>
        <w:tc>
          <w:tcPr>
            <w:tcW w:type="dxa" w:w="118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Retention</w:t>
            </w:r>
          </w:p>
        </w:tc>
      </w:tr>
      <w:tr>
        <w:tc>
          <w:tcPr>
            <w:tcW w:type="dxa" w:w="1936"/>
            <w:tcMar>
              <w:top w:type="dxa" w:w="60"/>
              <w:left w:type="dxa" w:w="80"/>
              <w:bottom w:type="dxa" w:w="60"/>
              <w:right w:type="dxa" w:w="80"/>
            </w:tcMar>
            <w:vAlign w:val="center"/>
          </w:tcPr>
          <w:p>
            <w:pPr>
              <w:spacing w:after="20" w:before="20"/>
            </w:pPr>
            <w:r>
              <w:rPr>
                <w:color w:val="000000"/>
                <w:sz w:val="14"/>
                <w:szCs w:val="14"/>
              </w:rPr>
              <w:t xml:space="preserve">MAAS App Service</w:t>
            </w:r>
          </w:p>
        </w:tc>
        <w:tc>
          <w:tcPr>
            <w:tcW w:type="dxa" w:w="3335"/>
            <w:tcMar>
              <w:top w:type="dxa" w:w="60"/>
              <w:left w:type="dxa" w:w="80"/>
              <w:bottom w:type="dxa" w:w="60"/>
              <w:right w:type="dxa" w:w="80"/>
            </w:tcMar>
            <w:vAlign w:val="center"/>
          </w:tcPr>
          <w:p>
            <w:pPr>
              <w:spacing w:after="20" w:before="20"/>
            </w:pPr>
            <w:r>
              <w:rPr>
                <w:color w:val="000000"/>
                <w:sz w:val="14"/>
                <w:szCs w:val="14"/>
              </w:rPr>
              <w:t xml:space="preserve">ELK index maas-app-*  (path pod: /apps/maas/logs/maas-app.log)</w:t>
            </w:r>
          </w:p>
        </w:tc>
        <w:tc>
          <w:tcPr>
            <w:tcW w:type="dxa" w:w="3443"/>
            <w:tcMar>
              <w:top w:type="dxa" w:w="60"/>
              <w:left w:type="dxa" w:w="80"/>
              <w:bottom w:type="dxa" w:w="60"/>
              <w:right w:type="dxa" w:w="80"/>
            </w:tcMar>
            <w:vAlign w:val="center"/>
          </w:tcPr>
          <w:p>
            <w:pPr>
              <w:spacing w:after="20" w:before="20"/>
            </w:pPr>
            <w:r>
              <w:rPr>
                <w:color w:val="000000"/>
                <w:sz w:val="14"/>
                <w:szCs w:val="14"/>
              </w:rPr>
              <w:t xml:space="preserve">logger:"WhitelistService" AND level:ERROR</w:t>
            </w:r>
          </w:p>
        </w:tc>
        <w:tc>
          <w:tcPr>
            <w:tcW w:type="dxa" w:w="1186"/>
            <w:tcMar>
              <w:top w:type="dxa" w:w="60"/>
              <w:left w:type="dxa" w:w="80"/>
              <w:bottom w:type="dxa" w:w="60"/>
              <w:right w:type="dxa" w:w="80"/>
            </w:tcMar>
            <w:vAlign w:val="center"/>
          </w:tcPr>
          <w:p>
            <w:pPr>
              <w:spacing w:after="20" w:before="20"/>
            </w:pPr>
            <w:r>
              <w:rPr>
                <w:color w:val="000000"/>
                <w:sz w:val="14"/>
                <w:szCs w:val="14"/>
              </w:rPr>
              <w:t xml:space="preserve">30 hari</w:t>
            </w:r>
          </w:p>
        </w:tc>
      </w:tr>
      <w:tr>
        <w:tc>
          <w:tcPr>
            <w:tcW w:type="dxa" w:w="1936"/>
            <w:shd w:fill="F2F5FA" w:color="auto" w:val="clear"/>
            <w:tcMar>
              <w:top w:type="dxa" w:w="60"/>
              <w:left w:type="dxa" w:w="80"/>
              <w:bottom w:type="dxa" w:w="60"/>
              <w:right w:type="dxa" w:w="80"/>
            </w:tcMar>
            <w:vAlign w:val="center"/>
          </w:tcPr>
          <w:p>
            <w:pPr>
              <w:spacing w:after="20" w:before="20"/>
            </w:pPr>
            <w:r>
              <w:rPr>
                <w:color w:val="000000"/>
                <w:sz w:val="14"/>
                <w:szCs w:val="14"/>
              </w:rPr>
              <w:t xml:space="preserve">MAAS Web</w:t>
            </w:r>
          </w:p>
        </w:tc>
        <w:tc>
          <w:tcPr>
            <w:tcW w:type="dxa" w:w="3335"/>
            <w:shd w:fill="F2F5FA" w:color="auto" w:val="clear"/>
            <w:tcMar>
              <w:top w:type="dxa" w:w="60"/>
              <w:left w:type="dxa" w:w="80"/>
              <w:bottom w:type="dxa" w:w="60"/>
              <w:right w:type="dxa" w:w="80"/>
            </w:tcMar>
            <w:vAlign w:val="center"/>
          </w:tcPr>
          <w:p>
            <w:pPr>
              <w:spacing w:after="20" w:before="20"/>
            </w:pPr>
            <w:r>
              <w:rPr>
                <w:color w:val="000000"/>
                <w:sz w:val="14"/>
                <w:szCs w:val="14"/>
              </w:rPr>
              <w:t xml:space="preserve">ELK index maas-web-*</w:t>
            </w:r>
          </w:p>
        </w:tc>
        <w:tc>
          <w:tcPr>
            <w:tcW w:type="dxa" w:w="3443"/>
            <w:shd w:fill="F2F5FA" w:color="auto" w:val="clear"/>
            <w:tcMar>
              <w:top w:type="dxa" w:w="60"/>
              <w:left w:type="dxa" w:w="80"/>
              <w:bottom w:type="dxa" w:w="60"/>
              <w:right w:type="dxa" w:w="80"/>
            </w:tcMar>
            <w:vAlign w:val="center"/>
          </w:tcPr>
          <w:p>
            <w:pPr>
              <w:spacing w:after="20" w:before="20"/>
            </w:pPr>
            <w:r>
              <w:rPr>
                <w:color w:val="000000"/>
                <w:sz w:val="14"/>
                <w:szCs w:val="14"/>
              </w:rPr>
              <w:t xml:space="preserve">url:"/whitelist" AND status:&gt;=400</w:t>
            </w:r>
          </w:p>
        </w:tc>
        <w:tc>
          <w:tcPr>
            <w:tcW w:type="dxa" w:w="1186"/>
            <w:shd w:fill="F2F5FA" w:color="auto" w:val="clear"/>
            <w:tcMar>
              <w:top w:type="dxa" w:w="60"/>
              <w:left w:type="dxa" w:w="80"/>
              <w:bottom w:type="dxa" w:w="60"/>
              <w:right w:type="dxa" w:w="80"/>
            </w:tcMar>
            <w:vAlign w:val="center"/>
          </w:tcPr>
          <w:p>
            <w:pPr>
              <w:spacing w:after="20" w:before="20"/>
            </w:pPr>
            <w:r>
              <w:rPr>
                <w:color w:val="000000"/>
                <w:sz w:val="14"/>
                <w:szCs w:val="14"/>
              </w:rPr>
              <w:t xml:space="preserve">30 hari</w:t>
            </w:r>
          </w:p>
        </w:tc>
      </w:tr>
      <w:tr>
        <w:tc>
          <w:tcPr>
            <w:tcW w:type="dxa" w:w="1936"/>
            <w:tcMar>
              <w:top w:type="dxa" w:w="60"/>
              <w:left w:type="dxa" w:w="80"/>
              <w:bottom w:type="dxa" w:w="60"/>
              <w:right w:type="dxa" w:w="80"/>
            </w:tcMar>
            <w:vAlign w:val="center"/>
          </w:tcPr>
          <w:p>
            <w:pPr>
              <w:spacing w:after="20" w:before="20"/>
            </w:pPr>
            <w:r>
              <w:rPr>
                <w:color w:val="000000"/>
                <w:sz w:val="14"/>
                <w:szCs w:val="14"/>
              </w:rPr>
              <w:t xml:space="preserve">Routing Callback Service</w:t>
            </w:r>
          </w:p>
        </w:tc>
        <w:tc>
          <w:tcPr>
            <w:tcW w:type="dxa" w:w="3335"/>
            <w:tcMar>
              <w:top w:type="dxa" w:w="60"/>
              <w:left w:type="dxa" w:w="80"/>
              <w:bottom w:type="dxa" w:w="60"/>
              <w:right w:type="dxa" w:w="80"/>
            </w:tcMar>
            <w:vAlign w:val="center"/>
          </w:tcPr>
          <w:p>
            <w:pPr>
              <w:spacing w:after="20" w:before="20"/>
            </w:pPr>
            <w:r>
              <w:rPr>
                <w:color w:val="000000"/>
                <w:sz w:val="14"/>
                <w:szCs w:val="14"/>
              </w:rPr>
              <w:t xml:space="preserve">ELK index mti-routing-*  (path pod: /apps/routing/logs/routing.log)</w:t>
            </w:r>
          </w:p>
        </w:tc>
        <w:tc>
          <w:tcPr>
            <w:tcW w:type="dxa" w:w="3443"/>
            <w:tcMar>
              <w:top w:type="dxa" w:w="60"/>
              <w:left w:type="dxa" w:w="80"/>
              <w:bottom w:type="dxa" w:w="60"/>
              <w:right w:type="dxa" w:w="80"/>
            </w:tcMar>
            <w:vAlign w:val="center"/>
          </w:tcPr>
          <w:p>
            <w:pPr>
              <w:spacing w:after="20" w:before="20"/>
            </w:pPr>
            <w:r>
              <w:rPr>
                <w:color w:val="000000"/>
                <w:sz w:val="14"/>
                <w:szCs w:val="14"/>
              </w:rPr>
              <w:t xml:space="preserve">message:"ROUTING_FALLBACK" atau message:"ROUTING_DEFAULT_USED"</w:t>
            </w:r>
          </w:p>
        </w:tc>
        <w:tc>
          <w:tcPr>
            <w:tcW w:type="dxa" w:w="1186"/>
            <w:tcMar>
              <w:top w:type="dxa" w:w="60"/>
              <w:left w:type="dxa" w:w="80"/>
              <w:bottom w:type="dxa" w:w="60"/>
              <w:right w:type="dxa" w:w="80"/>
            </w:tcMar>
            <w:vAlign w:val="center"/>
          </w:tcPr>
          <w:p>
            <w:pPr>
              <w:spacing w:after="20" w:before="20"/>
            </w:pPr>
            <w:r>
              <w:rPr>
                <w:color w:val="000000"/>
                <w:sz w:val="14"/>
                <w:szCs w:val="14"/>
              </w:rPr>
              <w:t xml:space="preserve">90 hari</w:t>
            </w:r>
          </w:p>
        </w:tc>
      </w:tr>
      <w:tr>
        <w:tc>
          <w:tcPr>
            <w:tcW w:type="dxa" w:w="1936"/>
            <w:shd w:fill="F2F5FA" w:color="auto" w:val="clear"/>
            <w:tcMar>
              <w:top w:type="dxa" w:w="60"/>
              <w:left w:type="dxa" w:w="80"/>
              <w:bottom w:type="dxa" w:w="60"/>
              <w:right w:type="dxa" w:w="80"/>
            </w:tcMar>
            <w:vAlign w:val="center"/>
          </w:tcPr>
          <w:p>
            <w:pPr>
              <w:spacing w:after="20" w:before="20"/>
            </w:pPr>
            <w:r>
              <w:rPr>
                <w:color w:val="000000"/>
                <w:sz w:val="14"/>
                <w:szCs w:val="14"/>
              </w:rPr>
              <w:t xml:space="preserve">Audit trail aplikasi</w:t>
            </w:r>
          </w:p>
        </w:tc>
        <w:tc>
          <w:tcPr>
            <w:tcW w:type="dxa" w:w="3335"/>
            <w:shd w:fill="F2F5FA" w:color="auto" w:val="clear"/>
            <w:tcMar>
              <w:top w:type="dxa" w:w="60"/>
              <w:left w:type="dxa" w:w="80"/>
              <w:bottom w:type="dxa" w:w="60"/>
              <w:right w:type="dxa" w:w="80"/>
            </w:tcMar>
            <w:vAlign w:val="center"/>
          </w:tcPr>
          <w:p>
            <w:pPr>
              <w:spacing w:after="20" w:before="20"/>
            </w:pPr>
            <w:r>
              <w:rPr>
                <w:color w:val="000000"/>
                <w:sz w:val="14"/>
                <w:szCs w:val="14"/>
              </w:rPr>
              <w:t xml:space="preserve">Tabel TBHLVNRTLIST_HIST (bukan file log)</w:t>
            </w:r>
          </w:p>
        </w:tc>
        <w:tc>
          <w:tcPr>
            <w:tcW w:type="dxa" w:w="3443"/>
            <w:shd w:fill="F2F5FA" w:color="auto" w:val="clear"/>
            <w:tcMar>
              <w:top w:type="dxa" w:w="60"/>
              <w:left w:type="dxa" w:w="80"/>
              <w:bottom w:type="dxa" w:w="60"/>
              <w:right w:type="dxa" w:w="80"/>
            </w:tcMar>
            <w:vAlign w:val="center"/>
          </w:tcPr>
          <w:p>
            <w:pPr>
              <w:spacing w:after="20" w:before="20"/>
            </w:pPr>
            <w:r>
              <w:rPr>
                <w:color w:val="000000"/>
                <w:sz w:val="14"/>
                <w:szCs w:val="14"/>
              </w:rPr>
              <w:t xml:space="preserve">SELECT berdasarkan MID / ACTOR / ACTION_DATE</w:t>
            </w:r>
          </w:p>
        </w:tc>
        <w:tc>
          <w:tcPr>
            <w:tcW w:type="dxa" w:w="1186"/>
            <w:shd w:fill="F2F5FA" w:color="auto" w:val="clear"/>
            <w:tcMar>
              <w:top w:type="dxa" w:w="60"/>
              <w:left w:type="dxa" w:w="80"/>
              <w:bottom w:type="dxa" w:w="60"/>
              <w:right w:type="dxa" w:w="80"/>
            </w:tcMar>
            <w:vAlign w:val="center"/>
          </w:tcPr>
          <w:p>
            <w:pPr>
              <w:spacing w:after="20" w:before="20"/>
            </w:pPr>
            <w:r>
              <w:rPr>
                <w:color w:val="000000"/>
                <w:sz w:val="14"/>
                <w:szCs w:val="14"/>
              </w:rPr>
              <w:t xml:space="preserve">24 bulan</w:t>
            </w:r>
          </w:p>
        </w:tc>
      </w:tr>
    </w:tbl>
    <w:p>
      <w:pPr>
        <w:spacing w:after="80"/>
      </w:pPr>
    </w:p>
    <w:p>
      <w:pPr>
        <w:spacing w:after="60" w:before="40"/>
      </w:pPr>
      <w:r>
        <w:rPr>
          <w:b/>
          <w:bCs/>
          <w:color w:val="000000"/>
          <w:sz w:val="18"/>
          <w:szCs w:val="18"/>
        </w:rPr>
        <w:t xml:space="preserve">Correlation / Trace ID:</w:t>
      </w:r>
    </w:p>
    <w:p>
      <w:pPr>
        <w:spacing w:after="60" w:before="40"/>
      </w:pPr>
      <w:r>
        <w:rPr>
          <w:color w:val="000000"/>
          <w:sz w:val="17"/>
          <w:szCs w:val="17"/>
        </w:rPr>
        <w:t xml:space="preserve">Setiap request dari layar membawa header X-Correlation-Id (UUID v4) yang diteruskan ke seluruh service dan dicatat pada setiap baris log serta pada kolom CORRELATION_ID di tabel history. Correlation ID ditampilkan pada pop-up error di layar, sehingga user dapat menyebutkannya saat melapor.</w:t>
      </w:r>
    </w:p>
    <w:p>
      <w:pPr>
        <w:spacing w:after="40" w:before="40"/>
      </w:pPr>
      <w:r>
        <w:rPr>
          <w:b/>
          <w:bCs/>
          <w:color w:val="000000"/>
          <w:sz w:val="17"/>
          <w:szCs w:val="17"/>
        </w:rPr>
        <w:t xml:space="preserve">Cara menelusuri satu transaksi lintas komponen di Kibana:</w:t>
      </w:r>
    </w:p>
    <w:tbl>
      <w:tblPr>
        <w:tblW w:type="dxa" w:w="9900"/>
        <w:tblBorders>
          <w:top w:val="single" w:color="BFBFBF" w:sz="4"/>
          <w:left w:val="single" w:color="BFBFBF" w:sz="4"/>
          <w:bottom w:val="single" w:color="BFBFBF" w:sz="4"/>
          <w:right w:val="single" w:color="BFBFBF" w:sz="4"/>
          <w:insideH w:val="single" w:color="auto" w:sz="4"/>
          <w:insideV w:val="single" w:color="auto" w:sz="4"/>
        </w:tblBorders>
      </w:tblPr>
      <w:tblGrid>
        <w:gridCol w:w="9900"/>
      </w:tblGrid>
      <w:tr>
        <w:tc>
          <w:tcPr>
            <w:tcW w:type="dxa" w:w="9900"/>
            <w:tcMar>
              <w:top w:type="dxa" w:w="100"/>
              <w:left w:type="dxa" w:w="120"/>
              <w:bottom w:type="dxa" w:w="100"/>
              <w:right w:type="dxa" w:w="120"/>
            </w:tcMar>
          </w:tcPr>
          <w:p>
            <w:pPr>
              <w:spacing w:after="60" w:before="40"/>
            </w:pPr>
            <w:r>
              <w:rPr>
                <w:i/>
                <w:iCs/>
                <w:color w:val="808080"/>
                <w:sz w:val="17"/>
                <w:szCs w:val="17"/>
              </w:rPr>
              <w:t xml:space="preserve">index: maas-app-*,maas-web-*,mti-routing-*
query: correlationId:"7f3a1c92-4b8e-4d21-9c65-0a5e2b7d1f04"
sort: @timestamp asc</w:t>
            </w:r>
          </w:p>
        </w:tc>
      </w:tr>
    </w:tbl>
    <w:p>
      <w:pPr>
        <w:pStyle w:val="Heading2"/>
        <w:pBdr>
          <w:bottom w:val="single" w:color="8EA9DB" w:sz="6"/>
        </w:pBdr>
        <w:spacing w:after="100" w:before="260"/>
      </w:pPr>
      <w:r>
        <w:rPr>
          <w:b/>
          <w:bCs/>
          <w:color w:val="1F3864"/>
          <w:sz w:val="22"/>
          <w:szCs w:val="22"/>
        </w:rPr>
        <w:t xml:space="preserve">D.4  Troubleshooting Guide</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96"/>
        <w:gridCol w:w="1584"/>
        <w:gridCol w:w="1584"/>
        <w:gridCol w:w="1881"/>
        <w:gridCol w:w="2277"/>
        <w:gridCol w:w="891"/>
        <w:gridCol w:w="1287"/>
      </w:tblGrid>
      <w:tr>
        <w:trPr>
          <w:tblHeader/>
        </w:trPr>
        <w:tc>
          <w:tcPr>
            <w:tcW w:type="dxa" w:w="39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No</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Gejala / Error</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Kemungkinan Penyebab</w:t>
            </w:r>
          </w:p>
        </w:tc>
        <w:tc>
          <w:tcPr>
            <w:tcW w:type="dxa" w:w="1881"/>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Cara Verifikasi</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Langkah Penanganan</w:t>
            </w:r>
          </w:p>
        </w:tc>
        <w:tc>
          <w:tcPr>
            <w:tcW w:type="dxa" w:w="891"/>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App Support sendiri?</w:t>
            </w:r>
          </w:p>
        </w:tc>
        <w:tc>
          <w:tcPr>
            <w:tcW w:type="dxa" w:w="1287"/>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Eskalasi ke</w:t>
            </w:r>
          </w:p>
        </w:tc>
      </w:tr>
      <w:tr>
        <w:tc>
          <w:tcPr>
            <w:tcW w:type="dxa" w:w="396"/>
            <w:tcMar>
              <w:top w:type="dxa" w:w="60"/>
              <w:left w:type="dxa" w:w="80"/>
              <w:bottom w:type="dxa" w:w="60"/>
              <w:right w:type="dxa" w:w="80"/>
            </w:tcMar>
            <w:vAlign w:val="center"/>
          </w:tcPr>
          <w:p>
            <w:pPr>
              <w:spacing w:after="20" w:before="20"/>
            </w:pPr>
            <w:r>
              <w:rPr>
                <w:color w:val="000000"/>
                <w:sz w:val="12"/>
                <w:szCs w:val="12"/>
              </w:rPr>
              <w:t xml:space="preserve">1</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WL-5040 — "Gagal mengambil status merchant" saat user menekan Inquiry</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Merchant Inquiry Service lambat atau tidak merespons</w:t>
            </w:r>
          </w:p>
        </w:tc>
        <w:tc>
          <w:tcPr>
            <w:tcW w:type="dxa" w:w="1881"/>
            <w:tcMar>
              <w:top w:type="dxa" w:w="60"/>
              <w:left w:type="dxa" w:w="80"/>
              <w:bottom w:type="dxa" w:w="60"/>
              <w:right w:type="dxa" w:w="80"/>
            </w:tcMar>
            <w:vAlign w:val="center"/>
          </w:tcPr>
          <w:p>
            <w:pPr>
              <w:spacing w:after="20" w:before="20"/>
            </w:pPr>
            <w:r>
              <w:rPr>
                <w:color w:val="000000"/>
                <w:sz w:val="12"/>
                <w:szCs w:val="12"/>
              </w:rPr>
              <w:t xml:space="preserve">Cek health endpoint Merchant Inquiry Service; cek AppDynamics apakah p95 service tersebut naik</w:t>
            </w:r>
          </w:p>
        </w:tc>
        <w:tc>
          <w:tcPr>
            <w:tcW w:type="dxa" w:w="2277"/>
            <w:tcMar>
              <w:top w:type="dxa" w:w="60"/>
              <w:left w:type="dxa" w:w="80"/>
              <w:bottom w:type="dxa" w:w="60"/>
              <w:right w:type="dxa" w:w="80"/>
            </w:tcMar>
            <w:vAlign w:val="center"/>
          </w:tcPr>
          <w:p>
            <w:pPr>
              <w:spacing w:after="20" w:before="20"/>
            </w:pPr>
            <w:r>
              <w:rPr>
                <w:color w:val="000000"/>
                <w:sz w:val="12"/>
                <w:szCs w:val="12"/>
              </w:rPr>
              <w:t xml:space="preserve">Jika service memang bermasalah, informasikan user untuk mencoba 15 menit lagi dan buka insiden ke tim pemilik service. Tidak ada data yang rusak — proses tidak menyimpan apa pun saat timeout</w:t>
            </w:r>
          </w:p>
        </w:tc>
        <w:tc>
          <w:tcPr>
            <w:tcW w:type="dxa" w:w="891"/>
            <w:tcMar>
              <w:top w:type="dxa" w:w="60"/>
              <w:left w:type="dxa" w:w="80"/>
              <w:bottom w:type="dxa" w:w="60"/>
              <w:right w:type="dxa" w:w="80"/>
            </w:tcMar>
            <w:vAlign w:val="center"/>
          </w:tcPr>
          <w:p>
            <w:pPr>
              <w:spacing w:after="20" w:before="20"/>
            </w:pPr>
            <w:r>
              <w:rPr>
                <w:color w:val="000000"/>
                <w:sz w:val="12"/>
                <w:szCs w:val="12"/>
              </w:rPr>
              <w:t xml:space="preserve">Ya</w:t>
            </w:r>
          </w:p>
        </w:tc>
        <w:tc>
          <w:tcPr>
            <w:tcW w:type="dxa" w:w="1287"/>
            <w:tcMar>
              <w:top w:type="dxa" w:w="60"/>
              <w:left w:type="dxa" w:w="80"/>
              <w:bottom w:type="dxa" w:w="60"/>
              <w:right w:type="dxa" w:w="80"/>
            </w:tcMar>
            <w:vAlign w:val="center"/>
          </w:tcPr>
          <w:p>
            <w:pPr>
              <w:spacing w:after="20" w:before="20"/>
            </w:pPr>
            <w:r>
              <w:rPr>
                <w:color w:val="000000"/>
                <w:sz w:val="12"/>
                <w:szCs w:val="12"/>
              </w:rPr>
              <w:t xml:space="preserve">Tim pemilik Merchant Inquiry Service; jika tidak jelas → L2 Backend</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2"/>
                <w:szCs w:val="12"/>
              </w:rPr>
              <w:t xml:space="preserve">2</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WL-4004 — "Kolom pada file tidak sesuai template" padahal user memakai template resmi</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Template lama masih tersimpan di komputer user, atau kolom tergeser saat diedit</w:t>
            </w:r>
          </w:p>
        </w:tc>
        <w:tc>
          <w:tcPr>
            <w:tcW w:type="dxa" w:w="1881"/>
            <w:shd w:fill="F2F5FA" w:color="auto" w:val="clear"/>
            <w:tcMar>
              <w:top w:type="dxa" w:w="60"/>
              <w:left w:type="dxa" w:w="80"/>
              <w:bottom w:type="dxa" w:w="60"/>
              <w:right w:type="dxa" w:w="80"/>
            </w:tcMar>
            <w:vAlign w:val="center"/>
          </w:tcPr>
          <w:p>
            <w:pPr>
              <w:spacing w:after="20" w:before="20"/>
            </w:pPr>
            <w:r>
              <w:rPr>
                <w:color w:val="000000"/>
                <w:sz w:val="12"/>
                <w:szCs w:val="12"/>
              </w:rPr>
              <w:t xml:space="preserve">Minta user mengunduh ulang template dari tombol Download Template, lalu bandingkan judul kolom baris 1</w:t>
            </w:r>
          </w:p>
        </w:tc>
        <w:tc>
          <w:tcPr>
            <w:tcW w:type="dxa" w:w="2277"/>
            <w:shd w:fill="F2F5FA" w:color="auto" w:val="clear"/>
            <w:tcMar>
              <w:top w:type="dxa" w:w="60"/>
              <w:left w:type="dxa" w:w="80"/>
              <w:bottom w:type="dxa" w:w="60"/>
              <w:right w:type="dxa" w:w="80"/>
            </w:tcMar>
            <w:vAlign w:val="center"/>
          </w:tcPr>
          <w:p>
            <w:pPr>
              <w:spacing w:after="20" w:before="20"/>
            </w:pPr>
            <w:r>
              <w:rPr>
                <w:color w:val="000000"/>
                <w:sz w:val="12"/>
                <w:szCs w:val="12"/>
              </w:rPr>
              <w:t xml:space="preserve">Arahkan user memakai template terbaru. Jika template baru tetap ditolak, ambil file dan correlationId lalu eskalasi</w:t>
            </w:r>
          </w:p>
        </w:tc>
        <w:tc>
          <w:tcPr>
            <w:tcW w:type="dxa" w:w="891"/>
            <w:shd w:fill="F2F5FA" w:color="auto" w:val="clear"/>
            <w:tcMar>
              <w:top w:type="dxa" w:w="60"/>
              <w:left w:type="dxa" w:w="80"/>
              <w:bottom w:type="dxa" w:w="60"/>
              <w:right w:type="dxa" w:w="80"/>
            </w:tcMar>
            <w:vAlign w:val="center"/>
          </w:tcPr>
          <w:p>
            <w:pPr>
              <w:spacing w:after="20" w:before="20"/>
            </w:pPr>
            <w:r>
              <w:rPr>
                <w:color w:val="000000"/>
                <w:sz w:val="12"/>
                <w:szCs w:val="12"/>
              </w:rPr>
              <w:t xml:space="preserve">Ya</w:t>
            </w:r>
          </w:p>
        </w:tc>
        <w:tc>
          <w:tcPr>
            <w:tcW w:type="dxa" w:w="1287"/>
            <w:shd w:fill="F2F5FA" w:color="auto" w:val="clear"/>
            <w:tcMar>
              <w:top w:type="dxa" w:w="60"/>
              <w:left w:type="dxa" w:w="80"/>
              <w:bottom w:type="dxa" w:w="60"/>
              <w:right w:type="dxa" w:w="80"/>
            </w:tcMar>
            <w:vAlign w:val="center"/>
          </w:tcPr>
          <w:p>
            <w:pPr>
              <w:spacing w:after="20" w:before="20"/>
            </w:pPr>
            <w:r>
              <w:rPr>
                <w:color w:val="000000"/>
                <w:sz w:val="12"/>
                <w:szCs w:val="12"/>
              </w:rPr>
              <w:t xml:space="preserve">L2 Backend</w:t>
            </w:r>
          </w:p>
        </w:tc>
      </w:tr>
      <w:tr>
        <w:tc>
          <w:tcPr>
            <w:tcW w:type="dxa" w:w="396"/>
            <w:tcMar>
              <w:top w:type="dxa" w:w="60"/>
              <w:left w:type="dxa" w:w="80"/>
              <w:bottom w:type="dxa" w:w="60"/>
              <w:right w:type="dxa" w:w="80"/>
            </w:tcMar>
            <w:vAlign w:val="center"/>
          </w:tcPr>
          <w:p>
            <w:pPr>
              <w:spacing w:after="20" w:before="20"/>
            </w:pPr>
            <w:r>
              <w:rPr>
                <w:color w:val="000000"/>
                <w:sz w:val="12"/>
                <w:szCs w:val="12"/>
              </w:rPr>
              <w:t xml:space="preserve">3</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Alert "Hit fallback routing ke AUT1222" melampaui threshold</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Banyak MID belum ada di TBMCLVNRTLIST — normal sebelum migrasi CR #22910 selesai; tidak normal jika terjadi setelah migrasi</w:t>
            </w:r>
          </w:p>
        </w:tc>
        <w:tc>
          <w:tcPr>
            <w:tcW w:type="dxa" w:w="1881"/>
            <w:tcMar>
              <w:top w:type="dxa" w:w="60"/>
              <w:left w:type="dxa" w:w="80"/>
              <w:bottom w:type="dxa" w:w="60"/>
              <w:right w:type="dxa" w:w="80"/>
            </w:tcMar>
            <w:vAlign w:val="center"/>
          </w:tcPr>
          <w:p>
            <w:pPr>
              <w:spacing w:after="20" w:before="20"/>
            </w:pPr>
            <w:r>
              <w:rPr>
                <w:color w:val="000000"/>
                <w:sz w:val="12"/>
                <w:szCs w:val="12"/>
              </w:rPr>
              <w:t xml:space="preserve">Kibana: index mti-routing-*, query message:"ROUTING_FALLBACK", kelompokkan per MID. Cek apakah MID tersebut ada di TBMCLVNRTLIST</w:t>
            </w:r>
          </w:p>
        </w:tc>
        <w:tc>
          <w:tcPr>
            <w:tcW w:type="dxa" w:w="2277"/>
            <w:tcMar>
              <w:top w:type="dxa" w:w="60"/>
              <w:left w:type="dxa" w:w="80"/>
              <w:bottom w:type="dxa" w:w="60"/>
              <w:right w:type="dxa" w:w="80"/>
            </w:tcMar>
            <w:vAlign w:val="center"/>
          </w:tcPr>
          <w:p>
            <w:pPr>
              <w:spacing w:after="20" w:before="20"/>
            </w:pPr>
            <w:r>
              <w:rPr>
                <w:color w:val="000000"/>
                <w:sz w:val="12"/>
                <w:szCs w:val="12"/>
              </w:rPr>
              <w:t xml:space="preserve">Sebelum migrasi selesai: catat saja, tidak perlu tindakan. Setelah migrasi selesai: ini indikasi data hilang atau gagal commit — eskalasi segera</w:t>
            </w:r>
          </w:p>
        </w:tc>
        <w:tc>
          <w:tcPr>
            <w:tcW w:type="dxa" w:w="891"/>
            <w:tcMar>
              <w:top w:type="dxa" w:w="60"/>
              <w:left w:type="dxa" w:w="80"/>
              <w:bottom w:type="dxa" w:w="60"/>
              <w:right w:type="dxa" w:w="80"/>
            </w:tcMar>
            <w:vAlign w:val="center"/>
          </w:tcPr>
          <w:p>
            <w:pPr>
              <w:spacing w:after="20" w:before="20"/>
            </w:pPr>
            <w:r>
              <w:rPr>
                <w:color w:val="000000"/>
                <w:sz w:val="12"/>
                <w:szCs w:val="12"/>
              </w:rPr>
              <w:t xml:space="preserve">Ya (pencatatan)</w:t>
            </w:r>
          </w:p>
        </w:tc>
        <w:tc>
          <w:tcPr>
            <w:tcW w:type="dxa" w:w="1287"/>
            <w:tcMar>
              <w:top w:type="dxa" w:w="60"/>
              <w:left w:type="dxa" w:w="80"/>
              <w:bottom w:type="dxa" w:w="60"/>
              <w:right w:type="dxa" w:w="80"/>
            </w:tcMar>
            <w:vAlign w:val="center"/>
          </w:tcPr>
          <w:p>
            <w:pPr>
              <w:spacing w:after="20" w:before="20"/>
            </w:pPr>
            <w:r>
              <w:rPr>
                <w:color w:val="000000"/>
                <w:sz w:val="12"/>
                <w:szCs w:val="12"/>
              </w:rPr>
              <w:t xml:space="preserve">L2 Backend — segera, jika terjadi setelah migrasi</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2"/>
                <w:szCs w:val="12"/>
              </w:rPr>
              <w:t xml:space="preserve">4</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Dropdown ENV Backend / ENV Auth kosong di layar</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Common code AUT1223 terhapus, non-aktif, atau salah CODE_GROUP</w:t>
            </w:r>
          </w:p>
        </w:tc>
        <w:tc>
          <w:tcPr>
            <w:tcW w:type="dxa" w:w="1881"/>
            <w:shd w:fill="F2F5FA" w:color="auto" w:val="clear"/>
            <w:tcMar>
              <w:top w:type="dxa" w:w="60"/>
              <w:left w:type="dxa" w:w="80"/>
              <w:bottom w:type="dxa" w:w="60"/>
              <w:right w:type="dxa" w:w="80"/>
            </w:tcMar>
            <w:vAlign w:val="center"/>
          </w:tcPr>
          <w:p>
            <w:pPr>
              <w:spacing w:after="20" w:before="20"/>
            </w:pPr>
            <w:r>
              <w:rPr>
                <w:color w:val="000000"/>
                <w:sz w:val="12"/>
                <w:szCs w:val="12"/>
              </w:rPr>
              <w:t xml:space="preserve">SELECT * FROM COMMON_CODE WHERE CODE_GROUP='AUT1223'. Harus mengembalikan minimal 2 baris aktif (BETA, PRODUCTION)</w:t>
            </w:r>
          </w:p>
        </w:tc>
        <w:tc>
          <w:tcPr>
            <w:tcW w:type="dxa" w:w="2277"/>
            <w:shd w:fill="F2F5FA" w:color="auto" w:val="clear"/>
            <w:tcMar>
              <w:top w:type="dxa" w:w="60"/>
              <w:left w:type="dxa" w:w="80"/>
              <w:bottom w:type="dxa" w:w="60"/>
              <w:right w:type="dxa" w:w="80"/>
            </w:tcMar>
            <w:vAlign w:val="center"/>
          </w:tcPr>
          <w:p>
            <w:pPr>
              <w:spacing w:after="20" w:before="20"/>
            </w:pPr>
            <w:r>
              <w:rPr>
                <w:color w:val="000000"/>
                <w:sz w:val="12"/>
                <w:szCs w:val="12"/>
              </w:rPr>
              <w:t xml:space="preserve">Jika kosong, aktifkan kembali data AUT1223 sesuai nilai pada D.1. Tidak perlu restart pod</w:t>
            </w:r>
          </w:p>
        </w:tc>
        <w:tc>
          <w:tcPr>
            <w:tcW w:type="dxa" w:w="891"/>
            <w:shd w:fill="F2F5FA" w:color="auto" w:val="clear"/>
            <w:tcMar>
              <w:top w:type="dxa" w:w="60"/>
              <w:left w:type="dxa" w:w="80"/>
              <w:bottom w:type="dxa" w:w="60"/>
              <w:right w:type="dxa" w:w="80"/>
            </w:tcMar>
            <w:vAlign w:val="center"/>
          </w:tcPr>
          <w:p>
            <w:pPr>
              <w:spacing w:after="20" w:before="20"/>
            </w:pPr>
            <w:r>
              <w:rPr>
                <w:color w:val="000000"/>
                <w:sz w:val="12"/>
                <w:szCs w:val="12"/>
              </w:rPr>
              <w:t xml:space="preserve">Ya</w:t>
            </w:r>
          </w:p>
        </w:tc>
        <w:tc>
          <w:tcPr>
            <w:tcW w:type="dxa" w:w="1287"/>
            <w:shd w:fill="F2F5FA" w:color="auto" w:val="clear"/>
            <w:tcMar>
              <w:top w:type="dxa" w:w="60"/>
              <w:left w:type="dxa" w:w="80"/>
              <w:bottom w:type="dxa" w:w="60"/>
              <w:right w:type="dxa" w:w="80"/>
            </w:tcMar>
            <w:vAlign w:val="center"/>
          </w:tcPr>
          <w:p>
            <w:pPr>
              <w:spacing w:after="20" w:before="20"/>
            </w:pPr>
            <w:r>
              <w:rPr>
                <w:color w:val="000000"/>
                <w:sz w:val="12"/>
                <w:szCs w:val="12"/>
              </w:rPr>
              <w:t xml:space="preserve">L2 Backend jika data tidak dapat dikembalikan</w:t>
            </w:r>
          </w:p>
        </w:tc>
      </w:tr>
      <w:tr>
        <w:tc>
          <w:tcPr>
            <w:tcW w:type="dxa" w:w="396"/>
            <w:tcMar>
              <w:top w:type="dxa" w:w="60"/>
              <w:left w:type="dxa" w:w="80"/>
              <w:bottom w:type="dxa" w:w="60"/>
              <w:right w:type="dxa" w:w="80"/>
            </w:tcMar>
            <w:vAlign w:val="center"/>
          </w:tcPr>
          <w:p>
            <w:pPr>
              <w:spacing w:after="20" w:before="20"/>
            </w:pPr>
            <w:r>
              <w:rPr>
                <w:color w:val="000000"/>
                <w:sz w:val="12"/>
                <w:szCs w:val="12"/>
              </w:rPr>
              <w:t xml:space="preserve">5</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Pengajuan menggantung — status PENDING lebih dari 24 jam</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Tidak ada Checker yang menindaklanjuti, atau seluruh user Checker sedang tidak aktif</w:t>
            </w:r>
          </w:p>
        </w:tc>
        <w:tc>
          <w:tcPr>
            <w:tcW w:type="dxa" w:w="1881"/>
            <w:tcMar>
              <w:top w:type="dxa" w:w="60"/>
              <w:left w:type="dxa" w:w="80"/>
              <w:bottom w:type="dxa" w:w="60"/>
              <w:right w:type="dxa" w:w="80"/>
            </w:tcMar>
            <w:vAlign w:val="center"/>
          </w:tcPr>
          <w:p>
            <w:pPr>
              <w:spacing w:after="20" w:before="20"/>
            </w:pPr>
            <w:r>
              <w:rPr>
                <w:color w:val="000000"/>
                <w:sz w:val="12"/>
                <w:szCs w:val="12"/>
              </w:rPr>
              <w:t xml:space="preserve">SELECT count(*) FROM TBTLVNRTLIST_STG WHERE STATUS='PENDING' AND SUBMIT_DATE &lt; now() - interval '24 hours'</w:t>
            </w:r>
          </w:p>
        </w:tc>
        <w:tc>
          <w:tcPr>
            <w:tcW w:type="dxa" w:w="2277"/>
            <w:tcMar>
              <w:top w:type="dxa" w:w="60"/>
              <w:left w:type="dxa" w:w="80"/>
              <w:bottom w:type="dxa" w:w="60"/>
              <w:right w:type="dxa" w:w="80"/>
            </w:tcMar>
            <w:vAlign w:val="center"/>
          </w:tcPr>
          <w:p>
            <w:pPr>
              <w:spacing w:after="20" w:before="20"/>
            </w:pPr>
            <w:r>
              <w:rPr>
                <w:color w:val="000000"/>
                <w:sz w:val="12"/>
                <w:szCs w:val="12"/>
              </w:rPr>
              <w:t xml:space="preserve">Informasikan Product / user owner agar Checker menindaklanjuti. Tidak ada dampak ke data produksi selama menggantung</w:t>
            </w:r>
          </w:p>
        </w:tc>
        <w:tc>
          <w:tcPr>
            <w:tcW w:type="dxa" w:w="891"/>
            <w:tcMar>
              <w:top w:type="dxa" w:w="60"/>
              <w:left w:type="dxa" w:w="80"/>
              <w:bottom w:type="dxa" w:w="60"/>
              <w:right w:type="dxa" w:w="80"/>
            </w:tcMar>
            <w:vAlign w:val="center"/>
          </w:tcPr>
          <w:p>
            <w:pPr>
              <w:spacing w:after="20" w:before="20"/>
            </w:pPr>
            <w:r>
              <w:rPr>
                <w:color w:val="000000"/>
                <w:sz w:val="12"/>
                <w:szCs w:val="12"/>
              </w:rPr>
              <w:t xml:space="preserve">Ya</w:t>
            </w:r>
          </w:p>
        </w:tc>
        <w:tc>
          <w:tcPr>
            <w:tcW w:type="dxa" w:w="1287"/>
            <w:tcMar>
              <w:top w:type="dxa" w:w="60"/>
              <w:left w:type="dxa" w:w="80"/>
              <w:bottom w:type="dxa" w:w="60"/>
              <w:right w:type="dxa" w:w="80"/>
            </w:tcMar>
            <w:vAlign w:val="center"/>
          </w:tcPr>
          <w:p>
            <w:pPr>
              <w:spacing w:after="20" w:before="20"/>
            </w:pPr>
            <w:r>
              <w:rPr>
                <w:color w:val="000000"/>
                <w:sz w:val="12"/>
                <w:szCs w:val="12"/>
              </w:rPr>
              <w:t xml:space="preserve">Product Management (bukan masalah teknis)</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2"/>
                <w:szCs w:val="12"/>
              </w:rPr>
              <w:t xml:space="preserve">6</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Alert "Routing memakai default Production" naik tajam</w:t>
            </w:r>
          </w:p>
        </w:tc>
        <w:tc>
          <w:tcPr>
            <w:tcW w:type="dxa" w:w="1584"/>
            <w:shd w:fill="F2F5FA" w:color="auto" w:val="clear"/>
            <w:tcMar>
              <w:top w:type="dxa" w:w="60"/>
              <w:left w:type="dxa" w:w="80"/>
              <w:bottom w:type="dxa" w:w="60"/>
              <w:right w:type="dxa" w:w="80"/>
            </w:tcMar>
            <w:vAlign w:val="center"/>
          </w:tcPr>
          <w:p>
            <w:pPr>
              <w:spacing w:after="20" w:before="20"/>
            </w:pPr>
            <w:r>
              <w:rPr>
                <w:color w:val="000000"/>
                <w:sz w:val="12"/>
                <w:szCs w:val="12"/>
              </w:rPr>
              <w:t xml:space="preserve">Lookup ke tabel dan fallback ke AUT1222 sama-sama gagal — kemungkinan koneksi database bermasalah</w:t>
            </w:r>
          </w:p>
        </w:tc>
        <w:tc>
          <w:tcPr>
            <w:tcW w:type="dxa" w:w="1881"/>
            <w:shd w:fill="F2F5FA" w:color="auto" w:val="clear"/>
            <w:tcMar>
              <w:top w:type="dxa" w:w="60"/>
              <w:left w:type="dxa" w:w="80"/>
              <w:bottom w:type="dxa" w:w="60"/>
              <w:right w:type="dxa" w:w="80"/>
            </w:tcMar>
            <w:vAlign w:val="center"/>
          </w:tcPr>
          <w:p>
            <w:pPr>
              <w:spacing w:after="20" w:before="20"/>
            </w:pPr>
            <w:r>
              <w:rPr>
                <w:color w:val="000000"/>
                <w:sz w:val="12"/>
                <w:szCs w:val="12"/>
              </w:rPr>
              <w:t xml:space="preserve">Kibana: message:"ROUTING_DEFAULT_USED". Cek juga koneksi pool database pada AppDynamics</w:t>
            </w:r>
          </w:p>
        </w:tc>
        <w:tc>
          <w:tcPr>
            <w:tcW w:type="dxa" w:w="2277"/>
            <w:shd w:fill="F2F5FA" w:color="auto" w:val="clear"/>
            <w:tcMar>
              <w:top w:type="dxa" w:w="60"/>
              <w:left w:type="dxa" w:w="80"/>
              <w:bottom w:type="dxa" w:w="60"/>
              <w:right w:type="dxa" w:w="80"/>
            </w:tcMar>
            <w:vAlign w:val="center"/>
          </w:tcPr>
          <w:p>
            <w:pPr>
              <w:spacing w:after="20" w:before="20"/>
            </w:pPr>
            <w:r>
              <w:rPr>
                <w:color w:val="000000"/>
                <w:sz w:val="12"/>
                <w:szCs w:val="12"/>
              </w:rPr>
              <w:t xml:space="preserve">Ini kondisi serius: merchant Beta berpotensi diarahkan ke Production. Eskalasi segera tanpa menunggu, sambil mengecek status database</w:t>
            </w:r>
          </w:p>
        </w:tc>
        <w:tc>
          <w:tcPr>
            <w:tcW w:type="dxa" w:w="891"/>
            <w:shd w:fill="F2F5FA" w:color="auto" w:val="clear"/>
            <w:tcMar>
              <w:top w:type="dxa" w:w="60"/>
              <w:left w:type="dxa" w:w="80"/>
              <w:bottom w:type="dxa" w:w="60"/>
              <w:right w:type="dxa" w:w="80"/>
            </w:tcMar>
            <w:vAlign w:val="center"/>
          </w:tcPr>
          <w:p>
            <w:pPr>
              <w:spacing w:after="20" w:before="20"/>
            </w:pPr>
            <w:r>
              <w:rPr>
                <w:color w:val="000000"/>
                <w:sz w:val="12"/>
                <w:szCs w:val="12"/>
              </w:rPr>
              <w:t xml:space="preserve">Tidak</w:t>
            </w:r>
          </w:p>
        </w:tc>
        <w:tc>
          <w:tcPr>
            <w:tcW w:type="dxa" w:w="1287"/>
            <w:shd w:fill="F2F5FA" w:color="auto" w:val="clear"/>
            <w:tcMar>
              <w:top w:type="dxa" w:w="60"/>
              <w:left w:type="dxa" w:w="80"/>
              <w:bottom w:type="dxa" w:w="60"/>
              <w:right w:type="dxa" w:w="80"/>
            </w:tcMar>
            <w:vAlign w:val="center"/>
          </w:tcPr>
          <w:p>
            <w:pPr>
              <w:spacing w:after="20" w:before="20"/>
            </w:pPr>
            <w:r>
              <w:rPr>
                <w:color w:val="000000"/>
                <w:sz w:val="12"/>
                <w:szCs w:val="12"/>
              </w:rPr>
              <w:t xml:space="preserve">L2 Backend + DBA — segera</w:t>
            </w:r>
          </w:p>
        </w:tc>
      </w:tr>
      <w:tr>
        <w:tc>
          <w:tcPr>
            <w:tcW w:type="dxa" w:w="396"/>
            <w:tcMar>
              <w:top w:type="dxa" w:w="60"/>
              <w:left w:type="dxa" w:w="80"/>
              <w:bottom w:type="dxa" w:w="60"/>
              <w:right w:type="dxa" w:w="80"/>
            </w:tcMar>
            <w:vAlign w:val="center"/>
          </w:tcPr>
          <w:p>
            <w:pPr>
              <w:spacing w:after="20" w:before="20"/>
            </w:pPr>
            <w:r>
              <w:rPr>
                <w:color w:val="000000"/>
                <w:sz w:val="12"/>
                <w:szCs w:val="12"/>
              </w:rPr>
              <w:t xml:space="preserve">7</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User melaporkan data whitelist yang dihapus muncul kembali</w:t>
            </w:r>
          </w:p>
        </w:tc>
        <w:tc>
          <w:tcPr>
            <w:tcW w:type="dxa" w:w="1584"/>
            <w:tcMar>
              <w:top w:type="dxa" w:w="60"/>
              <w:left w:type="dxa" w:w="80"/>
              <w:bottom w:type="dxa" w:w="60"/>
              <w:right w:type="dxa" w:w="80"/>
            </w:tcMar>
            <w:vAlign w:val="center"/>
          </w:tcPr>
          <w:p>
            <w:pPr>
              <w:spacing w:after="20" w:before="20"/>
            </w:pPr>
            <w:r>
              <w:rPr>
                <w:color w:val="000000"/>
                <w:sz w:val="12"/>
                <w:szCs w:val="12"/>
              </w:rPr>
              <w:t xml:space="preserve">Data masih ada di common code AUT1222 dan terbaca melalui fallback</w:t>
            </w:r>
          </w:p>
        </w:tc>
        <w:tc>
          <w:tcPr>
            <w:tcW w:type="dxa" w:w="1881"/>
            <w:tcMar>
              <w:top w:type="dxa" w:w="60"/>
              <w:left w:type="dxa" w:w="80"/>
              <w:bottom w:type="dxa" w:w="60"/>
              <w:right w:type="dxa" w:w="80"/>
            </w:tcMar>
            <w:vAlign w:val="center"/>
          </w:tcPr>
          <w:p>
            <w:pPr>
              <w:spacing w:after="20" w:before="20"/>
            </w:pPr>
            <w:r>
              <w:rPr>
                <w:color w:val="000000"/>
                <w:sz w:val="12"/>
                <w:szCs w:val="12"/>
              </w:rPr>
              <w:t xml:space="preserve">Cek TBMCLVNRTLIST (harus DATA_STATUS='DELETED') dan cek keberadaan MID di AUT1222</w:t>
            </w:r>
          </w:p>
        </w:tc>
        <w:tc>
          <w:tcPr>
            <w:tcW w:type="dxa" w:w="2277"/>
            <w:tcMar>
              <w:top w:type="dxa" w:w="60"/>
              <w:left w:type="dxa" w:w="80"/>
              <w:bottom w:type="dxa" w:w="60"/>
              <w:right w:type="dxa" w:w="80"/>
            </w:tcMar>
            <w:vAlign w:val="center"/>
          </w:tcPr>
          <w:p>
            <w:pPr>
              <w:spacing w:after="20" w:before="20"/>
            </w:pPr>
            <w:r>
              <w:rPr>
                <w:color w:val="000000"/>
                <w:sz w:val="12"/>
                <w:szCs w:val="12"/>
              </w:rPr>
              <w:t xml:space="preserve">Selama periode paralel, penghapusan wajib dilakukan di kedua tempat. Hapus juga entri di AUT1222</w:t>
            </w:r>
          </w:p>
        </w:tc>
        <w:tc>
          <w:tcPr>
            <w:tcW w:type="dxa" w:w="891"/>
            <w:tcMar>
              <w:top w:type="dxa" w:w="60"/>
              <w:left w:type="dxa" w:w="80"/>
              <w:bottom w:type="dxa" w:w="60"/>
              <w:right w:type="dxa" w:w="80"/>
            </w:tcMar>
            <w:vAlign w:val="center"/>
          </w:tcPr>
          <w:p>
            <w:pPr>
              <w:spacing w:after="20" w:before="20"/>
            </w:pPr>
            <w:r>
              <w:rPr>
                <w:color w:val="000000"/>
                <w:sz w:val="12"/>
                <w:szCs w:val="12"/>
              </w:rPr>
              <w:t xml:space="preserve">Ya</w:t>
            </w:r>
          </w:p>
        </w:tc>
        <w:tc>
          <w:tcPr>
            <w:tcW w:type="dxa" w:w="1287"/>
            <w:tcMar>
              <w:top w:type="dxa" w:w="60"/>
              <w:left w:type="dxa" w:w="80"/>
              <w:bottom w:type="dxa" w:w="60"/>
              <w:right w:type="dxa" w:w="80"/>
            </w:tcMar>
            <w:vAlign w:val="center"/>
          </w:tcPr>
          <w:p>
            <w:pPr>
              <w:spacing w:after="20" w:before="20"/>
            </w:pPr>
            <w:r>
              <w:rPr>
                <w:color w:val="000000"/>
                <w:sz w:val="12"/>
                <w:szCs w:val="12"/>
              </w:rPr>
              <w:t xml:space="preserve">L2 Backend jika entri AUT1222 tidak dapat dihapus</w:t>
            </w:r>
          </w:p>
        </w:tc>
      </w:tr>
    </w:tbl>
    <w:p>
      <w:pPr>
        <w:pStyle w:val="Heading2"/>
        <w:pBdr>
          <w:bottom w:val="single" w:color="8EA9DB" w:sz="6"/>
        </w:pBdr>
        <w:spacing w:after="100" w:before="260"/>
      </w:pPr>
      <w:r>
        <w:rPr>
          <w:b/>
          <w:bCs/>
          <w:color w:val="1F3864"/>
          <w:sz w:val="22"/>
          <w:szCs w:val="22"/>
        </w:rPr>
        <w:t xml:space="preserve">D.5  Known Limitation &amp; Workaround</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96"/>
        <w:gridCol w:w="2376"/>
        <w:gridCol w:w="2376"/>
        <w:gridCol w:w="2376"/>
        <w:gridCol w:w="2376"/>
      </w:tblGrid>
      <w:tr>
        <w:trPr>
          <w:tblHeader/>
        </w:trPr>
        <w:tc>
          <w:tcPr>
            <w:tcW w:type="dxa" w:w="39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No</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Limitasi</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Dampak ke User</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Workaround Sementara</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Rencana Perbaikan</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1</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Selama periode paralel, penghapusan data harus dilakukan di screen baru DAN di common code AUT1222</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Jika hanya dihapus di screen, data masih terbaca melalui fallback dan merchant tetap diarahkan ke environment lama</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Prosedur operasional: hapus di kedua tempat. Tercantum pada runbook D.4 baris 7</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Selesai setelah migrasi CR #22910 dan fallback dinonaktifkan — target Oktober 2026</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2</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Purging staging dan archiving history belum otomatis</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dampak langsung ke user; tabel history tumbuh ±1,1 GB per 12 bulan</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Dijalankan manual oleh DBA (lihat D.2)</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Job otomatis diusulkan pada CR terpisah, target sebelum bulan ke-12</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3</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Bulk upload dibatasi 500 baris per file</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User dengan kebutuhan lebih dari 500 MID harus memecah file</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Pecah menjadi beberapa file</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Evaluasi setelah 3 bulan berdasarkan data pemakaian nyata</w:t>
            </w:r>
          </w:p>
        </w:tc>
      </w:tr>
      <w:tr>
        <w:tc>
          <w:tcPr>
            <w:tcW w:type="dxa" w:w="396"/>
            <w:shd w:fill="F2F5FA" w:color="auto" w:val="clear"/>
            <w:tcMar>
              <w:top w:type="dxa" w:w="60"/>
              <w:left w:type="dxa" w:w="80"/>
              <w:bottom w:type="dxa" w:w="60"/>
              <w:right w:type="dxa" w:w="80"/>
            </w:tcMar>
            <w:vAlign w:val="center"/>
          </w:tcPr>
          <w:p>
            <w:pPr>
              <w:spacing w:after="20" w:before="20"/>
            </w:pPr>
            <w:r>
              <w:rPr>
                <w:color w:val="000000"/>
                <w:sz w:val="13"/>
                <w:szCs w:val="13"/>
              </w:rPr>
              <w:t xml:space="preserve">4</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notifikasi otomatis ke Checker saat ada pengajuan baru</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Pengajuan berpotensi menggantung; termonitor lewat alert D.3</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Koordinasi manual antara Maker dan Checker</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Enhancement notifikasi pada backlog Q4 2026</w:t>
            </w:r>
          </w:p>
        </w:tc>
      </w:tr>
      <w:tr>
        <w:tc>
          <w:tcPr>
            <w:tcW w:type="dxa" w:w="396"/>
            <w:tcMar>
              <w:top w:type="dxa" w:w="60"/>
              <w:left w:type="dxa" w:w="80"/>
              <w:bottom w:type="dxa" w:w="60"/>
              <w:right w:type="dxa" w:w="80"/>
            </w:tcMar>
            <w:vAlign w:val="center"/>
          </w:tcPr>
          <w:p>
            <w:pPr>
              <w:spacing w:after="20" w:before="20"/>
            </w:pPr>
            <w:r>
              <w:rPr>
                <w:color w:val="000000"/>
                <w:sz w:val="13"/>
                <w:szCs w:val="13"/>
              </w:rPr>
              <w:t xml:space="preserve">5</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Status MID tidak diperbarui otomatis setelah data tersimpan</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Jika merchant menjadi Terminated setelah didaftarkan, kolom status di layar masih menampilkan nilai saat pendaftaran</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Gunakan tombol Inquiry untuk menyegarkan status</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Sinkronisasi berkala diusulkan pada backlog Q4 2026</w:t>
            </w:r>
          </w:p>
        </w:tc>
      </w:tr>
    </w:tbl>
    <w:p>
      <w:pPr>
        <w:pStyle w:val="Heading2"/>
        <w:pBdr>
          <w:bottom w:val="single" w:color="8EA9DB" w:sz="6"/>
        </w:pBdr>
        <w:spacing w:after="100" w:before="260"/>
      </w:pPr>
      <w:r>
        <w:rPr>
          <w:b/>
          <w:bCs/>
          <w:color w:val="1F3864"/>
          <w:sz w:val="22"/>
          <w:szCs w:val="22"/>
        </w:rPr>
        <w:t xml:space="preserve">D.6  Matriks Eskalasi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641"/>
        <w:gridCol w:w="2383"/>
        <w:gridCol w:w="1741"/>
        <w:gridCol w:w="1466"/>
        <w:gridCol w:w="1283"/>
        <w:gridCol w:w="1375"/>
        <w:gridCol w:w="1011"/>
      </w:tblGrid>
      <w:tr>
        <w:trPr>
          <w:tblHeader/>
        </w:trPr>
        <w:tc>
          <w:tcPr>
            <w:tcW w:type="dxa" w:w="64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Level</w:t>
            </w:r>
          </w:p>
        </w:tc>
        <w:tc>
          <w:tcPr>
            <w:tcW w:type="dxa" w:w="2383"/>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Kondisi</w:t>
            </w:r>
          </w:p>
        </w:tc>
        <w:tc>
          <w:tcPr>
            <w:tcW w:type="dxa" w:w="174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PIC / Tim</w:t>
            </w:r>
          </w:p>
        </w:tc>
        <w:tc>
          <w:tcPr>
            <w:tcW w:type="dxa" w:w="146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Nama</w:t>
            </w:r>
          </w:p>
        </w:tc>
        <w:tc>
          <w:tcPr>
            <w:tcW w:type="dxa" w:w="1283"/>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Kontak</w:t>
            </w:r>
          </w:p>
        </w:tc>
        <w:tc>
          <w:tcPr>
            <w:tcW w:type="dxa" w:w="137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SLA Respon</w:t>
            </w:r>
          </w:p>
        </w:tc>
        <w:tc>
          <w:tcPr>
            <w:tcW w:type="dxa" w:w="1011"/>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Jam Layanan</w:t>
            </w:r>
          </w:p>
        </w:tc>
      </w:tr>
      <w:tr>
        <w:tc>
          <w:tcPr>
            <w:tcW w:type="dxa" w:w="641"/>
            <w:tcMar>
              <w:top w:type="dxa" w:w="60"/>
              <w:left w:type="dxa" w:w="80"/>
              <w:bottom w:type="dxa" w:w="60"/>
              <w:right w:type="dxa" w:w="80"/>
            </w:tcMar>
            <w:vAlign w:val="center"/>
          </w:tcPr>
          <w:p>
            <w:pPr>
              <w:spacing w:after="20" w:before="20"/>
            </w:pPr>
            <w:r>
              <w:rPr>
                <w:color w:val="000000"/>
                <w:sz w:val="13"/>
                <w:szCs w:val="13"/>
              </w:rPr>
              <w:t xml:space="preserve">L1</w:t>
            </w:r>
          </w:p>
        </w:tc>
        <w:tc>
          <w:tcPr>
            <w:tcW w:type="dxa" w:w="2383"/>
            <w:tcMar>
              <w:top w:type="dxa" w:w="60"/>
              <w:left w:type="dxa" w:w="80"/>
              <w:bottom w:type="dxa" w:w="60"/>
              <w:right w:type="dxa" w:w="80"/>
            </w:tcMar>
            <w:vAlign w:val="center"/>
          </w:tcPr>
          <w:p>
            <w:pPr>
              <w:spacing w:after="20" w:before="20"/>
            </w:pPr>
            <w:r>
              <w:rPr>
                <w:color w:val="000000"/>
                <w:sz w:val="13"/>
                <w:szCs w:val="13"/>
              </w:rPr>
              <w:t xml:space="preserve">Seluruh laporan awal; kasus 1, 2, 4, 5, 7 pada runbook D.4</w:t>
            </w:r>
          </w:p>
        </w:tc>
        <w:tc>
          <w:tcPr>
            <w:tcW w:type="dxa" w:w="1741"/>
            <w:tcMar>
              <w:top w:type="dxa" w:w="60"/>
              <w:left w:type="dxa" w:w="80"/>
              <w:bottom w:type="dxa" w:w="60"/>
              <w:right w:type="dxa" w:w="80"/>
            </w:tcMar>
            <w:vAlign w:val="center"/>
          </w:tcPr>
          <w:p>
            <w:pPr>
              <w:spacing w:after="20" w:before="20"/>
            </w:pPr>
            <w:r>
              <w:rPr>
                <w:color w:val="000000"/>
                <w:sz w:val="13"/>
                <w:szCs w:val="13"/>
              </w:rPr>
              <w:t xml:space="preserve">Application Support</w:t>
            </w:r>
          </w:p>
        </w:tc>
        <w:tc>
          <w:tcPr>
            <w:tcW w:type="dxa" w:w="1466"/>
            <w:tcMar>
              <w:top w:type="dxa" w:w="60"/>
              <w:left w:type="dxa" w:w="80"/>
              <w:bottom w:type="dxa" w:w="60"/>
              <w:right w:type="dxa" w:w="80"/>
            </w:tcMar>
            <w:vAlign w:val="center"/>
          </w:tcPr>
          <w:p>
            <w:pPr>
              <w:spacing w:after="20" w:before="20"/>
            </w:pPr>
            <w:r>
              <w:rPr>
                <w:color w:val="000000"/>
                <w:sz w:val="13"/>
                <w:szCs w:val="13"/>
              </w:rPr>
              <w:t xml:space="preserve">Tangkas Prio Semobodo</w:t>
            </w:r>
          </w:p>
        </w:tc>
        <w:tc>
          <w:tcPr>
            <w:tcW w:type="dxa" w:w="1283"/>
            <w:tcMar>
              <w:top w:type="dxa" w:w="60"/>
              <w:left w:type="dxa" w:w="80"/>
              <w:bottom w:type="dxa" w:w="60"/>
              <w:right w:type="dxa" w:w="80"/>
            </w:tcMar>
            <w:vAlign w:val="center"/>
          </w:tcPr>
          <w:p>
            <w:pPr>
              <w:spacing w:after="20" w:before="20"/>
            </w:pPr>
            <w:r>
              <w:rPr>
                <w:color w:val="000000"/>
                <w:sz w:val="13"/>
                <w:szCs w:val="13"/>
              </w:rPr>
              <w:t xml:space="preserve">&lt;&lt; ext / nomor HP / grup &gt;&gt;</w:t>
            </w:r>
          </w:p>
        </w:tc>
        <w:tc>
          <w:tcPr>
            <w:tcW w:type="dxa" w:w="1375"/>
            <w:tcMar>
              <w:top w:type="dxa" w:w="60"/>
              <w:left w:type="dxa" w:w="80"/>
              <w:bottom w:type="dxa" w:w="60"/>
              <w:right w:type="dxa" w:w="80"/>
            </w:tcMar>
            <w:vAlign w:val="center"/>
          </w:tcPr>
          <w:p>
            <w:pPr>
              <w:spacing w:after="20" w:before="20"/>
            </w:pPr>
            <w:r>
              <w:rPr>
                <w:color w:val="000000"/>
                <w:sz w:val="13"/>
                <w:szCs w:val="13"/>
              </w:rPr>
              <w:t xml:space="preserve">15 menit</w:t>
            </w:r>
          </w:p>
        </w:tc>
        <w:tc>
          <w:tcPr>
            <w:tcW w:type="dxa" w:w="1011"/>
            <w:tcMar>
              <w:top w:type="dxa" w:w="60"/>
              <w:left w:type="dxa" w:w="80"/>
              <w:bottom w:type="dxa" w:w="60"/>
              <w:right w:type="dxa" w:w="80"/>
            </w:tcMar>
            <w:vAlign w:val="center"/>
          </w:tcPr>
          <w:p>
            <w:pPr>
              <w:spacing w:after="20" w:before="20"/>
            </w:pPr>
            <w:r>
              <w:rPr>
                <w:color w:val="000000"/>
                <w:sz w:val="13"/>
                <w:szCs w:val="13"/>
              </w:rPr>
              <w:t xml:space="preserve">24/7</w:t>
            </w:r>
          </w:p>
        </w:tc>
      </w:tr>
      <w:tr>
        <w:tc>
          <w:tcPr>
            <w:tcW w:type="dxa" w:w="641"/>
            <w:shd w:fill="F2F5FA" w:color="auto" w:val="clear"/>
            <w:tcMar>
              <w:top w:type="dxa" w:w="60"/>
              <w:left w:type="dxa" w:w="80"/>
              <w:bottom w:type="dxa" w:w="60"/>
              <w:right w:type="dxa" w:w="80"/>
            </w:tcMar>
            <w:vAlign w:val="center"/>
          </w:tcPr>
          <w:p>
            <w:pPr>
              <w:spacing w:after="20" w:before="20"/>
            </w:pPr>
            <w:r>
              <w:rPr>
                <w:color w:val="000000"/>
                <w:sz w:val="13"/>
                <w:szCs w:val="13"/>
              </w:rPr>
              <w:t xml:space="preserve">L2</w:t>
            </w:r>
          </w:p>
        </w:tc>
        <w:tc>
          <w:tcPr>
            <w:tcW w:type="dxa" w:w="2383"/>
            <w:shd w:fill="F2F5FA" w:color="auto" w:val="clear"/>
            <w:tcMar>
              <w:top w:type="dxa" w:w="60"/>
              <w:left w:type="dxa" w:w="80"/>
              <w:bottom w:type="dxa" w:w="60"/>
              <w:right w:type="dxa" w:w="80"/>
            </w:tcMar>
            <w:vAlign w:val="center"/>
          </w:tcPr>
          <w:p>
            <w:pPr>
              <w:spacing w:after="20" w:before="20"/>
            </w:pPr>
            <w:r>
              <w:rPr>
                <w:color w:val="000000"/>
                <w:sz w:val="13"/>
                <w:szCs w:val="13"/>
              </w:rPr>
              <w:t xml:space="preserve">Kasus 3 dan 6 pada runbook; seluruh error WL-5000; kegagalan yang tidak ada di runbook</w:t>
            </w:r>
          </w:p>
        </w:tc>
        <w:tc>
          <w:tcPr>
            <w:tcW w:type="dxa" w:w="1741"/>
            <w:shd w:fill="F2F5FA" w:color="auto" w:val="clear"/>
            <w:tcMar>
              <w:top w:type="dxa" w:w="60"/>
              <w:left w:type="dxa" w:w="80"/>
              <w:bottom w:type="dxa" w:w="60"/>
              <w:right w:type="dxa" w:w="80"/>
            </w:tcMar>
            <w:vAlign w:val="center"/>
          </w:tcPr>
          <w:p>
            <w:pPr>
              <w:spacing w:after="20" w:before="20"/>
            </w:pPr>
            <w:r>
              <w:rPr>
                <w:color w:val="000000"/>
                <w:sz w:val="13"/>
                <w:szCs w:val="13"/>
              </w:rPr>
              <w:t xml:space="preserve">IT Engineering — Backend</w:t>
            </w:r>
          </w:p>
        </w:tc>
        <w:tc>
          <w:tcPr>
            <w:tcW w:type="dxa" w:w="1466"/>
            <w:shd w:fill="F2F5FA" w:color="auto" w:val="clear"/>
            <w:tcMar>
              <w:top w:type="dxa" w:w="60"/>
              <w:left w:type="dxa" w:w="80"/>
              <w:bottom w:type="dxa" w:w="60"/>
              <w:right w:type="dxa" w:w="80"/>
            </w:tcMar>
            <w:vAlign w:val="center"/>
          </w:tcPr>
          <w:p>
            <w:pPr>
              <w:spacing w:after="20" w:before="20"/>
            </w:pPr>
            <w:r>
              <w:rPr>
                <w:color w:val="000000"/>
                <w:sz w:val="13"/>
                <w:szCs w:val="13"/>
              </w:rPr>
              <w:t xml:space="preserve">Andrew Tasijawa</w:t>
            </w:r>
          </w:p>
        </w:tc>
        <w:tc>
          <w:tcPr>
            <w:tcW w:type="dxa" w:w="1283"/>
            <w:shd w:fill="F2F5FA" w:color="auto" w:val="clear"/>
            <w:tcMar>
              <w:top w:type="dxa" w:w="60"/>
              <w:left w:type="dxa" w:w="80"/>
              <w:bottom w:type="dxa" w:w="60"/>
              <w:right w:type="dxa" w:w="80"/>
            </w:tcMar>
            <w:vAlign w:val="center"/>
          </w:tcPr>
          <w:p>
            <w:pPr>
              <w:spacing w:after="20" w:before="20"/>
            </w:pPr>
            <w:r>
              <w:rPr>
                <w:color w:val="000000"/>
                <w:sz w:val="13"/>
                <w:szCs w:val="13"/>
              </w:rPr>
              <w:t xml:space="preserve">&lt;&lt; ext / nomor HP &gt;&gt;</w:t>
            </w:r>
          </w:p>
        </w:tc>
        <w:tc>
          <w:tcPr>
            <w:tcW w:type="dxa" w:w="1375"/>
            <w:shd w:fill="F2F5FA" w:color="auto" w:val="clear"/>
            <w:tcMar>
              <w:top w:type="dxa" w:w="60"/>
              <w:left w:type="dxa" w:w="80"/>
              <w:bottom w:type="dxa" w:w="60"/>
              <w:right w:type="dxa" w:w="80"/>
            </w:tcMar>
            <w:vAlign w:val="center"/>
          </w:tcPr>
          <w:p>
            <w:pPr>
              <w:spacing w:after="20" w:before="20"/>
            </w:pPr>
            <w:r>
              <w:rPr>
                <w:color w:val="000000"/>
                <w:sz w:val="13"/>
                <w:szCs w:val="13"/>
              </w:rPr>
              <w:t xml:space="preserve">30 menit (jam kerja)</w:t>
            </w:r>
          </w:p>
          <w:p>
            <w:pPr>
              <w:spacing w:after="20" w:before="20"/>
            </w:pPr>
            <w:r>
              <w:rPr>
                <w:color w:val="000000"/>
                <w:sz w:val="13"/>
                <w:szCs w:val="13"/>
              </w:rPr>
              <w:t xml:space="preserve">60 menit (di luar jam kerja)</w:t>
            </w:r>
          </w:p>
        </w:tc>
        <w:tc>
          <w:tcPr>
            <w:tcW w:type="dxa" w:w="1011"/>
            <w:shd w:fill="F2F5FA" w:color="auto" w:val="clear"/>
            <w:tcMar>
              <w:top w:type="dxa" w:w="60"/>
              <w:left w:type="dxa" w:w="80"/>
              <w:bottom w:type="dxa" w:w="60"/>
              <w:right w:type="dxa" w:w="80"/>
            </w:tcMar>
            <w:vAlign w:val="center"/>
          </w:tcPr>
          <w:p>
            <w:pPr>
              <w:spacing w:after="20" w:before="20"/>
            </w:pPr>
            <w:r>
              <w:rPr>
                <w:color w:val="000000"/>
                <w:sz w:val="13"/>
                <w:szCs w:val="13"/>
              </w:rPr>
              <w:t xml:space="preserve">On-call</w:t>
            </w:r>
          </w:p>
        </w:tc>
      </w:tr>
      <w:tr>
        <w:tc>
          <w:tcPr>
            <w:tcW w:type="dxa" w:w="641"/>
            <w:tcMar>
              <w:top w:type="dxa" w:w="60"/>
              <w:left w:type="dxa" w:w="80"/>
              <w:bottom w:type="dxa" w:w="60"/>
              <w:right w:type="dxa" w:w="80"/>
            </w:tcMar>
            <w:vAlign w:val="center"/>
          </w:tcPr>
          <w:p>
            <w:pPr>
              <w:spacing w:after="20" w:before="20"/>
            </w:pPr>
            <w:r>
              <w:rPr>
                <w:color w:val="000000"/>
                <w:sz w:val="13"/>
                <w:szCs w:val="13"/>
              </w:rPr>
              <w:t xml:space="preserve">L2</w:t>
            </w:r>
          </w:p>
        </w:tc>
        <w:tc>
          <w:tcPr>
            <w:tcW w:type="dxa" w:w="2383"/>
            <w:tcMar>
              <w:top w:type="dxa" w:w="60"/>
              <w:left w:type="dxa" w:w="80"/>
              <w:bottom w:type="dxa" w:w="60"/>
              <w:right w:type="dxa" w:w="80"/>
            </w:tcMar>
            <w:vAlign w:val="center"/>
          </w:tcPr>
          <w:p>
            <w:pPr>
              <w:spacing w:after="20" w:before="20"/>
            </w:pPr>
            <w:r>
              <w:rPr>
                <w:color w:val="000000"/>
                <w:sz w:val="13"/>
                <w:szCs w:val="13"/>
              </w:rPr>
              <w:t xml:space="preserve">Masalah tampilan layar, state tidak sesuai, tombol tidak berfungsi</w:t>
            </w:r>
          </w:p>
        </w:tc>
        <w:tc>
          <w:tcPr>
            <w:tcW w:type="dxa" w:w="1741"/>
            <w:tcMar>
              <w:top w:type="dxa" w:w="60"/>
              <w:left w:type="dxa" w:w="80"/>
              <w:bottom w:type="dxa" w:w="60"/>
              <w:right w:type="dxa" w:w="80"/>
            </w:tcMar>
            <w:vAlign w:val="center"/>
          </w:tcPr>
          <w:p>
            <w:pPr>
              <w:spacing w:after="20" w:before="20"/>
            </w:pPr>
            <w:r>
              <w:rPr>
                <w:color w:val="000000"/>
                <w:sz w:val="13"/>
                <w:szCs w:val="13"/>
              </w:rPr>
              <w:t xml:space="preserve">IT Engineering — Front End</w:t>
            </w:r>
          </w:p>
        </w:tc>
        <w:tc>
          <w:tcPr>
            <w:tcW w:type="dxa" w:w="1466"/>
            <w:tcMar>
              <w:top w:type="dxa" w:w="60"/>
              <w:left w:type="dxa" w:w="80"/>
              <w:bottom w:type="dxa" w:w="60"/>
              <w:right w:type="dxa" w:w="80"/>
            </w:tcMar>
            <w:vAlign w:val="center"/>
          </w:tcPr>
          <w:p>
            <w:pPr>
              <w:spacing w:after="20" w:before="20"/>
            </w:pPr>
            <w:r>
              <w:rPr>
                <w:color w:val="000000"/>
                <w:sz w:val="13"/>
                <w:szCs w:val="13"/>
              </w:rPr>
              <w:t xml:space="preserve">Inti</w:t>
            </w:r>
          </w:p>
        </w:tc>
        <w:tc>
          <w:tcPr>
            <w:tcW w:type="dxa" w:w="1283"/>
            <w:tcMar>
              <w:top w:type="dxa" w:w="60"/>
              <w:left w:type="dxa" w:w="80"/>
              <w:bottom w:type="dxa" w:w="60"/>
              <w:right w:type="dxa" w:w="80"/>
            </w:tcMar>
            <w:vAlign w:val="center"/>
          </w:tcPr>
          <w:p>
            <w:pPr>
              <w:spacing w:after="20" w:before="20"/>
            </w:pPr>
            <w:r>
              <w:rPr>
                <w:color w:val="000000"/>
                <w:sz w:val="13"/>
                <w:szCs w:val="13"/>
              </w:rPr>
              <w:t xml:space="preserve">&lt;&lt; ext / nomor HP &gt;&gt;</w:t>
            </w:r>
          </w:p>
        </w:tc>
        <w:tc>
          <w:tcPr>
            <w:tcW w:type="dxa" w:w="1375"/>
            <w:tcMar>
              <w:top w:type="dxa" w:w="60"/>
              <w:left w:type="dxa" w:w="80"/>
              <w:bottom w:type="dxa" w:w="60"/>
              <w:right w:type="dxa" w:w="80"/>
            </w:tcMar>
            <w:vAlign w:val="center"/>
          </w:tcPr>
          <w:p>
            <w:pPr>
              <w:spacing w:after="20" w:before="20"/>
            </w:pPr>
            <w:r>
              <w:rPr>
                <w:color w:val="000000"/>
                <w:sz w:val="13"/>
                <w:szCs w:val="13"/>
              </w:rPr>
              <w:t xml:space="preserve">60 menit</w:t>
            </w:r>
          </w:p>
        </w:tc>
        <w:tc>
          <w:tcPr>
            <w:tcW w:type="dxa" w:w="1011"/>
            <w:tcMar>
              <w:top w:type="dxa" w:w="60"/>
              <w:left w:type="dxa" w:w="80"/>
              <w:bottom w:type="dxa" w:w="60"/>
              <w:right w:type="dxa" w:w="80"/>
            </w:tcMar>
            <w:vAlign w:val="center"/>
          </w:tcPr>
          <w:p>
            <w:pPr>
              <w:spacing w:after="20" w:before="20"/>
            </w:pPr>
            <w:r>
              <w:rPr>
                <w:color w:val="000000"/>
                <w:sz w:val="13"/>
                <w:szCs w:val="13"/>
              </w:rPr>
              <w:t xml:space="preserve">Jam kerja</w:t>
            </w:r>
          </w:p>
        </w:tc>
      </w:tr>
      <w:tr>
        <w:tc>
          <w:tcPr>
            <w:tcW w:type="dxa" w:w="641"/>
            <w:shd w:fill="F2F5FA" w:color="auto" w:val="clear"/>
            <w:tcMar>
              <w:top w:type="dxa" w:w="60"/>
              <w:left w:type="dxa" w:w="80"/>
              <w:bottom w:type="dxa" w:w="60"/>
              <w:right w:type="dxa" w:w="80"/>
            </w:tcMar>
            <w:vAlign w:val="center"/>
          </w:tcPr>
          <w:p>
            <w:pPr>
              <w:spacing w:after="20" w:before="20"/>
            </w:pPr>
            <w:r>
              <w:rPr>
                <w:color w:val="000000"/>
                <w:sz w:val="13"/>
                <w:szCs w:val="13"/>
              </w:rPr>
              <w:t xml:space="preserve">L2</w:t>
            </w:r>
          </w:p>
        </w:tc>
        <w:tc>
          <w:tcPr>
            <w:tcW w:type="dxa" w:w="2383"/>
            <w:shd w:fill="F2F5FA" w:color="auto" w:val="clear"/>
            <w:tcMar>
              <w:top w:type="dxa" w:w="60"/>
              <w:left w:type="dxa" w:w="80"/>
              <w:bottom w:type="dxa" w:w="60"/>
              <w:right w:type="dxa" w:w="80"/>
            </w:tcMar>
            <w:vAlign w:val="center"/>
          </w:tcPr>
          <w:p>
            <w:pPr>
              <w:spacing w:after="20" w:before="20"/>
            </w:pPr>
            <w:r>
              <w:rPr>
                <w:color w:val="000000"/>
                <w:sz w:val="13"/>
                <w:szCs w:val="13"/>
              </w:rPr>
              <w:t xml:space="preserve">Masalah database: koneksi, performa query, pertumbuhan tabel</w:t>
            </w:r>
          </w:p>
        </w:tc>
        <w:tc>
          <w:tcPr>
            <w:tcW w:type="dxa" w:w="1741"/>
            <w:shd w:fill="F2F5FA" w:color="auto" w:val="clear"/>
            <w:tcMar>
              <w:top w:type="dxa" w:w="60"/>
              <w:left w:type="dxa" w:w="80"/>
              <w:bottom w:type="dxa" w:w="60"/>
              <w:right w:type="dxa" w:w="80"/>
            </w:tcMar>
            <w:vAlign w:val="center"/>
          </w:tcPr>
          <w:p>
            <w:pPr>
              <w:spacing w:after="20" w:before="20"/>
            </w:pPr>
            <w:r>
              <w:rPr>
                <w:color w:val="000000"/>
                <w:sz w:val="13"/>
                <w:szCs w:val="13"/>
              </w:rPr>
              <w:t xml:space="preserve">IT Infra &amp; Operations — DBA</w:t>
            </w:r>
          </w:p>
        </w:tc>
        <w:tc>
          <w:tcPr>
            <w:tcW w:type="dxa" w:w="1466"/>
            <w:shd w:fill="F2F5FA" w:color="auto" w:val="clear"/>
            <w:tcMar>
              <w:top w:type="dxa" w:w="60"/>
              <w:left w:type="dxa" w:w="80"/>
              <w:bottom w:type="dxa" w:w="60"/>
              <w:right w:type="dxa" w:w="80"/>
            </w:tcMar>
            <w:vAlign w:val="center"/>
          </w:tcPr>
          <w:p>
            <w:pPr>
              <w:spacing w:after="20" w:before="20"/>
            </w:pPr>
            <w:r>
              <w:rPr>
                <w:color w:val="000000"/>
                <w:sz w:val="13"/>
                <w:szCs w:val="13"/>
              </w:rPr>
              <w:t xml:space="preserve">Stevie Dwiputra</w:t>
            </w:r>
          </w:p>
        </w:tc>
        <w:tc>
          <w:tcPr>
            <w:tcW w:type="dxa" w:w="1283"/>
            <w:shd w:fill="F2F5FA" w:color="auto" w:val="clear"/>
            <w:tcMar>
              <w:top w:type="dxa" w:w="60"/>
              <w:left w:type="dxa" w:w="80"/>
              <w:bottom w:type="dxa" w:w="60"/>
              <w:right w:type="dxa" w:w="80"/>
            </w:tcMar>
            <w:vAlign w:val="center"/>
          </w:tcPr>
          <w:p>
            <w:pPr>
              <w:spacing w:after="20" w:before="20"/>
            </w:pPr>
            <w:r>
              <w:rPr>
                <w:color w:val="000000"/>
                <w:sz w:val="13"/>
                <w:szCs w:val="13"/>
              </w:rPr>
              <w:t xml:space="preserve">&lt;&lt; ext / nomor HP &gt;&gt;</w:t>
            </w:r>
          </w:p>
        </w:tc>
        <w:tc>
          <w:tcPr>
            <w:tcW w:type="dxa" w:w="1375"/>
            <w:shd w:fill="F2F5FA" w:color="auto" w:val="clear"/>
            <w:tcMar>
              <w:top w:type="dxa" w:w="60"/>
              <w:left w:type="dxa" w:w="80"/>
              <w:bottom w:type="dxa" w:w="60"/>
              <w:right w:type="dxa" w:w="80"/>
            </w:tcMar>
            <w:vAlign w:val="center"/>
          </w:tcPr>
          <w:p>
            <w:pPr>
              <w:spacing w:after="20" w:before="20"/>
            </w:pPr>
            <w:r>
              <w:rPr>
                <w:color w:val="000000"/>
                <w:sz w:val="13"/>
                <w:szCs w:val="13"/>
              </w:rPr>
              <w:t xml:space="preserve">30 menit</w:t>
            </w:r>
          </w:p>
        </w:tc>
        <w:tc>
          <w:tcPr>
            <w:tcW w:type="dxa" w:w="1011"/>
            <w:shd w:fill="F2F5FA" w:color="auto" w:val="clear"/>
            <w:tcMar>
              <w:top w:type="dxa" w:w="60"/>
              <w:left w:type="dxa" w:w="80"/>
              <w:bottom w:type="dxa" w:w="60"/>
              <w:right w:type="dxa" w:w="80"/>
            </w:tcMar>
            <w:vAlign w:val="center"/>
          </w:tcPr>
          <w:p>
            <w:pPr>
              <w:spacing w:after="20" w:before="20"/>
            </w:pPr>
            <w:r>
              <w:rPr>
                <w:color w:val="000000"/>
                <w:sz w:val="13"/>
                <w:szCs w:val="13"/>
              </w:rPr>
              <w:t xml:space="preserve">On-call</w:t>
            </w:r>
          </w:p>
        </w:tc>
      </w:tr>
      <w:tr>
        <w:tc>
          <w:tcPr>
            <w:tcW w:type="dxa" w:w="641"/>
            <w:tcMar>
              <w:top w:type="dxa" w:w="60"/>
              <w:left w:type="dxa" w:w="80"/>
              <w:bottom w:type="dxa" w:w="60"/>
              <w:right w:type="dxa" w:w="80"/>
            </w:tcMar>
            <w:vAlign w:val="center"/>
          </w:tcPr>
          <w:p>
            <w:pPr>
              <w:spacing w:after="20" w:before="20"/>
            </w:pPr>
            <w:r>
              <w:rPr>
                <w:color w:val="000000"/>
                <w:sz w:val="13"/>
                <w:szCs w:val="13"/>
              </w:rPr>
              <w:t xml:space="preserve">L3</w:t>
            </w:r>
          </w:p>
        </w:tc>
        <w:tc>
          <w:tcPr>
            <w:tcW w:type="dxa" w:w="2383"/>
            <w:tcMar>
              <w:top w:type="dxa" w:w="60"/>
              <w:left w:type="dxa" w:w="80"/>
              <w:bottom w:type="dxa" w:w="60"/>
              <w:right w:type="dxa" w:w="80"/>
            </w:tcMar>
            <w:vAlign w:val="center"/>
          </w:tcPr>
          <w:p>
            <w:pPr>
              <w:spacing w:after="20" w:before="20"/>
            </w:pPr>
            <w:r>
              <w:rPr>
                <w:color w:val="000000"/>
                <w:sz w:val="13"/>
                <w:szCs w:val="13"/>
              </w:rPr>
              <w:t xml:space="preserve">Masalah pada sisi Bank Mandiri (callback tidak diterima)</w:t>
            </w:r>
          </w:p>
        </w:tc>
        <w:tc>
          <w:tcPr>
            <w:tcW w:type="dxa" w:w="1741"/>
            <w:tcMar>
              <w:top w:type="dxa" w:w="60"/>
              <w:left w:type="dxa" w:w="80"/>
              <w:bottom w:type="dxa" w:w="60"/>
              <w:right w:type="dxa" w:w="80"/>
            </w:tcMar>
            <w:vAlign w:val="center"/>
          </w:tcPr>
          <w:p>
            <w:pPr>
              <w:spacing w:after="20" w:before="20"/>
            </w:pPr>
            <w:r>
              <w:rPr>
                <w:color w:val="000000"/>
                <w:sz w:val="13"/>
                <w:szCs w:val="13"/>
              </w:rPr>
              <w:t xml:space="preserve">Bank Mandiri — tim Livin Merchant</w:t>
            </w:r>
          </w:p>
        </w:tc>
        <w:tc>
          <w:tcPr>
            <w:tcW w:type="dxa" w:w="1466"/>
            <w:tcMar>
              <w:top w:type="dxa" w:w="60"/>
              <w:left w:type="dxa" w:w="80"/>
              <w:bottom w:type="dxa" w:w="60"/>
              <w:right w:type="dxa" w:w="80"/>
            </w:tcMar>
            <w:vAlign w:val="center"/>
          </w:tcPr>
          <w:p>
            <w:pPr>
              <w:spacing w:after="20" w:before="20"/>
            </w:pPr>
            <w:r>
              <w:rPr>
                <w:color w:val="000000"/>
                <w:sz w:val="13"/>
                <w:szCs w:val="13"/>
              </w:rPr>
              <w:t xml:space="preserve">melalui Arie Valiant Rindengan</w:t>
            </w:r>
          </w:p>
        </w:tc>
        <w:tc>
          <w:tcPr>
            <w:tcW w:type="dxa" w:w="1283"/>
            <w:tcMar>
              <w:top w:type="dxa" w:w="60"/>
              <w:left w:type="dxa" w:w="80"/>
              <w:bottom w:type="dxa" w:w="60"/>
              <w:right w:type="dxa" w:w="80"/>
            </w:tcMar>
            <w:vAlign w:val="center"/>
          </w:tcPr>
          <w:p>
            <w:pPr>
              <w:spacing w:after="20" w:before="20"/>
            </w:pPr>
            <w:r>
              <w:rPr>
                <w:color w:val="000000"/>
                <w:sz w:val="13"/>
                <w:szCs w:val="13"/>
              </w:rPr>
              <w:t xml:space="preserve">&lt;&lt; kanal koordinasi &gt;&gt;</w:t>
            </w:r>
          </w:p>
        </w:tc>
        <w:tc>
          <w:tcPr>
            <w:tcW w:type="dxa" w:w="1375"/>
            <w:tcMar>
              <w:top w:type="dxa" w:w="60"/>
              <w:left w:type="dxa" w:w="80"/>
              <w:bottom w:type="dxa" w:w="60"/>
              <w:right w:type="dxa" w:w="80"/>
            </w:tcMar>
            <w:vAlign w:val="center"/>
          </w:tcPr>
          <w:p>
            <w:pPr>
              <w:spacing w:after="20" w:before="20"/>
            </w:pPr>
            <w:r>
              <w:rPr>
                <w:color w:val="000000"/>
                <w:sz w:val="13"/>
                <w:szCs w:val="13"/>
              </w:rPr>
              <w:t xml:space="preserve">Sesuai SLA kerja sama</w:t>
            </w:r>
          </w:p>
        </w:tc>
        <w:tc>
          <w:tcPr>
            <w:tcW w:type="dxa" w:w="1011"/>
            <w:tcMar>
              <w:top w:type="dxa" w:w="60"/>
              <w:left w:type="dxa" w:w="80"/>
              <w:bottom w:type="dxa" w:w="60"/>
              <w:right w:type="dxa" w:w="80"/>
            </w:tcMar>
            <w:vAlign w:val="center"/>
          </w:tcPr>
          <w:p>
            <w:pPr>
              <w:spacing w:after="20" w:before="20"/>
            </w:pPr>
            <w:r>
              <w:rPr>
                <w:color w:val="000000"/>
                <w:sz w:val="13"/>
                <w:szCs w:val="13"/>
              </w:rPr>
              <w:t xml:space="preserve">Jam kerja</w:t>
            </w:r>
          </w:p>
        </w:tc>
      </w:tr>
    </w:tbl>
    <w:p>
      <w:pPr>
        <w:spacing w:after="60"/>
      </w:pPr>
    </w:p>
    <w:tbl>
      <w:tblPr>
        <w:tblW w:type="dxa" w:w="9900"/>
        <w:tblBorders>
          <w:top w:val="none" w:color="FFFFFF" w:sz="0"/>
          <w:left w:val="single" w:color="BF8F00" w:sz="18"/>
          <w:bottom w:val="none" w:color="FFFFFF" w:sz="0"/>
          <w:right w:val="none" w:color="FFFFFF" w:sz="0"/>
          <w:insideH w:val="none" w:color="FFFFFF" w:sz="0"/>
          <w:insideV w:val="none" w:color="FFFFFF" w:sz="0"/>
        </w:tblBorders>
      </w:tblPr>
      <w:tblGrid>
        <w:gridCol w:w="9900"/>
      </w:tblGrid>
      <w:tr>
        <w:tc>
          <w:tcPr>
            <w:tcW w:type="dxa" w:w="9900"/>
            <w:shd w:fill="FFF2CC" w:color="auto" w:val="clear"/>
            <w:tcMar>
              <w:top w:type="dxa" w:w="100"/>
              <w:left w:type="dxa" w:w="160"/>
              <w:bottom w:type="dxa" w:w="100"/>
              <w:right w:type="dxa" w:w="120"/>
            </w:tcMar>
          </w:tcPr>
          <w:p>
            <w:pPr>
              <w:spacing w:after="60" w:before="40"/>
            </w:pPr>
            <w:r>
              <w:rPr>
                <w:b/>
                <w:bCs/>
                <w:color w:val="BF8F00"/>
                <w:sz w:val="17"/>
                <w:szCs w:val="17"/>
              </w:rPr>
              <w:t xml:space="preserve">CATATAN</w:t>
            </w:r>
          </w:p>
          <w:p>
            <w:pPr>
              <w:spacing w:after="40" w:before="40"/>
            </w:pPr>
            <w:r>
              <w:rPr>
                <w:color w:val="000000"/>
                <w:sz w:val="17"/>
                <w:szCs w:val="17"/>
              </w:rPr>
              <w:t xml:space="preserve">Kolom Kontak sengaja dikosongkan pada dokumen contoh ini. Pada dokumen sebenarnya, kolom ini WAJIB terisi nama dan nomor yang dapat dihubungi — bukan hanya nama tim.</w:t>
            </w:r>
          </w:p>
        </w:tc>
      </w:tr>
    </w:tbl>
    <w:p>
      <w:pPr>
        <w:pStyle w:val="Heading2"/>
        <w:pBdr>
          <w:bottom w:val="single" w:color="8EA9DB" w:sz="6"/>
        </w:pBdr>
        <w:spacing w:after="100" w:before="260"/>
      </w:pPr>
      <w:r>
        <w:rPr>
          <w:b/>
          <w:bCs/>
          <w:color w:val="1F3864"/>
          <w:sz w:val="22"/>
          <w:szCs w:val="22"/>
        </w:rPr>
        <w:t xml:space="preserve">D.7  Serah Terima Akses &amp; Aset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168"/>
        <w:gridCol w:w="2079"/>
        <w:gridCol w:w="1188"/>
        <w:gridCol w:w="1386"/>
        <w:gridCol w:w="2079"/>
      </w:tblGrid>
      <w:tr>
        <w:trPr>
          <w:tblHeader/>
        </w:trPr>
        <w:tc>
          <w:tcPr>
            <w:tcW w:type="dxa" w:w="316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Item</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Diserahkan ke</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Status</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Tanggal</w:t>
            </w:r>
          </w:p>
        </w:tc>
        <w:tc>
          <w:tcPr>
            <w:tcW w:type="dxa" w:w="2079"/>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Keterangan</w:t>
            </w:r>
          </w:p>
        </w:tc>
      </w:tr>
      <w:tr>
        <w:tc>
          <w:tcPr>
            <w:tcW w:type="dxa" w:w="3168"/>
            <w:tcMar>
              <w:top w:type="dxa" w:w="60"/>
              <w:left w:type="dxa" w:w="80"/>
              <w:bottom w:type="dxa" w:w="60"/>
              <w:right w:type="dxa" w:w="80"/>
            </w:tcMar>
            <w:vAlign w:val="center"/>
          </w:tcPr>
          <w:p>
            <w:pPr>
              <w:spacing w:after="20" w:before="20"/>
            </w:pPr>
            <w:r>
              <w:rPr>
                <w:color w:val="000000"/>
                <w:sz w:val="14"/>
                <w:szCs w:val="14"/>
              </w:rPr>
              <w:t xml:space="preserve">Akses aplikasi MAAS role MAAS_WL_VIEWER</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 Selesai</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19 Agu 2026</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Sudah diuji login dan membuka screen</w:t>
            </w:r>
          </w:p>
        </w:tc>
      </w:tr>
      <w:tr>
        <w:tc>
          <w:tcPr>
            <w:tcW w:type="dxa" w:w="3168"/>
            <w:shd w:fill="F2F5FA" w:color="auto" w:val="clear"/>
            <w:tcMar>
              <w:top w:type="dxa" w:w="60"/>
              <w:left w:type="dxa" w:w="80"/>
              <w:bottom w:type="dxa" w:w="60"/>
              <w:right w:type="dxa" w:w="80"/>
            </w:tcMar>
            <w:vAlign w:val="center"/>
          </w:tcPr>
          <w:p>
            <w:pPr>
              <w:spacing w:after="20" w:before="20"/>
            </w:pPr>
            <w:r>
              <w:rPr>
                <w:color w:val="000000"/>
                <w:sz w:val="14"/>
                <w:szCs w:val="14"/>
              </w:rPr>
              <w:t xml:space="preserve">Akses dashboard AppDynamics MAAS Whitelist</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 Selesai</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19 Agu 2026</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Sudah diuji membuka dashboard dan melihat metric</w:t>
            </w:r>
          </w:p>
        </w:tc>
      </w:tr>
      <w:tr>
        <w:tc>
          <w:tcPr>
            <w:tcW w:type="dxa" w:w="3168"/>
            <w:tcMar>
              <w:top w:type="dxa" w:w="60"/>
              <w:left w:type="dxa" w:w="80"/>
              <w:bottom w:type="dxa" w:w="60"/>
              <w:right w:type="dxa" w:w="80"/>
            </w:tcMar>
            <w:vAlign w:val="center"/>
          </w:tcPr>
          <w:p>
            <w:pPr>
              <w:spacing w:after="20" w:before="20"/>
            </w:pPr>
            <w:r>
              <w:rPr>
                <w:color w:val="000000"/>
                <w:sz w:val="14"/>
                <w:szCs w:val="14"/>
              </w:rPr>
              <w:t xml:space="preserve">Akses Kibana index maas-app-*, mti-routing-*</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 Selesai</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19 Agu 2026</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Sudah diuji dengan query correlationId</w:t>
            </w:r>
          </w:p>
        </w:tc>
      </w:tr>
      <w:tr>
        <w:tc>
          <w:tcPr>
            <w:tcW w:type="dxa" w:w="3168"/>
            <w:shd w:fill="F2F5FA" w:color="auto" w:val="clear"/>
            <w:tcMar>
              <w:top w:type="dxa" w:w="60"/>
              <w:left w:type="dxa" w:w="80"/>
              <w:bottom w:type="dxa" w:w="60"/>
              <w:right w:type="dxa" w:w="80"/>
            </w:tcMar>
            <w:vAlign w:val="center"/>
          </w:tcPr>
          <w:p>
            <w:pPr>
              <w:spacing w:after="20" w:before="20"/>
            </w:pPr>
            <w:r>
              <w:rPr>
                <w:color w:val="000000"/>
                <w:sz w:val="14"/>
                <w:szCs w:val="14"/>
              </w:rPr>
              <w:t xml:space="preserve">Akses read-only database untuk query runbook</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 Selesai</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19 Agu 2026</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Terbatas SELECT pada 3 tabel whitelist</w:t>
            </w:r>
          </w:p>
        </w:tc>
      </w:tr>
      <w:tr>
        <w:tc>
          <w:tcPr>
            <w:tcW w:type="dxa" w:w="3168"/>
            <w:tcMar>
              <w:top w:type="dxa" w:w="60"/>
              <w:left w:type="dxa" w:w="80"/>
              <w:bottom w:type="dxa" w:w="60"/>
              <w:right w:type="dxa" w:w="80"/>
            </w:tcMar>
            <w:vAlign w:val="center"/>
          </w:tcPr>
          <w:p>
            <w:pPr>
              <w:spacing w:after="20" w:before="20"/>
            </w:pPr>
            <w:r>
              <w:rPr>
                <w:color w:val="000000"/>
                <w:sz w:val="14"/>
                <w:szCs w:val="14"/>
              </w:rPr>
              <w:t xml:space="preserve">Kredensial service account</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Tidak berlaku</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Seluruh secret dikelola OpenShift Secret; App Support tidak memerlukan akses</w:t>
            </w:r>
          </w:p>
        </w:tc>
      </w:tr>
      <w:tr>
        <w:tc>
          <w:tcPr>
            <w:tcW w:type="dxa" w:w="3168"/>
            <w:shd w:fill="F2F5FA" w:color="auto" w:val="clear"/>
            <w:tcMar>
              <w:top w:type="dxa" w:w="60"/>
              <w:left w:type="dxa" w:w="80"/>
              <w:bottom w:type="dxa" w:w="60"/>
              <w:right w:type="dxa" w:w="80"/>
            </w:tcMar>
            <w:vAlign w:val="center"/>
          </w:tcPr>
          <w:p>
            <w:pPr>
              <w:spacing w:after="20" w:before="20"/>
            </w:pPr>
            <w:r>
              <w:rPr>
                <w:color w:val="000000"/>
                <w:sz w:val="14"/>
                <w:szCs w:val="14"/>
              </w:rPr>
              <w:t xml:space="preserve">Dokumen TED versi final</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Developer &amp; App Support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4"/>
                <w:szCs w:val="14"/>
              </w:rPr>
              <w:t xml:space="preserve">☐ Menunggu</w:t>
            </w:r>
          </w:p>
        </w:tc>
        <w:tc>
          <w:tcPr>
            <w:tcW w:type="dxa" w:w="1386"/>
            <w:shd w:fill="F2F5FA" w:color="auto" w:val="clear"/>
            <w:tcMar>
              <w:top w:type="dxa" w:w="60"/>
              <w:left w:type="dxa" w:w="80"/>
              <w:bottom w:type="dxa" w:w="60"/>
              <w:right w:type="dxa" w:w="80"/>
            </w:tcMar>
            <w:vAlign w:val="center"/>
          </w:tcPr>
          <w:p>
            <w:pPr>
              <w:spacing w:after="20" w:before="20"/>
            </w:pPr>
            <w:r>
              <w:rPr>
                <w:color w:val="000000"/>
                <w:sz w:val="14"/>
                <w:szCs w:val="14"/>
              </w:rPr>
              <w:t xml:space="preserve">Target 25 Sep 2026</w:t>
            </w:r>
          </w:p>
        </w:tc>
        <w:tc>
          <w:tcPr>
            <w:tcW w:type="dxa" w:w="2079"/>
            <w:shd w:fill="F2F5FA" w:color="auto" w:val="clear"/>
            <w:tcMar>
              <w:top w:type="dxa" w:w="60"/>
              <w:left w:type="dxa" w:w="80"/>
              <w:bottom w:type="dxa" w:w="60"/>
              <w:right w:type="dxa" w:w="80"/>
            </w:tcMar>
            <w:vAlign w:val="center"/>
          </w:tcPr>
          <w:p>
            <w:pPr>
              <w:spacing w:after="20" w:before="20"/>
            </w:pPr>
            <w:r>
              <w:rPr>
                <w:color w:val="000000"/>
                <w:sz w:val="14"/>
                <w:szCs w:val="14"/>
              </w:rPr>
              <w:t xml:space="preserve">Didistribusikan setelah UAT sign-off</w:t>
            </w:r>
          </w:p>
        </w:tc>
      </w:tr>
      <w:tr>
        <w:tc>
          <w:tcPr>
            <w:tcW w:type="dxa" w:w="3168"/>
            <w:tcMar>
              <w:top w:type="dxa" w:w="60"/>
              <w:left w:type="dxa" w:w="80"/>
              <w:bottom w:type="dxa" w:w="60"/>
              <w:right w:type="dxa" w:w="80"/>
            </w:tcMar>
            <w:vAlign w:val="center"/>
          </w:tcPr>
          <w:p>
            <w:pPr>
              <w:spacing w:after="20" w:before="20"/>
            </w:pPr>
            <w:r>
              <w:rPr>
                <w:color w:val="000000"/>
                <w:sz w:val="14"/>
                <w:szCs w:val="14"/>
              </w:rPr>
              <w:t xml:space="preserve">Sesi knowledge transfer</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Application Support</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 Terjadwal</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18 Sep 2026</w:t>
            </w:r>
          </w:p>
        </w:tc>
        <w:tc>
          <w:tcPr>
            <w:tcW w:type="dxa" w:w="2079"/>
            <w:tcMar>
              <w:top w:type="dxa" w:w="60"/>
              <w:left w:type="dxa" w:w="80"/>
              <w:bottom w:type="dxa" w:w="60"/>
              <w:right w:type="dxa" w:w="80"/>
            </w:tcMar>
            <w:vAlign w:val="center"/>
          </w:tcPr>
          <w:p>
            <w:pPr>
              <w:spacing w:after="20" w:before="20"/>
            </w:pPr>
            <w:r>
              <w:rPr>
                <w:color w:val="000000"/>
                <w:sz w:val="14"/>
                <w:szCs w:val="14"/>
              </w:rPr>
              <w:t xml:space="preserve">Agenda: demo screen, walkthrough runbook D.4, simulasi 3 skenario insiden</w:t>
            </w:r>
          </w:p>
        </w:tc>
      </w:tr>
    </w:tbl>
    <w:p>
      <w:r>
        <w:br w:type="page"/>
      </w:r>
    </w:p>
    <w:p>
      <w:pPr>
        <w:pStyle w:val="Heading1"/>
        <w:shd w:fill="1F3864" w:color="auto" w:val="clear"/>
        <w:spacing w:after="160" w:before="320"/>
        <w:ind w:left="80" w:right="80"/>
      </w:pPr>
      <w:r>
        <w:rPr>
          <w:b/>
          <w:bCs/>
          <w:color w:val="FFFFFF"/>
          <w:sz w:val="26"/>
          <w:szCs w:val="26"/>
        </w:rPr>
        <w:t xml:space="preserve">E.  DEPLOYMENT &amp; ROLLBACK</w:t>
      </w:r>
    </w:p>
    <w:p>
      <w:pPr>
        <w:pStyle w:val="Heading2"/>
        <w:pBdr>
          <w:bottom w:val="single" w:color="8EA9DB" w:sz="6"/>
        </w:pBdr>
        <w:spacing w:after="100" w:before="260"/>
      </w:pPr>
      <w:r>
        <w:rPr>
          <w:b/>
          <w:bCs/>
          <w:color w:val="1F3864"/>
          <w:sz w:val="22"/>
          <w:szCs w:val="22"/>
        </w:rPr>
        <w:t xml:space="preserve">E.1  Rencana Implementasi</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366"/>
        <w:gridCol w:w="6534"/>
      </w:tblGrid>
      <w:tr>
        <w:trPr>
          <w:tblHeader/>
        </w:trPr>
        <w:tc>
          <w:tcPr>
            <w:tcW w:type="dxa" w:w="3366"/>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534"/>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Tanggal &amp; jam implementasi</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Sabtu, 26 September 2026, pukul 22:00 – 01:00 WIB</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Estimasi durasi total</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±2 jam 15 menit (termasuk smoke test)</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Downtime diperlukan?</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Tidak. Deploy rolling per pod; DDL bersifat CREATE sehingga tidak mengunci tabel existing</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Dampak ke layanan</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Sesi user MAAS yang sedang aktif akan terputus saat pod restart dan perlu login ulang. Routing callback tidak terputus karena rolling per pod</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Perlu notifikasi ke merchant / bank / partner?</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Ya — notifikasi ke tim Livin Merchant Bank Mandiri, dikirim H-7 (19 September 2026) oleh Arie Valiant Rindengan. Tidak ada notifikasi ke merchant karena tidak ada dampak yang terlihat merchant</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Executor</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Deploy: IT Infra &amp; Operation (Reza Prasetya). Script DB: DBA (Stevie Dwiputra). Verifikasi: Faiz Ihza M + Tangkas Prio Semobodo</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Approver on-site</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Andrew Tasijawa (Tech Lead)</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CAB / Change Ticket</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CHG-2026-09-0417</w:t>
            </w:r>
          </w:p>
        </w:tc>
      </w:tr>
    </w:tbl>
    <w:p>
      <w:pPr>
        <w:pStyle w:val="Heading2"/>
        <w:pBdr>
          <w:bottom w:val="single" w:color="8EA9DB" w:sz="6"/>
        </w:pBdr>
        <w:spacing w:after="100" w:before="260"/>
      </w:pPr>
      <w:r>
        <w:rPr>
          <w:b/>
          <w:bCs/>
          <w:color w:val="1F3864"/>
          <w:sz w:val="22"/>
          <w:szCs w:val="22"/>
        </w:rPr>
        <w:t xml:space="preserve">E.2  Urutan Deployment</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521"/>
        <w:gridCol w:w="2501"/>
        <w:gridCol w:w="1146"/>
        <w:gridCol w:w="1146"/>
        <w:gridCol w:w="937"/>
        <w:gridCol w:w="2813"/>
        <w:gridCol w:w="836"/>
      </w:tblGrid>
      <w:tr>
        <w:trPr>
          <w:tblHeader/>
        </w:trPr>
        <w:tc>
          <w:tcPr>
            <w:tcW w:type="dxa" w:w="521"/>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Step</w:t>
            </w:r>
          </w:p>
        </w:tc>
        <w:tc>
          <w:tcPr>
            <w:tcW w:type="dxa" w:w="2501"/>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Aksi</w:t>
            </w:r>
          </w:p>
        </w:tc>
        <w:tc>
          <w:tcPr>
            <w:tcW w:type="dxa" w:w="114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Komponen</w:t>
            </w:r>
          </w:p>
        </w:tc>
        <w:tc>
          <w:tcPr>
            <w:tcW w:type="dxa" w:w="114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Executor</w:t>
            </w:r>
          </w:p>
        </w:tc>
        <w:tc>
          <w:tcPr>
            <w:tcW w:type="dxa" w:w="937"/>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Estimasi</w:t>
            </w:r>
          </w:p>
        </w:tc>
        <w:tc>
          <w:tcPr>
            <w:tcW w:type="dxa" w:w="2813"/>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Cara Verifikasi Step Berhasil</w:t>
            </w:r>
          </w:p>
        </w:tc>
        <w:tc>
          <w:tcPr>
            <w:tcW w:type="dxa" w:w="83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PONR?</w:t>
            </w:r>
          </w:p>
        </w:tc>
      </w:tr>
      <w:tr>
        <w:tc>
          <w:tcPr>
            <w:tcW w:type="dxa" w:w="521"/>
            <w:tcMar>
              <w:top w:type="dxa" w:w="60"/>
              <w:left w:type="dxa" w:w="80"/>
              <w:bottom w:type="dxa" w:w="60"/>
              <w:right w:type="dxa" w:w="80"/>
            </w:tcMar>
            <w:vAlign w:val="center"/>
          </w:tcPr>
          <w:p>
            <w:pPr>
              <w:spacing w:after="20" w:before="20"/>
            </w:pPr>
            <w:r>
              <w:rPr>
                <w:color w:val="000000"/>
                <w:sz w:val="12"/>
                <w:szCs w:val="12"/>
              </w:rPr>
              <w:t xml:space="preserve">1</w:t>
            </w:r>
          </w:p>
        </w:tc>
        <w:tc>
          <w:tcPr>
            <w:tcW w:type="dxa" w:w="2501"/>
            <w:tcMar>
              <w:top w:type="dxa" w:w="60"/>
              <w:left w:type="dxa" w:w="80"/>
              <w:bottom w:type="dxa" w:w="60"/>
              <w:right w:type="dxa" w:w="80"/>
            </w:tcMar>
            <w:vAlign w:val="center"/>
          </w:tcPr>
          <w:p>
            <w:pPr>
              <w:spacing w:after="20" w:before="20"/>
            </w:pPr>
            <w:r>
              <w:rPr>
                <w:color w:val="000000"/>
                <w:sz w:val="12"/>
                <w:szCs w:val="12"/>
              </w:rPr>
              <w:t xml:space="preserve">Backup database (schema + data 3 tabel terkait) dan simpan artefak versi lama</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PostgreSQL, OpenShift</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DBA + Infra</w:t>
            </w:r>
          </w:p>
        </w:tc>
        <w:tc>
          <w:tcPr>
            <w:tcW w:type="dxa" w:w="937"/>
            <w:tcMar>
              <w:top w:type="dxa" w:w="60"/>
              <w:left w:type="dxa" w:w="80"/>
              <w:bottom w:type="dxa" w:w="60"/>
              <w:right w:type="dxa" w:w="80"/>
            </w:tcMar>
            <w:vAlign w:val="center"/>
          </w:tcPr>
          <w:p>
            <w:pPr>
              <w:spacing w:after="20" w:before="20"/>
            </w:pPr>
            <w:r>
              <w:rPr>
                <w:color w:val="000000"/>
                <w:sz w:val="12"/>
                <w:szCs w:val="12"/>
              </w:rPr>
              <w:t xml:space="preserve">20 menit</w:t>
            </w:r>
          </w:p>
        </w:tc>
        <w:tc>
          <w:tcPr>
            <w:tcW w:type="dxa" w:w="2813"/>
            <w:tcMar>
              <w:top w:type="dxa" w:w="60"/>
              <w:left w:type="dxa" w:w="80"/>
              <w:bottom w:type="dxa" w:w="60"/>
              <w:right w:type="dxa" w:w="80"/>
            </w:tcMar>
            <w:vAlign w:val="center"/>
          </w:tcPr>
          <w:p>
            <w:pPr>
              <w:spacing w:after="20" w:before="20"/>
            </w:pPr>
            <w:r>
              <w:rPr>
                <w:color w:val="000000"/>
                <w:sz w:val="12"/>
                <w:szCs w:val="12"/>
              </w:rPr>
              <w:t xml:space="preserve">File backup ada dan lolos verifikasi restore-test; tag artefak lama tercatat</w:t>
            </w:r>
          </w:p>
        </w:tc>
        <w:tc>
          <w:tcPr>
            <w:tcW w:type="dxa" w:w="836"/>
            <w:tcMar>
              <w:top w:type="dxa" w:w="60"/>
              <w:left w:type="dxa" w:w="80"/>
              <w:bottom w:type="dxa" w:w="60"/>
              <w:right w:type="dxa" w:w="80"/>
            </w:tcMar>
            <w:vAlign w:val="center"/>
          </w:tcPr>
          <w:p>
            <w:pPr>
              <w:spacing w:after="20" w:before="20"/>
            </w:pPr>
            <w:r>
              <w:rPr>
                <w:color w:val="000000"/>
                <w:sz w:val="12"/>
                <w:szCs w:val="12"/>
              </w:rPr>
              <w:t xml:space="preserve">Tidak</w:t>
            </w:r>
          </w:p>
        </w:tc>
      </w:tr>
      <w:tr>
        <w:tc>
          <w:tcPr>
            <w:tcW w:type="dxa" w:w="521"/>
            <w:shd w:fill="F2F5FA" w:color="auto" w:val="clear"/>
            <w:tcMar>
              <w:top w:type="dxa" w:w="60"/>
              <w:left w:type="dxa" w:w="80"/>
              <w:bottom w:type="dxa" w:w="60"/>
              <w:right w:type="dxa" w:w="80"/>
            </w:tcMar>
            <w:vAlign w:val="center"/>
          </w:tcPr>
          <w:p>
            <w:pPr>
              <w:spacing w:after="20" w:before="20"/>
            </w:pPr>
            <w:r>
              <w:rPr>
                <w:color w:val="000000"/>
                <w:sz w:val="12"/>
                <w:szCs w:val="12"/>
              </w:rPr>
              <w:t xml:space="preserve">2</w:t>
            </w:r>
          </w:p>
        </w:tc>
        <w:tc>
          <w:tcPr>
            <w:tcW w:type="dxa" w:w="2501"/>
            <w:shd w:fill="F2F5FA" w:color="auto" w:val="clear"/>
            <w:tcMar>
              <w:top w:type="dxa" w:w="60"/>
              <w:left w:type="dxa" w:w="80"/>
              <w:bottom w:type="dxa" w:w="60"/>
              <w:right w:type="dxa" w:w="80"/>
            </w:tcMar>
            <w:vAlign w:val="center"/>
          </w:tcPr>
          <w:p>
            <w:pPr>
              <w:spacing w:after="20" w:before="20"/>
            </w:pPr>
            <w:r>
              <w:rPr>
                <w:color w:val="000000"/>
                <w:sz w:val="12"/>
                <w:szCs w:val="12"/>
              </w:rPr>
              <w:t xml:space="preserve">Jalankan script DDL (3 tabel + 3 index)</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PostgreSQL</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DBA</w:t>
            </w:r>
          </w:p>
        </w:tc>
        <w:tc>
          <w:tcPr>
            <w:tcW w:type="dxa" w:w="937"/>
            <w:shd w:fill="F2F5FA" w:color="auto" w:val="clear"/>
            <w:tcMar>
              <w:top w:type="dxa" w:w="60"/>
              <w:left w:type="dxa" w:w="80"/>
              <w:bottom w:type="dxa" w:w="60"/>
              <w:right w:type="dxa" w:w="80"/>
            </w:tcMar>
            <w:vAlign w:val="center"/>
          </w:tcPr>
          <w:p>
            <w:pPr>
              <w:spacing w:after="20" w:before="20"/>
            </w:pPr>
            <w:r>
              <w:rPr>
                <w:color w:val="000000"/>
                <w:sz w:val="12"/>
                <w:szCs w:val="12"/>
              </w:rPr>
              <w:t xml:space="preserve">5 menit</w:t>
            </w:r>
          </w:p>
        </w:tc>
        <w:tc>
          <w:tcPr>
            <w:tcW w:type="dxa" w:w="2813"/>
            <w:shd w:fill="F2F5FA" w:color="auto" w:val="clear"/>
            <w:tcMar>
              <w:top w:type="dxa" w:w="60"/>
              <w:left w:type="dxa" w:w="80"/>
              <w:bottom w:type="dxa" w:w="60"/>
              <w:right w:type="dxa" w:w="80"/>
            </w:tcMar>
            <w:vAlign w:val="center"/>
          </w:tcPr>
          <w:p>
            <w:pPr>
              <w:spacing w:after="20" w:before="20"/>
            </w:pPr>
            <w:r>
              <w:rPr>
                <w:color w:val="000000"/>
                <w:sz w:val="12"/>
                <w:szCs w:val="12"/>
              </w:rPr>
              <w:t xml:space="preserve">SELECT dari ketiga tabel berhasil; \d menampilkan index sesuai C.5</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Tidak</w:t>
            </w:r>
          </w:p>
        </w:tc>
      </w:tr>
      <w:tr>
        <w:tc>
          <w:tcPr>
            <w:tcW w:type="dxa" w:w="521"/>
            <w:tcMar>
              <w:top w:type="dxa" w:w="60"/>
              <w:left w:type="dxa" w:w="80"/>
              <w:bottom w:type="dxa" w:w="60"/>
              <w:right w:type="dxa" w:w="80"/>
            </w:tcMar>
            <w:vAlign w:val="center"/>
          </w:tcPr>
          <w:p>
            <w:pPr>
              <w:spacing w:after="20" w:before="20"/>
            </w:pPr>
            <w:r>
              <w:rPr>
                <w:color w:val="000000"/>
                <w:sz w:val="12"/>
                <w:szCs w:val="12"/>
              </w:rPr>
              <w:t xml:space="preserve">3</w:t>
            </w:r>
          </w:p>
        </w:tc>
        <w:tc>
          <w:tcPr>
            <w:tcW w:type="dxa" w:w="2501"/>
            <w:tcMar>
              <w:top w:type="dxa" w:w="60"/>
              <w:left w:type="dxa" w:w="80"/>
              <w:bottom w:type="dxa" w:w="60"/>
              <w:right w:type="dxa" w:w="80"/>
            </w:tcMar>
            <w:vAlign w:val="center"/>
          </w:tcPr>
          <w:p>
            <w:pPr>
              <w:spacing w:after="20" w:before="20"/>
            </w:pPr>
            <w:r>
              <w:rPr>
                <w:color w:val="000000"/>
                <w:sz w:val="12"/>
                <w:szCs w:val="12"/>
              </w:rPr>
              <w:t xml:space="preserve">Insert data common code AUT1223 (BETA, PRODUCTION)</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PostgreSQL</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DBA</w:t>
            </w:r>
          </w:p>
        </w:tc>
        <w:tc>
          <w:tcPr>
            <w:tcW w:type="dxa" w:w="937"/>
            <w:tcMar>
              <w:top w:type="dxa" w:w="60"/>
              <w:left w:type="dxa" w:w="80"/>
              <w:bottom w:type="dxa" w:w="60"/>
              <w:right w:type="dxa" w:w="80"/>
            </w:tcMar>
            <w:vAlign w:val="center"/>
          </w:tcPr>
          <w:p>
            <w:pPr>
              <w:spacing w:after="20" w:before="20"/>
            </w:pPr>
            <w:r>
              <w:rPr>
                <w:color w:val="000000"/>
                <w:sz w:val="12"/>
                <w:szCs w:val="12"/>
              </w:rPr>
              <w:t xml:space="preserve">3 menit</w:t>
            </w:r>
          </w:p>
        </w:tc>
        <w:tc>
          <w:tcPr>
            <w:tcW w:type="dxa" w:w="2813"/>
            <w:tcMar>
              <w:top w:type="dxa" w:w="60"/>
              <w:left w:type="dxa" w:w="80"/>
              <w:bottom w:type="dxa" w:w="60"/>
              <w:right w:type="dxa" w:w="80"/>
            </w:tcMar>
            <w:vAlign w:val="center"/>
          </w:tcPr>
          <w:p>
            <w:pPr>
              <w:spacing w:after="20" w:before="20"/>
            </w:pPr>
            <w:r>
              <w:rPr>
                <w:color w:val="000000"/>
                <w:sz w:val="12"/>
                <w:szCs w:val="12"/>
              </w:rPr>
              <w:t xml:space="preserve">SELECT COUNT(*) FROM COMMON_CODE WHERE CODE_GROUP='AUT1223' = 2</w:t>
            </w:r>
          </w:p>
        </w:tc>
        <w:tc>
          <w:tcPr>
            <w:tcW w:type="dxa" w:w="836"/>
            <w:tcMar>
              <w:top w:type="dxa" w:w="60"/>
              <w:left w:type="dxa" w:w="80"/>
              <w:bottom w:type="dxa" w:w="60"/>
              <w:right w:type="dxa" w:w="80"/>
            </w:tcMar>
            <w:vAlign w:val="center"/>
          </w:tcPr>
          <w:p>
            <w:pPr>
              <w:spacing w:after="20" w:before="20"/>
            </w:pPr>
            <w:r>
              <w:rPr>
                <w:color w:val="000000"/>
                <w:sz w:val="12"/>
                <w:szCs w:val="12"/>
              </w:rPr>
              <w:t xml:space="preserve">Tidak</w:t>
            </w:r>
          </w:p>
        </w:tc>
      </w:tr>
      <w:tr>
        <w:tc>
          <w:tcPr>
            <w:tcW w:type="dxa" w:w="521"/>
            <w:shd w:fill="F2F5FA" w:color="auto" w:val="clear"/>
            <w:tcMar>
              <w:top w:type="dxa" w:w="60"/>
              <w:left w:type="dxa" w:w="80"/>
              <w:bottom w:type="dxa" w:w="60"/>
              <w:right w:type="dxa" w:w="80"/>
            </w:tcMar>
            <w:vAlign w:val="center"/>
          </w:tcPr>
          <w:p>
            <w:pPr>
              <w:spacing w:after="20" w:before="20"/>
            </w:pPr>
            <w:r>
              <w:rPr>
                <w:color w:val="000000"/>
                <w:sz w:val="12"/>
                <w:szCs w:val="12"/>
              </w:rPr>
              <w:t xml:space="preserve">4</w:t>
            </w:r>
          </w:p>
        </w:tc>
        <w:tc>
          <w:tcPr>
            <w:tcW w:type="dxa" w:w="2501"/>
            <w:shd w:fill="F2F5FA" w:color="auto" w:val="clear"/>
            <w:tcMar>
              <w:top w:type="dxa" w:w="60"/>
              <w:left w:type="dxa" w:w="80"/>
              <w:bottom w:type="dxa" w:w="60"/>
              <w:right w:type="dxa" w:w="80"/>
            </w:tcMar>
            <w:vAlign w:val="center"/>
          </w:tcPr>
          <w:p>
            <w:pPr>
              <w:spacing w:after="20" w:before="20"/>
            </w:pPr>
            <w:r>
              <w:rPr>
                <w:color w:val="000000"/>
                <w:sz w:val="12"/>
                <w:szCs w:val="12"/>
              </w:rPr>
              <w:t xml:space="preserve">Deploy backend MAAS App Service (SMC03F300R–SMC03F303U, SMC04V001U) — rolling</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OpenShift</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Infra</w:t>
            </w:r>
          </w:p>
        </w:tc>
        <w:tc>
          <w:tcPr>
            <w:tcW w:type="dxa" w:w="937"/>
            <w:shd w:fill="F2F5FA" w:color="auto" w:val="clear"/>
            <w:tcMar>
              <w:top w:type="dxa" w:w="60"/>
              <w:left w:type="dxa" w:w="80"/>
              <w:bottom w:type="dxa" w:w="60"/>
              <w:right w:type="dxa" w:w="80"/>
            </w:tcMar>
            <w:vAlign w:val="center"/>
          </w:tcPr>
          <w:p>
            <w:pPr>
              <w:spacing w:after="20" w:before="20"/>
            </w:pPr>
            <w:r>
              <w:rPr>
                <w:color w:val="000000"/>
                <w:sz w:val="12"/>
                <w:szCs w:val="12"/>
              </w:rPr>
              <w:t xml:space="preserve">20 menit</w:t>
            </w:r>
          </w:p>
        </w:tc>
        <w:tc>
          <w:tcPr>
            <w:tcW w:type="dxa" w:w="2813"/>
            <w:shd w:fill="F2F5FA" w:color="auto" w:val="clear"/>
            <w:tcMar>
              <w:top w:type="dxa" w:w="60"/>
              <w:left w:type="dxa" w:w="80"/>
              <w:bottom w:type="dxa" w:w="60"/>
              <w:right w:type="dxa" w:w="80"/>
            </w:tcMar>
            <w:vAlign w:val="center"/>
          </w:tcPr>
          <w:p>
            <w:pPr>
              <w:spacing w:after="20" w:before="20"/>
            </w:pPr>
            <w:r>
              <w:rPr>
                <w:color w:val="000000"/>
                <w:sz w:val="12"/>
                <w:szCs w:val="12"/>
              </w:rPr>
              <w:t xml:space="preserve">Seluruh pod Running dan Ready; endpoint /actuator/health mengembalikan UP</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Tidak</w:t>
            </w:r>
          </w:p>
        </w:tc>
      </w:tr>
      <w:tr>
        <w:tc>
          <w:tcPr>
            <w:tcW w:type="dxa" w:w="521"/>
            <w:tcMar>
              <w:top w:type="dxa" w:w="60"/>
              <w:left w:type="dxa" w:w="80"/>
              <w:bottom w:type="dxa" w:w="60"/>
              <w:right w:type="dxa" w:w="80"/>
            </w:tcMar>
            <w:vAlign w:val="center"/>
          </w:tcPr>
          <w:p>
            <w:pPr>
              <w:spacing w:after="20" w:before="20"/>
            </w:pPr>
            <w:r>
              <w:rPr>
                <w:color w:val="000000"/>
                <w:sz w:val="12"/>
                <w:szCs w:val="12"/>
              </w:rPr>
              <w:t xml:space="preserve">5</w:t>
            </w:r>
          </w:p>
        </w:tc>
        <w:tc>
          <w:tcPr>
            <w:tcW w:type="dxa" w:w="2501"/>
            <w:tcMar>
              <w:top w:type="dxa" w:w="60"/>
              <w:left w:type="dxa" w:w="80"/>
              <w:bottom w:type="dxa" w:w="60"/>
              <w:right w:type="dxa" w:w="80"/>
            </w:tcMar>
            <w:vAlign w:val="center"/>
          </w:tcPr>
          <w:p>
            <w:pPr>
              <w:spacing w:after="20" w:before="20"/>
            </w:pPr>
            <w:r>
              <w:rPr>
                <w:color w:val="000000"/>
                <w:sz w:val="12"/>
                <w:szCs w:val="12"/>
              </w:rPr>
              <w:t xml:space="preserve">Deploy Routing Callback Service (SAU06F004U) — rolling</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OpenShift</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Infra</w:t>
            </w:r>
          </w:p>
        </w:tc>
        <w:tc>
          <w:tcPr>
            <w:tcW w:type="dxa" w:w="937"/>
            <w:tcMar>
              <w:top w:type="dxa" w:w="60"/>
              <w:left w:type="dxa" w:w="80"/>
              <w:bottom w:type="dxa" w:w="60"/>
              <w:right w:type="dxa" w:w="80"/>
            </w:tcMar>
            <w:vAlign w:val="center"/>
          </w:tcPr>
          <w:p>
            <w:pPr>
              <w:spacing w:after="20" w:before="20"/>
            </w:pPr>
            <w:r>
              <w:rPr>
                <w:color w:val="000000"/>
                <w:sz w:val="12"/>
                <w:szCs w:val="12"/>
              </w:rPr>
              <w:t xml:space="preserve">15 menit</w:t>
            </w:r>
          </w:p>
        </w:tc>
        <w:tc>
          <w:tcPr>
            <w:tcW w:type="dxa" w:w="2813"/>
            <w:tcMar>
              <w:top w:type="dxa" w:w="60"/>
              <w:left w:type="dxa" w:w="80"/>
              <w:bottom w:type="dxa" w:w="60"/>
              <w:right w:type="dxa" w:w="80"/>
            </w:tcMar>
            <w:vAlign w:val="center"/>
          </w:tcPr>
          <w:p>
            <w:pPr>
              <w:spacing w:after="20" w:before="20"/>
            </w:pPr>
            <w:r>
              <w:rPr>
                <w:color w:val="000000"/>
                <w:sz w:val="12"/>
                <w:szCs w:val="12"/>
              </w:rPr>
              <w:t xml:space="preserve">Pod Ready; log menampilkan "Routing source: TBMCLVNRTLIST (fallback AUT1222 enabled)"</w:t>
            </w:r>
          </w:p>
        </w:tc>
        <w:tc>
          <w:tcPr>
            <w:tcW w:type="dxa" w:w="836"/>
            <w:tcMar>
              <w:top w:type="dxa" w:w="60"/>
              <w:left w:type="dxa" w:w="80"/>
              <w:bottom w:type="dxa" w:w="60"/>
              <w:right w:type="dxa" w:w="80"/>
            </w:tcMar>
            <w:vAlign w:val="center"/>
          </w:tcPr>
          <w:p>
            <w:pPr>
              <w:spacing w:after="20" w:before="20"/>
            </w:pPr>
            <w:r>
              <w:rPr>
                <w:color w:val="000000"/>
                <w:sz w:val="12"/>
                <w:szCs w:val="12"/>
              </w:rPr>
              <w:t xml:space="preserve">Ya — mulai titik ini routing membaca sumber baru</w:t>
            </w:r>
          </w:p>
        </w:tc>
      </w:tr>
      <w:tr>
        <w:tc>
          <w:tcPr>
            <w:tcW w:type="dxa" w:w="521"/>
            <w:shd w:fill="F2F5FA" w:color="auto" w:val="clear"/>
            <w:tcMar>
              <w:top w:type="dxa" w:w="60"/>
              <w:left w:type="dxa" w:w="80"/>
              <w:bottom w:type="dxa" w:w="60"/>
              <w:right w:type="dxa" w:w="80"/>
            </w:tcMar>
            <w:vAlign w:val="center"/>
          </w:tcPr>
          <w:p>
            <w:pPr>
              <w:spacing w:after="20" w:before="20"/>
            </w:pPr>
            <w:r>
              <w:rPr>
                <w:color w:val="000000"/>
                <w:sz w:val="12"/>
                <w:szCs w:val="12"/>
              </w:rPr>
              <w:t xml:space="preserve">6</w:t>
            </w:r>
          </w:p>
        </w:tc>
        <w:tc>
          <w:tcPr>
            <w:tcW w:type="dxa" w:w="2501"/>
            <w:shd w:fill="F2F5FA" w:color="auto" w:val="clear"/>
            <w:tcMar>
              <w:top w:type="dxa" w:w="60"/>
              <w:left w:type="dxa" w:w="80"/>
              <w:bottom w:type="dxa" w:w="60"/>
              <w:right w:type="dxa" w:w="80"/>
            </w:tcMar>
            <w:vAlign w:val="center"/>
          </w:tcPr>
          <w:p>
            <w:pPr>
              <w:spacing w:after="20" w:before="20"/>
            </w:pPr>
            <w:r>
              <w:rPr>
                <w:color w:val="000000"/>
                <w:sz w:val="12"/>
                <w:szCs w:val="12"/>
              </w:rPr>
              <w:t xml:space="preserve">Deploy frontend MAAS Web (SMC15V002U) — rolling</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OpenShift</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Infra</w:t>
            </w:r>
          </w:p>
        </w:tc>
        <w:tc>
          <w:tcPr>
            <w:tcW w:type="dxa" w:w="937"/>
            <w:shd w:fill="F2F5FA" w:color="auto" w:val="clear"/>
            <w:tcMar>
              <w:top w:type="dxa" w:w="60"/>
              <w:left w:type="dxa" w:w="80"/>
              <w:bottom w:type="dxa" w:w="60"/>
              <w:right w:type="dxa" w:w="80"/>
            </w:tcMar>
            <w:vAlign w:val="center"/>
          </w:tcPr>
          <w:p>
            <w:pPr>
              <w:spacing w:after="20" w:before="20"/>
            </w:pPr>
            <w:r>
              <w:rPr>
                <w:color w:val="000000"/>
                <w:sz w:val="12"/>
                <w:szCs w:val="12"/>
              </w:rPr>
              <w:t xml:space="preserve">15 menit</w:t>
            </w:r>
          </w:p>
        </w:tc>
        <w:tc>
          <w:tcPr>
            <w:tcW w:type="dxa" w:w="2813"/>
            <w:shd w:fill="F2F5FA" w:color="auto" w:val="clear"/>
            <w:tcMar>
              <w:top w:type="dxa" w:w="60"/>
              <w:left w:type="dxa" w:w="80"/>
              <w:bottom w:type="dxa" w:w="60"/>
              <w:right w:type="dxa" w:w="80"/>
            </w:tcMar>
            <w:vAlign w:val="center"/>
          </w:tcPr>
          <w:p>
            <w:pPr>
              <w:spacing w:after="20" w:before="20"/>
            </w:pPr>
            <w:r>
              <w:rPr>
                <w:color w:val="000000"/>
                <w:sz w:val="12"/>
                <w:szCs w:val="12"/>
              </w:rPr>
              <w:t xml:space="preserve">Menu Livin Routing List tampil; screen terbuka tanpa error konsol</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Ya</w:t>
            </w:r>
          </w:p>
        </w:tc>
      </w:tr>
      <w:tr>
        <w:tc>
          <w:tcPr>
            <w:tcW w:type="dxa" w:w="521"/>
            <w:tcMar>
              <w:top w:type="dxa" w:w="60"/>
              <w:left w:type="dxa" w:w="80"/>
              <w:bottom w:type="dxa" w:w="60"/>
              <w:right w:type="dxa" w:w="80"/>
            </w:tcMar>
            <w:vAlign w:val="center"/>
          </w:tcPr>
          <w:p>
            <w:pPr>
              <w:spacing w:after="20" w:before="20"/>
            </w:pPr>
            <w:r>
              <w:rPr>
                <w:color w:val="000000"/>
                <w:sz w:val="12"/>
                <w:szCs w:val="12"/>
              </w:rPr>
              <w:t xml:space="preserve">7</w:t>
            </w:r>
          </w:p>
        </w:tc>
        <w:tc>
          <w:tcPr>
            <w:tcW w:type="dxa" w:w="2501"/>
            <w:tcMar>
              <w:top w:type="dxa" w:w="60"/>
              <w:left w:type="dxa" w:w="80"/>
              <w:bottom w:type="dxa" w:w="60"/>
              <w:right w:type="dxa" w:w="80"/>
            </w:tcMar>
            <w:vAlign w:val="center"/>
          </w:tcPr>
          <w:p>
            <w:pPr>
              <w:spacing w:after="20" w:before="20"/>
            </w:pPr>
            <w:r>
              <w:rPr>
                <w:color w:val="000000"/>
                <w:sz w:val="12"/>
                <w:szCs w:val="12"/>
              </w:rPr>
              <w:t xml:space="preserve">Verifikasi konfigurasi ConfigMap sesuai D.1</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OpenShift</w:t>
            </w:r>
          </w:p>
        </w:tc>
        <w:tc>
          <w:tcPr>
            <w:tcW w:type="dxa" w:w="1146"/>
            <w:tcMar>
              <w:top w:type="dxa" w:w="60"/>
              <w:left w:type="dxa" w:w="80"/>
              <w:bottom w:type="dxa" w:w="60"/>
              <w:right w:type="dxa" w:w="80"/>
            </w:tcMar>
            <w:vAlign w:val="center"/>
          </w:tcPr>
          <w:p>
            <w:pPr>
              <w:spacing w:after="20" w:before="20"/>
            </w:pPr>
            <w:r>
              <w:rPr>
                <w:color w:val="000000"/>
                <w:sz w:val="12"/>
                <w:szCs w:val="12"/>
              </w:rPr>
              <w:t xml:space="preserve">Infra</w:t>
            </w:r>
          </w:p>
        </w:tc>
        <w:tc>
          <w:tcPr>
            <w:tcW w:type="dxa" w:w="937"/>
            <w:tcMar>
              <w:top w:type="dxa" w:w="60"/>
              <w:left w:type="dxa" w:w="80"/>
              <w:bottom w:type="dxa" w:w="60"/>
              <w:right w:type="dxa" w:w="80"/>
            </w:tcMar>
            <w:vAlign w:val="center"/>
          </w:tcPr>
          <w:p>
            <w:pPr>
              <w:spacing w:after="20" w:before="20"/>
            </w:pPr>
            <w:r>
              <w:rPr>
                <w:color w:val="000000"/>
                <w:sz w:val="12"/>
                <w:szCs w:val="12"/>
              </w:rPr>
              <w:t xml:space="preserve">5 menit</w:t>
            </w:r>
          </w:p>
        </w:tc>
        <w:tc>
          <w:tcPr>
            <w:tcW w:type="dxa" w:w="2813"/>
            <w:tcMar>
              <w:top w:type="dxa" w:w="60"/>
              <w:left w:type="dxa" w:w="80"/>
              <w:bottom w:type="dxa" w:w="60"/>
              <w:right w:type="dxa" w:w="80"/>
            </w:tcMar>
            <w:vAlign w:val="center"/>
          </w:tcPr>
          <w:p>
            <w:pPr>
              <w:spacing w:after="20" w:before="20"/>
            </w:pPr>
            <w:r>
              <w:rPr>
                <w:color w:val="000000"/>
                <w:sz w:val="12"/>
                <w:szCs w:val="12"/>
              </w:rPr>
              <w:t xml:space="preserve">Seluruh 6 parameter pada D.1 sesuai nilai kolom Prod</w:t>
            </w:r>
          </w:p>
        </w:tc>
        <w:tc>
          <w:tcPr>
            <w:tcW w:type="dxa" w:w="836"/>
            <w:tcMar>
              <w:top w:type="dxa" w:w="60"/>
              <w:left w:type="dxa" w:w="80"/>
              <w:bottom w:type="dxa" w:w="60"/>
              <w:right w:type="dxa" w:w="80"/>
            </w:tcMar>
            <w:vAlign w:val="center"/>
          </w:tcPr>
          <w:p>
            <w:pPr>
              <w:spacing w:after="20" w:before="20"/>
            </w:pPr>
            <w:r>
              <w:rPr>
                <w:color w:val="000000"/>
                <w:sz w:val="12"/>
                <w:szCs w:val="12"/>
              </w:rPr>
              <w:t xml:space="preserve">Ya</w:t>
            </w:r>
          </w:p>
        </w:tc>
      </w:tr>
      <w:tr>
        <w:tc>
          <w:tcPr>
            <w:tcW w:type="dxa" w:w="521"/>
            <w:shd w:fill="F2F5FA" w:color="auto" w:val="clear"/>
            <w:tcMar>
              <w:top w:type="dxa" w:w="60"/>
              <w:left w:type="dxa" w:w="80"/>
              <w:bottom w:type="dxa" w:w="60"/>
              <w:right w:type="dxa" w:w="80"/>
            </w:tcMar>
            <w:vAlign w:val="center"/>
          </w:tcPr>
          <w:p>
            <w:pPr>
              <w:spacing w:after="20" w:before="20"/>
            </w:pPr>
            <w:r>
              <w:rPr>
                <w:color w:val="000000"/>
                <w:sz w:val="12"/>
                <w:szCs w:val="12"/>
              </w:rPr>
              <w:t xml:space="preserve">8</w:t>
            </w:r>
          </w:p>
        </w:tc>
        <w:tc>
          <w:tcPr>
            <w:tcW w:type="dxa" w:w="2501"/>
            <w:shd w:fill="F2F5FA" w:color="auto" w:val="clear"/>
            <w:tcMar>
              <w:top w:type="dxa" w:w="60"/>
              <w:left w:type="dxa" w:w="80"/>
              <w:bottom w:type="dxa" w:w="60"/>
              <w:right w:type="dxa" w:w="80"/>
            </w:tcMar>
            <w:vAlign w:val="center"/>
          </w:tcPr>
          <w:p>
            <w:pPr>
              <w:spacing w:after="20" w:before="20"/>
            </w:pPr>
            <w:r>
              <w:rPr>
                <w:color w:val="000000"/>
                <w:sz w:val="12"/>
                <w:szCs w:val="12"/>
              </w:rPr>
              <w:t xml:space="preserve">Smoke test (PIV E.4)</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End-to-end</w:t>
            </w:r>
          </w:p>
        </w:tc>
        <w:tc>
          <w:tcPr>
            <w:tcW w:type="dxa" w:w="1146"/>
            <w:shd w:fill="F2F5FA" w:color="auto" w:val="clear"/>
            <w:tcMar>
              <w:top w:type="dxa" w:w="60"/>
              <w:left w:type="dxa" w:w="80"/>
              <w:bottom w:type="dxa" w:w="60"/>
              <w:right w:type="dxa" w:w="80"/>
            </w:tcMar>
            <w:vAlign w:val="center"/>
          </w:tcPr>
          <w:p>
            <w:pPr>
              <w:spacing w:after="20" w:before="20"/>
            </w:pPr>
            <w:r>
              <w:rPr>
                <w:color w:val="000000"/>
                <w:sz w:val="12"/>
                <w:szCs w:val="12"/>
              </w:rPr>
              <w:t xml:space="preserve">Dev + App Support</w:t>
            </w:r>
          </w:p>
        </w:tc>
        <w:tc>
          <w:tcPr>
            <w:tcW w:type="dxa" w:w="937"/>
            <w:shd w:fill="F2F5FA" w:color="auto" w:val="clear"/>
            <w:tcMar>
              <w:top w:type="dxa" w:w="60"/>
              <w:left w:type="dxa" w:w="80"/>
              <w:bottom w:type="dxa" w:w="60"/>
              <w:right w:type="dxa" w:w="80"/>
            </w:tcMar>
            <w:vAlign w:val="center"/>
          </w:tcPr>
          <w:p>
            <w:pPr>
              <w:spacing w:after="20" w:before="20"/>
            </w:pPr>
            <w:r>
              <w:rPr>
                <w:color w:val="000000"/>
                <w:sz w:val="12"/>
                <w:szCs w:val="12"/>
              </w:rPr>
              <w:t xml:space="preserve">30 menit</w:t>
            </w:r>
          </w:p>
        </w:tc>
        <w:tc>
          <w:tcPr>
            <w:tcW w:type="dxa" w:w="2813"/>
            <w:shd w:fill="F2F5FA" w:color="auto" w:val="clear"/>
            <w:tcMar>
              <w:top w:type="dxa" w:w="60"/>
              <w:left w:type="dxa" w:w="80"/>
              <w:bottom w:type="dxa" w:w="60"/>
              <w:right w:type="dxa" w:w="80"/>
            </w:tcMar>
            <w:vAlign w:val="center"/>
          </w:tcPr>
          <w:p>
            <w:pPr>
              <w:spacing w:after="20" w:before="20"/>
            </w:pPr>
            <w:r>
              <w:rPr>
                <w:color w:val="000000"/>
                <w:sz w:val="12"/>
                <w:szCs w:val="12"/>
              </w:rPr>
              <w:t xml:space="preserve">Seluruh 8 item PIV berstatus Pass</w:t>
            </w:r>
          </w:p>
        </w:tc>
        <w:tc>
          <w:tcPr>
            <w:tcW w:type="dxa" w:w="836"/>
            <w:shd w:fill="F2F5FA" w:color="auto" w:val="clear"/>
            <w:tcMar>
              <w:top w:type="dxa" w:w="60"/>
              <w:left w:type="dxa" w:w="80"/>
              <w:bottom w:type="dxa" w:w="60"/>
              <w:right w:type="dxa" w:w="80"/>
            </w:tcMar>
            <w:vAlign w:val="center"/>
          </w:tcPr>
          <w:p>
            <w:pPr>
              <w:spacing w:after="20" w:before="20"/>
            </w:pPr>
            <w:r>
              <w:rPr>
                <w:color w:val="000000"/>
                <w:sz w:val="12"/>
                <w:szCs w:val="12"/>
              </w:rPr>
              <w:t xml:space="preserve">Ya</w:t>
            </w:r>
          </w:p>
        </w:tc>
      </w:tr>
    </w:tbl>
    <w:p>
      <w:pPr>
        <w:spacing w:after="60"/>
      </w:pPr>
    </w:p>
    <w:p>
      <w:pPr>
        <w:spacing w:after="60" w:before="40"/>
      </w:pPr>
      <w:r>
        <w:rPr>
          <w:i/>
          <w:iCs/>
          <w:color w:val="595959"/>
          <w:sz w:val="17"/>
          <w:szCs w:val="17"/>
        </w:rPr>
        <w:t xml:space="preserve">PONR = Point of No Return. Setelah step 5, rollback tidak lagi sederhana karena routing production sudah membaca sumber data baru — lihat E.3.</w:t>
      </w:r>
    </w:p>
    <w:p>
      <w:pPr>
        <w:pStyle w:val="Heading2"/>
        <w:pBdr>
          <w:bottom w:val="single" w:color="8EA9DB" w:sz="6"/>
        </w:pBdr>
        <w:spacing w:after="100" w:before="260"/>
      </w:pPr>
      <w:r>
        <w:rPr>
          <w:b/>
          <w:bCs/>
          <w:color w:val="1F3864"/>
          <w:sz w:val="22"/>
          <w:szCs w:val="22"/>
        </w:rPr>
        <w:t xml:space="preserve">E.3  Rollback Plan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366"/>
        <w:gridCol w:w="6534"/>
      </w:tblGrid>
      <w:tr>
        <w:trPr>
          <w:tblHeader/>
        </w:trPr>
        <w:tc>
          <w:tcPr>
            <w:tcW w:type="dxa" w:w="3366"/>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Field</w:t>
            </w:r>
          </w:p>
        </w:tc>
        <w:tc>
          <w:tcPr>
            <w:tcW w:type="dxa" w:w="6534"/>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Kriteria trigger rollback</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Salah satu terpenuhi:</w:t>
            </w:r>
          </w:p>
          <w:p>
            <w:pPr>
              <w:spacing w:after="20" w:before="20"/>
            </w:pPr>
            <w:r>
              <w:rPr>
                <w:color w:val="000000"/>
                <w:sz w:val="17"/>
                <w:szCs w:val="17"/>
              </w:rPr>
              <w:t xml:space="preserve">(a) Error rate endpoint whitelist &gt; 5% selama 10 menit berturut-turut</w:t>
            </w:r>
          </w:p>
          <w:p>
            <w:pPr>
              <w:spacing w:after="20" w:before="20"/>
            </w:pPr>
            <w:r>
              <w:rPr>
                <w:color w:val="000000"/>
                <w:sz w:val="17"/>
                <w:szCs w:val="17"/>
              </w:rPr>
              <w:t xml:space="preserve">(b) Alert "Routing memakai default Production" &gt; 50 kejadian/jam</w:t>
            </w:r>
          </w:p>
          <w:p>
            <w:pPr>
              <w:spacing w:after="20" w:before="20"/>
            </w:pPr>
            <w:r>
              <w:rPr>
                <w:color w:val="000000"/>
                <w:sz w:val="17"/>
                <w:szCs w:val="17"/>
              </w:rPr>
              <w:t xml:space="preserve">(c) Callback ke Bank Mandiri gagal &gt; 1% dari baseline harian</w:t>
            </w:r>
          </w:p>
          <w:p>
            <w:pPr>
              <w:spacing w:after="20" w:before="20"/>
            </w:pPr>
            <w:r>
              <w:rPr>
                <w:color w:val="000000"/>
                <w:sz w:val="17"/>
                <w:szCs w:val="17"/>
              </w:rPr>
              <w:t xml:space="preserve">(d) Item PIV nomor 1, 2, atau 5 berstatus Fail dan tidak selesai dalam 30 menit</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Siapa yang berwenang memutuskan</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Andrew Tasijawa (Tech Lead). Jika tidak dapat dihubungi: Ahmad Tirmidzi (IT Engineering)</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Estimasi durasi rollback</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±45 menit</w:t>
            </w:r>
          </w:p>
        </w:tc>
      </w:tr>
      <w:tr>
        <w:tc>
          <w:tcPr>
            <w:tcW w:type="dxa" w:w="3366"/>
            <w:shd w:fill="F2F5FA" w:color="auto" w:val="clear"/>
            <w:tcMar>
              <w:top w:type="dxa" w:w="60"/>
              <w:left w:type="dxa" w:w="80"/>
              <w:bottom w:type="dxa" w:w="60"/>
              <w:right w:type="dxa" w:w="80"/>
            </w:tcMar>
            <w:vAlign w:val="center"/>
          </w:tcPr>
          <w:p>
            <w:pPr>
              <w:spacing w:after="20" w:before="20"/>
            </w:pPr>
            <w:r>
              <w:rPr>
                <w:color w:val="000000"/>
                <w:sz w:val="17"/>
                <w:szCs w:val="17"/>
              </w:rPr>
              <w:t xml:space="preserve">Batas waktu keputusan rollback</w:t>
            </w:r>
          </w:p>
        </w:tc>
        <w:tc>
          <w:tcPr>
            <w:tcW w:type="dxa" w:w="6534"/>
            <w:shd w:fill="F2F5FA" w:color="auto" w:val="clear"/>
            <w:tcMar>
              <w:top w:type="dxa" w:w="60"/>
              <w:left w:type="dxa" w:w="80"/>
              <w:bottom w:type="dxa" w:w="60"/>
              <w:right w:type="dxa" w:w="80"/>
            </w:tcMar>
            <w:vAlign w:val="center"/>
          </w:tcPr>
          <w:p>
            <w:pPr>
              <w:spacing w:after="20" w:before="20"/>
            </w:pPr>
            <w:r>
              <w:rPr>
                <w:color w:val="000000"/>
                <w:sz w:val="17"/>
                <w:szCs w:val="17"/>
              </w:rPr>
              <w:t xml:space="preserve">Maksimal Minggu, 27 September 2026 pukul 03:00 WIB. Lewat batas ini, perbaikan dilakukan lewat hotfix, bukan rollback</w:t>
            </w:r>
          </w:p>
        </w:tc>
      </w:tr>
      <w:tr>
        <w:tc>
          <w:tcPr>
            <w:tcW w:type="dxa" w:w="3366"/>
            <w:tcMar>
              <w:top w:type="dxa" w:w="60"/>
              <w:left w:type="dxa" w:w="80"/>
              <w:bottom w:type="dxa" w:w="60"/>
              <w:right w:type="dxa" w:w="80"/>
            </w:tcMar>
            <w:vAlign w:val="center"/>
          </w:tcPr>
          <w:p>
            <w:pPr>
              <w:spacing w:after="20" w:before="20"/>
            </w:pPr>
            <w:r>
              <w:rPr>
                <w:color w:val="000000"/>
                <w:sz w:val="17"/>
                <w:szCs w:val="17"/>
              </w:rPr>
              <w:t xml:space="preserve">Apakah ada data baru yang akan hilang?</w:t>
            </w:r>
          </w:p>
        </w:tc>
        <w:tc>
          <w:tcPr>
            <w:tcW w:type="dxa" w:w="6534"/>
            <w:tcMar>
              <w:top w:type="dxa" w:w="60"/>
              <w:left w:type="dxa" w:w="80"/>
              <w:bottom w:type="dxa" w:w="60"/>
              <w:right w:type="dxa" w:w="80"/>
            </w:tcMar>
            <w:vAlign w:val="center"/>
          </w:tcPr>
          <w:p>
            <w:pPr>
              <w:spacing w:after="20" w:before="20"/>
            </w:pPr>
            <w:r>
              <w:rPr>
                <w:color w:val="000000"/>
                <w:sz w:val="17"/>
                <w:szCs w:val="17"/>
              </w:rPr>
              <w:t xml:space="preserve">Ya. Data whitelist yang dibuat setelah go-live tersimpan di TBMCLVNRTLIST dan akan hilang jika tabel di-drop. Karena itu tabel TIDAK di-drop saat rollback — lihat langkah 5 di bawah. Data tetap tersimpan dan dapat dipakai ulang saat deploy ulang</w:t>
            </w:r>
          </w:p>
        </w:tc>
      </w:tr>
    </w:tbl>
    <w:p>
      <w:pPr>
        <w:spacing w:after="80"/>
      </w:pPr>
    </w:p>
    <w:p>
      <w:pPr>
        <w:spacing w:after="60" w:before="40"/>
      </w:pPr>
      <w:r>
        <w:rPr>
          <w:b/>
          <w:bCs/>
          <w:color w:val="000000"/>
          <w:sz w:val="18"/>
          <w:szCs w:val="18"/>
        </w:rPr>
        <w:t xml:space="preserve">Langkah Rollback:</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4158"/>
        <w:gridCol w:w="1386"/>
        <w:gridCol w:w="1188"/>
        <w:gridCol w:w="2673"/>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Step</w:t>
            </w:r>
          </w:p>
        </w:tc>
        <w:tc>
          <w:tcPr>
            <w:tcW w:type="dxa" w:w="4158"/>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Aksi</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Komponen</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Executor</w:t>
            </w:r>
          </w:p>
        </w:tc>
        <w:tc>
          <w:tcPr>
            <w:tcW w:type="dxa" w:w="2673"/>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Verifikasi</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1</w:t>
            </w:r>
          </w:p>
        </w:tc>
        <w:tc>
          <w:tcPr>
            <w:tcW w:type="dxa" w:w="4158"/>
            <w:tcMar>
              <w:top w:type="dxa" w:w="60"/>
              <w:left w:type="dxa" w:w="80"/>
              <w:bottom w:type="dxa" w:w="60"/>
              <w:right w:type="dxa" w:w="80"/>
            </w:tcMar>
            <w:vAlign w:val="center"/>
          </w:tcPr>
          <w:p>
            <w:pPr>
              <w:spacing w:after="20" w:before="20"/>
            </w:pPr>
            <w:r>
              <w:rPr>
                <w:color w:val="000000"/>
                <w:sz w:val="13"/>
                <w:szCs w:val="13"/>
              </w:rPr>
              <w:t xml:space="preserve">Set routing.fallback.aut1222.enabled = true dan pastikan routing.default.environment = PRODUCTION</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ConfigMap mti-routing</w:t>
            </w:r>
          </w:p>
        </w:tc>
        <w:tc>
          <w:tcPr>
            <w:tcW w:type="dxa" w:w="1188"/>
            <w:tcMar>
              <w:top w:type="dxa" w:w="60"/>
              <w:left w:type="dxa" w:w="80"/>
              <w:bottom w:type="dxa" w:w="60"/>
              <w:right w:type="dxa" w:w="80"/>
            </w:tcMar>
            <w:vAlign w:val="center"/>
          </w:tcPr>
          <w:p>
            <w:pPr>
              <w:spacing w:after="20" w:before="20"/>
            </w:pPr>
            <w:r>
              <w:rPr>
                <w:color w:val="000000"/>
                <w:sz w:val="13"/>
                <w:szCs w:val="13"/>
              </w:rPr>
              <w:t xml:space="preserve">Infra</w:t>
            </w:r>
          </w:p>
        </w:tc>
        <w:tc>
          <w:tcPr>
            <w:tcW w:type="dxa" w:w="2673"/>
            <w:tcMar>
              <w:top w:type="dxa" w:w="60"/>
              <w:left w:type="dxa" w:w="80"/>
              <w:bottom w:type="dxa" w:w="60"/>
              <w:right w:type="dxa" w:w="80"/>
            </w:tcMar>
            <w:vAlign w:val="center"/>
          </w:tcPr>
          <w:p>
            <w:pPr>
              <w:spacing w:after="20" w:before="20"/>
            </w:pPr>
            <w:r>
              <w:rPr>
                <w:color w:val="000000"/>
                <w:sz w:val="13"/>
                <w:szCs w:val="13"/>
              </w:rPr>
              <w:t xml:space="preserve">Config ter-refresh dalam 60 detik; log menampilkan nilai baru</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2</w:t>
            </w:r>
          </w:p>
        </w:tc>
        <w:tc>
          <w:tcPr>
            <w:tcW w:type="dxa" w:w="4158"/>
            <w:shd w:fill="F2F5FA" w:color="auto" w:val="clear"/>
            <w:tcMar>
              <w:top w:type="dxa" w:w="60"/>
              <w:left w:type="dxa" w:w="80"/>
              <w:bottom w:type="dxa" w:w="60"/>
              <w:right w:type="dxa" w:w="80"/>
            </w:tcMar>
            <w:vAlign w:val="center"/>
          </w:tcPr>
          <w:p>
            <w:pPr>
              <w:spacing w:after="20" w:before="20"/>
            </w:pPr>
            <w:r>
              <w:rPr>
                <w:color w:val="000000"/>
                <w:sz w:val="13"/>
                <w:szCs w:val="13"/>
              </w:rPr>
              <w:t xml:space="preserve">Rollback frontend MAAS Web ke versi 24</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OpenShift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3"/>
                <w:szCs w:val="13"/>
              </w:rPr>
              <w:t xml:space="preserve">Infra</w:t>
            </w:r>
          </w:p>
        </w:tc>
        <w:tc>
          <w:tcPr>
            <w:tcW w:type="dxa" w:w="2673"/>
            <w:shd w:fill="F2F5FA" w:color="auto" w:val="clear"/>
            <w:tcMar>
              <w:top w:type="dxa" w:w="60"/>
              <w:left w:type="dxa" w:w="80"/>
              <w:bottom w:type="dxa" w:w="60"/>
              <w:right w:type="dxa" w:w="80"/>
            </w:tcMar>
            <w:vAlign w:val="center"/>
          </w:tcPr>
          <w:p>
            <w:pPr>
              <w:spacing w:after="20" w:before="20"/>
            </w:pPr>
            <w:r>
              <w:rPr>
                <w:color w:val="000000"/>
                <w:sz w:val="13"/>
                <w:szCs w:val="13"/>
              </w:rPr>
              <w:t xml:space="preserve">Menu Livin Routing List tidak lagi tampil</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3</w:t>
            </w:r>
          </w:p>
        </w:tc>
        <w:tc>
          <w:tcPr>
            <w:tcW w:type="dxa" w:w="4158"/>
            <w:tcMar>
              <w:top w:type="dxa" w:w="60"/>
              <w:left w:type="dxa" w:w="80"/>
              <w:bottom w:type="dxa" w:w="60"/>
              <w:right w:type="dxa" w:w="80"/>
            </w:tcMar>
            <w:vAlign w:val="center"/>
          </w:tcPr>
          <w:p>
            <w:pPr>
              <w:spacing w:after="20" w:before="20"/>
            </w:pPr>
            <w:r>
              <w:rPr>
                <w:color w:val="000000"/>
                <w:sz w:val="13"/>
                <w:szCs w:val="13"/>
              </w:rPr>
              <w:t xml:space="preserve">Rollback Routing Callback Service SAU06F004U ke versi 47</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OpenShift</w:t>
            </w:r>
          </w:p>
        </w:tc>
        <w:tc>
          <w:tcPr>
            <w:tcW w:type="dxa" w:w="1188"/>
            <w:tcMar>
              <w:top w:type="dxa" w:w="60"/>
              <w:left w:type="dxa" w:w="80"/>
              <w:bottom w:type="dxa" w:w="60"/>
              <w:right w:type="dxa" w:w="80"/>
            </w:tcMar>
            <w:vAlign w:val="center"/>
          </w:tcPr>
          <w:p>
            <w:pPr>
              <w:spacing w:after="20" w:before="20"/>
            </w:pPr>
            <w:r>
              <w:rPr>
                <w:color w:val="000000"/>
                <w:sz w:val="13"/>
                <w:szCs w:val="13"/>
              </w:rPr>
              <w:t xml:space="preserve">Infra</w:t>
            </w:r>
          </w:p>
        </w:tc>
        <w:tc>
          <w:tcPr>
            <w:tcW w:type="dxa" w:w="2673"/>
            <w:tcMar>
              <w:top w:type="dxa" w:w="60"/>
              <w:left w:type="dxa" w:w="80"/>
              <w:bottom w:type="dxa" w:w="60"/>
              <w:right w:type="dxa" w:w="80"/>
            </w:tcMar>
            <w:vAlign w:val="center"/>
          </w:tcPr>
          <w:p>
            <w:pPr>
              <w:spacing w:after="20" w:before="20"/>
            </w:pPr>
            <w:r>
              <w:rPr>
                <w:color w:val="000000"/>
                <w:sz w:val="13"/>
                <w:szCs w:val="13"/>
              </w:rPr>
              <w:t xml:space="preserve">Log menampilkan "Routing source: AUT1222"; callback uji berhasil</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4</w:t>
            </w:r>
          </w:p>
        </w:tc>
        <w:tc>
          <w:tcPr>
            <w:tcW w:type="dxa" w:w="4158"/>
            <w:shd w:fill="F2F5FA" w:color="auto" w:val="clear"/>
            <w:tcMar>
              <w:top w:type="dxa" w:w="60"/>
              <w:left w:type="dxa" w:w="80"/>
              <w:bottom w:type="dxa" w:w="60"/>
              <w:right w:type="dxa" w:w="80"/>
            </w:tcMar>
            <w:vAlign w:val="center"/>
          </w:tcPr>
          <w:p>
            <w:pPr>
              <w:spacing w:after="20" w:before="20"/>
            </w:pPr>
            <w:r>
              <w:rPr>
                <w:color w:val="000000"/>
                <w:sz w:val="13"/>
                <w:szCs w:val="13"/>
              </w:rPr>
              <w:t xml:space="preserve">Rollback backend MAAS App Service ke versi sebelumnya (SMC04V001U ke 16; SMC03F30x dinonaktifkan)</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OpenShift</w:t>
            </w:r>
          </w:p>
        </w:tc>
        <w:tc>
          <w:tcPr>
            <w:tcW w:type="dxa" w:w="1188"/>
            <w:shd w:fill="F2F5FA" w:color="auto" w:val="clear"/>
            <w:tcMar>
              <w:top w:type="dxa" w:w="60"/>
              <w:left w:type="dxa" w:w="80"/>
              <w:bottom w:type="dxa" w:w="60"/>
              <w:right w:type="dxa" w:w="80"/>
            </w:tcMar>
            <w:vAlign w:val="center"/>
          </w:tcPr>
          <w:p>
            <w:pPr>
              <w:spacing w:after="20" w:before="20"/>
            </w:pPr>
            <w:r>
              <w:rPr>
                <w:color w:val="000000"/>
                <w:sz w:val="13"/>
                <w:szCs w:val="13"/>
              </w:rPr>
              <w:t xml:space="preserve">Infra</w:t>
            </w:r>
          </w:p>
        </w:tc>
        <w:tc>
          <w:tcPr>
            <w:tcW w:type="dxa" w:w="2673"/>
            <w:shd w:fill="F2F5FA" w:color="auto" w:val="clear"/>
            <w:tcMar>
              <w:top w:type="dxa" w:w="60"/>
              <w:left w:type="dxa" w:w="80"/>
              <w:bottom w:type="dxa" w:w="60"/>
              <w:right w:type="dxa" w:w="80"/>
            </w:tcMar>
            <w:vAlign w:val="center"/>
          </w:tcPr>
          <w:p>
            <w:pPr>
              <w:spacing w:after="20" w:before="20"/>
            </w:pPr>
            <w:r>
              <w:rPr>
                <w:color w:val="000000"/>
                <w:sz w:val="13"/>
                <w:szCs w:val="13"/>
              </w:rPr>
              <w:t xml:space="preserve">Seluruh pod Ready; endpoint whitelist mengembalikan 404</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5</w:t>
            </w:r>
          </w:p>
        </w:tc>
        <w:tc>
          <w:tcPr>
            <w:tcW w:type="dxa" w:w="4158"/>
            <w:tcMar>
              <w:top w:type="dxa" w:w="60"/>
              <w:left w:type="dxa" w:w="80"/>
              <w:bottom w:type="dxa" w:w="60"/>
              <w:right w:type="dxa" w:w="80"/>
            </w:tcMar>
            <w:vAlign w:val="center"/>
          </w:tcPr>
          <w:p>
            <w:pPr>
              <w:spacing w:after="20" w:before="20"/>
            </w:pPr>
            <w:r>
              <w:rPr>
                <w:color w:val="000000"/>
                <w:sz w:val="13"/>
                <w:szCs w:val="13"/>
              </w:rPr>
              <w:t xml:space="preserve">JANGAN drop tabel. Jalankan SELECT COUNT(*) FROM TBMCLVNRTLIST terlebih dahulu — jika 0 baris, boleh jalankan script rollback DB pada C.5. Jika ada data, biarkan tabel dan bersihkan pada window terjadwal berikutnya</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PostgreSQL</w:t>
            </w:r>
          </w:p>
        </w:tc>
        <w:tc>
          <w:tcPr>
            <w:tcW w:type="dxa" w:w="1188"/>
            <w:tcMar>
              <w:top w:type="dxa" w:w="60"/>
              <w:left w:type="dxa" w:w="80"/>
              <w:bottom w:type="dxa" w:w="60"/>
              <w:right w:type="dxa" w:w="80"/>
            </w:tcMar>
            <w:vAlign w:val="center"/>
          </w:tcPr>
          <w:p>
            <w:pPr>
              <w:spacing w:after="20" w:before="20"/>
            </w:pPr>
            <w:r>
              <w:rPr>
                <w:color w:val="000000"/>
                <w:sz w:val="13"/>
                <w:szCs w:val="13"/>
              </w:rPr>
              <w:t xml:space="preserve">DBA</w:t>
            </w:r>
          </w:p>
        </w:tc>
        <w:tc>
          <w:tcPr>
            <w:tcW w:type="dxa" w:w="2673"/>
            <w:tcMar>
              <w:top w:type="dxa" w:w="60"/>
              <w:left w:type="dxa" w:w="80"/>
              <w:bottom w:type="dxa" w:w="60"/>
              <w:right w:type="dxa" w:w="80"/>
            </w:tcMar>
            <w:vAlign w:val="center"/>
          </w:tcPr>
          <w:p>
            <w:pPr>
              <w:spacing w:after="20" w:before="20"/>
            </w:pPr>
            <w:r>
              <w:rPr>
                <w:color w:val="000000"/>
                <w:sz w:val="13"/>
                <w:szCs w:val="13"/>
              </w:rPr>
              <w:t xml:space="preserve">Jumlah baris tercatat pada berita acara implementasi</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6</w:t>
            </w:r>
          </w:p>
        </w:tc>
        <w:tc>
          <w:tcPr>
            <w:tcW w:type="dxa" w:w="4158"/>
            <w:shd w:fill="F2F5FA" w:color="auto" w:val="clear"/>
            <w:tcMar>
              <w:top w:type="dxa" w:w="60"/>
              <w:left w:type="dxa" w:w="80"/>
              <w:bottom w:type="dxa" w:w="60"/>
              <w:right w:type="dxa" w:w="80"/>
            </w:tcMar>
            <w:vAlign w:val="center"/>
          </w:tcPr>
          <w:p>
            <w:pPr>
              <w:spacing w:after="20" w:before="20"/>
            </w:pPr>
            <w:r>
              <w:rPr>
                <w:color w:val="000000"/>
                <w:sz w:val="13"/>
                <w:szCs w:val="13"/>
              </w:rPr>
              <w:t xml:space="preserve">Verifikasi callback berjalan normal melalui menu AUT1222</w:t>
            </w:r>
          </w:p>
        </w:tc>
        <w:tc>
          <w:tcPr>
            <w:tcW w:type="dxa" w:w="1386"/>
            <w:shd w:fill="F2F5FA" w:color="auto" w:val="clear"/>
            <w:tcMar>
              <w:top w:type="dxa" w:w="60"/>
              <w:left w:type="dxa" w:w="80"/>
              <w:bottom w:type="dxa" w:w="60"/>
              <w:right w:type="dxa" w:w="80"/>
            </w:tcMar>
            <w:vAlign w:val="center"/>
          </w:tcPr>
          <w:p>
            <w:pPr>
              <w:spacing w:after="20" w:before="20"/>
            </w:pPr>
            <w:r>
              <w:rPr>
                <w:color w:val="000000"/>
                <w:sz w:val="13"/>
                <w:szCs w:val="13"/>
              </w:rPr>
              <w:t xml:space="preserve">End-to-end</w:t>
            </w:r>
          </w:p>
        </w:tc>
        <w:tc>
          <w:tcPr>
            <w:tcW w:type="dxa" w:w="1188"/>
            <w:shd w:fill="F2F5FA" w:color="auto" w:val="clear"/>
            <w:tcMar>
              <w:top w:type="dxa" w:w="60"/>
              <w:left w:type="dxa" w:w="80"/>
              <w:bottom w:type="dxa" w:w="60"/>
              <w:right w:type="dxa" w:w="80"/>
            </w:tcMar>
            <w:vAlign w:val="center"/>
          </w:tcPr>
          <w:p>
            <w:pPr>
              <w:spacing w:after="20" w:before="20"/>
            </w:pPr>
            <w:r>
              <w:rPr>
                <w:color w:val="000000"/>
                <w:sz w:val="13"/>
                <w:szCs w:val="13"/>
              </w:rPr>
              <w:t xml:space="preserve">Dev + App Support</w:t>
            </w:r>
          </w:p>
        </w:tc>
        <w:tc>
          <w:tcPr>
            <w:tcW w:type="dxa" w:w="2673"/>
            <w:shd w:fill="F2F5FA" w:color="auto" w:val="clear"/>
            <w:tcMar>
              <w:top w:type="dxa" w:w="60"/>
              <w:left w:type="dxa" w:w="80"/>
              <w:bottom w:type="dxa" w:w="60"/>
              <w:right w:type="dxa" w:w="80"/>
            </w:tcMar>
            <w:vAlign w:val="center"/>
          </w:tcPr>
          <w:p>
            <w:pPr>
              <w:spacing w:after="20" w:before="20"/>
            </w:pPr>
            <w:r>
              <w:rPr>
                <w:color w:val="000000"/>
                <w:sz w:val="13"/>
                <w:szCs w:val="13"/>
              </w:rPr>
              <w:t xml:space="preserve">3 transaksi uji callback berhasil ke environment yang benar</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7</w:t>
            </w:r>
          </w:p>
        </w:tc>
        <w:tc>
          <w:tcPr>
            <w:tcW w:type="dxa" w:w="4158"/>
            <w:tcMar>
              <w:top w:type="dxa" w:w="60"/>
              <w:left w:type="dxa" w:w="80"/>
              <w:bottom w:type="dxa" w:w="60"/>
              <w:right w:type="dxa" w:w="80"/>
            </w:tcMar>
            <w:vAlign w:val="center"/>
          </w:tcPr>
          <w:p>
            <w:pPr>
              <w:spacing w:after="20" w:before="20"/>
            </w:pPr>
            <w:r>
              <w:rPr>
                <w:color w:val="000000"/>
                <w:sz w:val="13"/>
                <w:szCs w:val="13"/>
              </w:rPr>
              <w:t xml:space="preserve">Notifikasi ke tim Livin Merchant Bank Mandiri bahwa implementasi dibatalkan</w:t>
            </w:r>
          </w:p>
        </w:tc>
        <w:tc>
          <w:tcPr>
            <w:tcW w:type="dxa" w:w="1386"/>
            <w:tcMar>
              <w:top w:type="dxa" w:w="60"/>
              <w:left w:type="dxa" w:w="80"/>
              <w:bottom w:type="dxa" w:w="60"/>
              <w:right w:type="dxa" w:w="80"/>
            </w:tcMar>
            <w:vAlign w:val="center"/>
          </w:tcPr>
          <w:p>
            <w:pPr>
              <w:spacing w:after="20" w:before="20"/>
            </w:pPr>
            <w:r>
              <w:rPr>
                <w:color w:val="000000"/>
                <w:sz w:val="13"/>
                <w:szCs w:val="13"/>
              </w:rPr>
              <w:t xml:space="preserve">—</w:t>
            </w:r>
          </w:p>
        </w:tc>
        <w:tc>
          <w:tcPr>
            <w:tcW w:type="dxa" w:w="1188"/>
            <w:tcMar>
              <w:top w:type="dxa" w:w="60"/>
              <w:left w:type="dxa" w:w="80"/>
              <w:bottom w:type="dxa" w:w="60"/>
              <w:right w:type="dxa" w:w="80"/>
            </w:tcMar>
            <w:vAlign w:val="center"/>
          </w:tcPr>
          <w:p>
            <w:pPr>
              <w:spacing w:after="20" w:before="20"/>
            </w:pPr>
            <w:r>
              <w:rPr>
                <w:color w:val="000000"/>
                <w:sz w:val="13"/>
                <w:szCs w:val="13"/>
              </w:rPr>
              <w:t xml:space="preserve">Arie Valiant Rindengan</w:t>
            </w:r>
          </w:p>
        </w:tc>
        <w:tc>
          <w:tcPr>
            <w:tcW w:type="dxa" w:w="2673"/>
            <w:tcMar>
              <w:top w:type="dxa" w:w="60"/>
              <w:left w:type="dxa" w:w="80"/>
              <w:bottom w:type="dxa" w:w="60"/>
              <w:right w:type="dxa" w:w="80"/>
            </w:tcMar>
            <w:vAlign w:val="center"/>
          </w:tcPr>
          <w:p>
            <w:pPr>
              <w:spacing w:after="20" w:before="20"/>
            </w:pPr>
            <w:r>
              <w:rPr>
                <w:color w:val="000000"/>
                <w:sz w:val="13"/>
                <w:szCs w:val="13"/>
              </w:rPr>
              <w:t xml:space="preserve">Konfirmasi diterima</w:t>
            </w:r>
          </w:p>
        </w:tc>
      </w:tr>
    </w:tbl>
    <w:p>
      <w:pPr>
        <w:pStyle w:val="Heading2"/>
        <w:pBdr>
          <w:bottom w:val="single" w:color="8EA9DB" w:sz="6"/>
        </w:pBdr>
        <w:spacing w:after="100" w:before="260"/>
      </w:pPr>
      <w:r>
        <w:rPr>
          <w:b/>
          <w:bCs/>
          <w:color w:val="1F3864"/>
          <w:sz w:val="22"/>
          <w:szCs w:val="22"/>
        </w:rPr>
        <w:t xml:space="preserve">E.4  Post-Implementation Verification (PIV)</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495"/>
        <w:gridCol w:w="2376"/>
        <w:gridCol w:w="2574"/>
        <w:gridCol w:w="2376"/>
        <w:gridCol w:w="1089"/>
        <w:gridCol w:w="990"/>
      </w:tblGrid>
      <w:tr>
        <w:trPr>
          <w:tblHeader/>
        </w:trPr>
        <w:tc>
          <w:tcPr>
            <w:tcW w:type="dxa" w:w="495"/>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No</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Item Verifikasi</w:t>
            </w:r>
          </w:p>
        </w:tc>
        <w:tc>
          <w:tcPr>
            <w:tcW w:type="dxa" w:w="2574"/>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Cara Cek</w:t>
            </w:r>
          </w:p>
        </w:tc>
        <w:tc>
          <w:tcPr>
            <w:tcW w:type="dxa" w:w="2376"/>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Expected</w:t>
            </w:r>
          </w:p>
        </w:tc>
        <w:tc>
          <w:tcPr>
            <w:tcW w:type="dxa" w:w="1089"/>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Hasil</w:t>
            </w:r>
          </w:p>
        </w:tc>
        <w:tc>
          <w:tcPr>
            <w:tcW w:type="dxa" w:w="990"/>
            <w:shd w:fill="1F3864" w:color="auto" w:val="clear"/>
            <w:tcMar>
              <w:top w:type="dxa" w:w="60"/>
              <w:left w:type="dxa" w:w="80"/>
              <w:bottom w:type="dxa" w:w="60"/>
              <w:right w:type="dxa" w:w="80"/>
            </w:tcMar>
            <w:vAlign w:val="center"/>
          </w:tcPr>
          <w:p>
            <w:pPr>
              <w:spacing w:after="20" w:before="20"/>
            </w:pPr>
            <w:r>
              <w:rPr>
                <w:b/>
                <w:bCs/>
                <w:color w:val="FFFFFF"/>
                <w:sz w:val="13"/>
                <w:szCs w:val="13"/>
              </w:rPr>
              <w:t xml:space="preserve">PIC</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1</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Service up &amp; health check OK</w:t>
            </w:r>
          </w:p>
        </w:tc>
        <w:tc>
          <w:tcPr>
            <w:tcW w:type="dxa" w:w="2574"/>
            <w:tcMar>
              <w:top w:type="dxa" w:w="60"/>
              <w:left w:type="dxa" w:w="80"/>
              <w:bottom w:type="dxa" w:w="60"/>
              <w:right w:type="dxa" w:w="80"/>
            </w:tcMar>
            <w:vAlign w:val="center"/>
          </w:tcPr>
          <w:p>
            <w:pPr>
              <w:spacing w:after="20" w:before="20"/>
            </w:pPr>
            <w:r>
              <w:rPr>
                <w:color w:val="000000"/>
                <w:sz w:val="13"/>
                <w:szCs w:val="13"/>
              </w:rPr>
              <w:t xml:space="preserve">GET /actuator/health pada seluruh pod MAAS App dan Routing</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Seluruh pod UP</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Reza Prasetya</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2</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Callback end-to-end ke Bank Mandiri berhasil</w:t>
            </w:r>
          </w:p>
        </w:tc>
        <w:tc>
          <w:tcPr>
            <w:tcW w:type="dxa" w:w="2574"/>
            <w:shd w:fill="F2F5FA" w:color="auto" w:val="clear"/>
            <w:tcMar>
              <w:top w:type="dxa" w:w="60"/>
              <w:left w:type="dxa" w:w="80"/>
              <w:bottom w:type="dxa" w:w="60"/>
              <w:right w:type="dxa" w:w="80"/>
            </w:tcMar>
            <w:vAlign w:val="center"/>
          </w:tcPr>
          <w:p>
            <w:pPr>
              <w:spacing w:after="20" w:before="20"/>
            </w:pPr>
            <w:r>
              <w:rPr>
                <w:color w:val="000000"/>
                <w:sz w:val="13"/>
                <w:szCs w:val="13"/>
              </w:rPr>
              <w:t xml:space="preserve">3 transaksi uji: 1 MID Beta, 1 MID Production, 1 MID tidak terdaftar</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Beta ke Beta; Production ke Production; tidak terdaftar ke Production (default) dan tercatat WARN</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Faiz Ihza M + tim QA Mandiri</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3</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Screen terbuka dan menampilkan data</w:t>
            </w:r>
          </w:p>
        </w:tc>
        <w:tc>
          <w:tcPr>
            <w:tcW w:type="dxa" w:w="2574"/>
            <w:tcMar>
              <w:top w:type="dxa" w:w="60"/>
              <w:left w:type="dxa" w:w="80"/>
              <w:bottom w:type="dxa" w:w="60"/>
              <w:right w:type="dxa" w:w="80"/>
            </w:tcMar>
            <w:vAlign w:val="center"/>
          </w:tcPr>
          <w:p>
            <w:pPr>
              <w:spacing w:after="20" w:before="20"/>
            </w:pPr>
            <w:r>
              <w:rPr>
                <w:color w:val="000000"/>
                <w:sz w:val="13"/>
                <w:szCs w:val="13"/>
              </w:rPr>
              <w:t xml:space="preserve">Buka menu Livin Routing List, lakukan search</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Tabel tampil, tidak ada error konsol</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Tangkas Prio Semobodo</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4</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Inquiry, Add, dan Approve berjalan</w:t>
            </w:r>
          </w:p>
        </w:tc>
        <w:tc>
          <w:tcPr>
            <w:tcW w:type="dxa" w:w="2574"/>
            <w:shd w:fill="F2F5FA" w:color="auto" w:val="clear"/>
            <w:tcMar>
              <w:top w:type="dxa" w:w="60"/>
              <w:left w:type="dxa" w:w="80"/>
              <w:bottom w:type="dxa" w:w="60"/>
              <w:right w:type="dxa" w:w="80"/>
            </w:tcMar>
            <w:vAlign w:val="center"/>
          </w:tcPr>
          <w:p>
            <w:pPr>
              <w:spacing w:after="20" w:before="20"/>
            </w:pPr>
            <w:r>
              <w:rPr>
                <w:color w:val="000000"/>
                <w:sz w:val="13"/>
                <w:szCs w:val="13"/>
              </w:rPr>
              <w:t xml:space="preserve">Daftarkan 1 MID uji, setujui dengan user Checker berbeda</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Data berpindah dari PENDING ke aktif; tercatat di change history</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Faiz Ihza M</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5</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Fungsi existing tidak terdampak (regresi)</w:t>
            </w:r>
          </w:p>
        </w:tc>
        <w:tc>
          <w:tcPr>
            <w:tcW w:type="dxa" w:w="2574"/>
            <w:tcMar>
              <w:top w:type="dxa" w:w="60"/>
              <w:left w:type="dxa" w:w="80"/>
              <w:bottom w:type="dxa" w:w="60"/>
              <w:right w:type="dxa" w:w="80"/>
            </w:tcMar>
            <w:vAlign w:val="center"/>
          </w:tcPr>
          <w:p>
            <w:pPr>
              <w:spacing w:after="20" w:before="20"/>
            </w:pPr>
            <w:r>
              <w:rPr>
                <w:color w:val="000000"/>
                <w:sz w:val="13"/>
                <w:szCs w:val="13"/>
              </w:rPr>
              <w:t xml:space="preserve">Buka menu common code AUT1222 dan 3 menu MAAS lain yang sering dipakai</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Seluruh menu berfungsi seperti sebelumnya</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Tangkas Prio Semobodo</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6</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Log tidak ada error baru</w:t>
            </w:r>
          </w:p>
        </w:tc>
        <w:tc>
          <w:tcPr>
            <w:tcW w:type="dxa" w:w="2574"/>
            <w:shd w:fill="F2F5FA" w:color="auto" w:val="clear"/>
            <w:tcMar>
              <w:top w:type="dxa" w:w="60"/>
              <w:left w:type="dxa" w:w="80"/>
              <w:bottom w:type="dxa" w:w="60"/>
              <w:right w:type="dxa" w:w="80"/>
            </w:tcMar>
            <w:vAlign w:val="center"/>
          </w:tcPr>
          <w:p>
            <w:pPr>
              <w:spacing w:after="20" w:before="20"/>
            </w:pPr>
            <w:r>
              <w:rPr>
                <w:color w:val="000000"/>
                <w:sz w:val="13"/>
                <w:szCs w:val="13"/>
              </w:rPr>
              <w:t xml:space="preserve">Kibana: index maas-app-*, level:ERROR, rentang 30 menit setelah deploy</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Tidak ada error baru di luar yang sudah dikenal</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Tangkas Prio Semobodo</w:t>
            </w:r>
          </w:p>
        </w:tc>
      </w:tr>
      <w:tr>
        <w:tc>
          <w:tcPr>
            <w:tcW w:type="dxa" w:w="495"/>
            <w:tcMar>
              <w:top w:type="dxa" w:w="60"/>
              <w:left w:type="dxa" w:w="80"/>
              <w:bottom w:type="dxa" w:w="60"/>
              <w:right w:type="dxa" w:w="80"/>
            </w:tcMar>
            <w:vAlign w:val="center"/>
          </w:tcPr>
          <w:p>
            <w:pPr>
              <w:spacing w:after="20" w:before="20"/>
            </w:pPr>
            <w:r>
              <w:rPr>
                <w:color w:val="000000"/>
                <w:sz w:val="13"/>
                <w:szCs w:val="13"/>
              </w:rPr>
              <w:t xml:space="preserve">7</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Metric AppDynamics dalam batas normal</w:t>
            </w:r>
          </w:p>
        </w:tc>
        <w:tc>
          <w:tcPr>
            <w:tcW w:type="dxa" w:w="2574"/>
            <w:tcMar>
              <w:top w:type="dxa" w:w="60"/>
              <w:left w:type="dxa" w:w="80"/>
              <w:bottom w:type="dxa" w:w="60"/>
              <w:right w:type="dxa" w:w="80"/>
            </w:tcMar>
            <w:vAlign w:val="center"/>
          </w:tcPr>
          <w:p>
            <w:pPr>
              <w:spacing w:after="20" w:before="20"/>
            </w:pPr>
            <w:r>
              <w:rPr>
                <w:color w:val="000000"/>
                <w:sz w:val="13"/>
                <w:szCs w:val="13"/>
              </w:rPr>
              <w:t xml:space="preserve">Dashboard MAAS Whitelist dan MTI Routing</w:t>
            </w:r>
          </w:p>
        </w:tc>
        <w:tc>
          <w:tcPr>
            <w:tcW w:type="dxa" w:w="2376"/>
            <w:tcMar>
              <w:top w:type="dxa" w:w="60"/>
              <w:left w:type="dxa" w:w="80"/>
              <w:bottom w:type="dxa" w:w="60"/>
              <w:right w:type="dxa" w:w="80"/>
            </w:tcMar>
            <w:vAlign w:val="center"/>
          </w:tcPr>
          <w:p>
            <w:pPr>
              <w:spacing w:after="20" w:before="20"/>
            </w:pPr>
            <w:r>
              <w:rPr>
                <w:color w:val="000000"/>
                <w:sz w:val="13"/>
                <w:szCs w:val="13"/>
              </w:rPr>
              <w:t xml:space="preserve">p95 &lt; 3 detik; error rate &lt; 2%</w:t>
            </w:r>
          </w:p>
        </w:tc>
        <w:tc>
          <w:tcPr>
            <w:tcW w:type="dxa" w:w="1089"/>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tcMar>
              <w:top w:type="dxa" w:w="60"/>
              <w:left w:type="dxa" w:w="80"/>
              <w:bottom w:type="dxa" w:w="60"/>
              <w:right w:type="dxa" w:w="80"/>
            </w:tcMar>
            <w:vAlign w:val="center"/>
          </w:tcPr>
          <w:p>
            <w:pPr>
              <w:spacing w:after="20" w:before="20"/>
            </w:pPr>
            <w:r>
              <w:rPr>
                <w:color w:val="000000"/>
                <w:sz w:val="13"/>
                <w:szCs w:val="13"/>
              </w:rPr>
              <w:t xml:space="preserve">Ferry Sulistiyanto</w:t>
            </w:r>
          </w:p>
        </w:tc>
      </w:tr>
      <w:tr>
        <w:tc>
          <w:tcPr>
            <w:tcW w:type="dxa" w:w="495"/>
            <w:shd w:fill="F2F5FA" w:color="auto" w:val="clear"/>
            <w:tcMar>
              <w:top w:type="dxa" w:w="60"/>
              <w:left w:type="dxa" w:w="80"/>
              <w:bottom w:type="dxa" w:w="60"/>
              <w:right w:type="dxa" w:w="80"/>
            </w:tcMar>
            <w:vAlign w:val="center"/>
          </w:tcPr>
          <w:p>
            <w:pPr>
              <w:spacing w:after="20" w:before="20"/>
            </w:pPr>
            <w:r>
              <w:rPr>
                <w:color w:val="000000"/>
                <w:sz w:val="13"/>
                <w:szCs w:val="13"/>
              </w:rPr>
              <w:t xml:space="preserve">8</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Data tersimpan benar di tabel baru</w:t>
            </w:r>
          </w:p>
        </w:tc>
        <w:tc>
          <w:tcPr>
            <w:tcW w:type="dxa" w:w="2574"/>
            <w:shd w:fill="F2F5FA" w:color="auto" w:val="clear"/>
            <w:tcMar>
              <w:top w:type="dxa" w:w="60"/>
              <w:left w:type="dxa" w:w="80"/>
              <w:bottom w:type="dxa" w:w="60"/>
              <w:right w:type="dxa" w:w="80"/>
            </w:tcMar>
            <w:vAlign w:val="center"/>
          </w:tcPr>
          <w:p>
            <w:pPr>
              <w:spacing w:after="20" w:before="20"/>
            </w:pPr>
            <w:r>
              <w:rPr>
                <w:color w:val="000000"/>
                <w:sz w:val="13"/>
                <w:szCs w:val="13"/>
              </w:rPr>
              <w:t xml:space="preserve">SELECT pada TBMCLVNRTLIST dan TBHLVNRTLIST_HIST untuk MID uji</w:t>
            </w:r>
          </w:p>
        </w:tc>
        <w:tc>
          <w:tcPr>
            <w:tcW w:type="dxa" w:w="2376"/>
            <w:shd w:fill="F2F5FA" w:color="auto" w:val="clear"/>
            <w:tcMar>
              <w:top w:type="dxa" w:w="60"/>
              <w:left w:type="dxa" w:w="80"/>
              <w:bottom w:type="dxa" w:w="60"/>
              <w:right w:type="dxa" w:w="80"/>
            </w:tcMar>
            <w:vAlign w:val="center"/>
          </w:tcPr>
          <w:p>
            <w:pPr>
              <w:spacing w:after="20" w:before="20"/>
            </w:pPr>
            <w:r>
              <w:rPr>
                <w:color w:val="000000"/>
                <w:sz w:val="13"/>
                <w:szCs w:val="13"/>
              </w:rPr>
              <w:t xml:space="preserve">Data sesuai input; history mencatat OLD_VALUE dan NEW_VALUE</w:t>
            </w:r>
          </w:p>
        </w:tc>
        <w:tc>
          <w:tcPr>
            <w:tcW w:type="dxa" w:w="1089"/>
            <w:shd w:fill="F2F5FA" w:color="auto" w:val="clear"/>
            <w:tcMar>
              <w:top w:type="dxa" w:w="60"/>
              <w:left w:type="dxa" w:w="80"/>
              <w:bottom w:type="dxa" w:w="60"/>
              <w:right w:type="dxa" w:w="80"/>
            </w:tcMar>
            <w:vAlign w:val="center"/>
          </w:tcPr>
          <w:p>
            <w:pPr>
              <w:spacing w:after="20" w:before="20"/>
            </w:pPr>
            <w:r>
              <w:rPr>
                <w:color w:val="000000"/>
                <w:sz w:val="13"/>
                <w:szCs w:val="13"/>
              </w:rPr>
              <w:t xml:space="preserve">☐ Pass  ☐ Fail</w:t>
            </w:r>
          </w:p>
        </w:tc>
        <w:tc>
          <w:tcPr>
            <w:tcW w:type="dxa" w:w="990"/>
            <w:shd w:fill="F2F5FA" w:color="auto" w:val="clear"/>
            <w:tcMar>
              <w:top w:type="dxa" w:w="60"/>
              <w:left w:type="dxa" w:w="80"/>
              <w:bottom w:type="dxa" w:w="60"/>
              <w:right w:type="dxa" w:w="80"/>
            </w:tcMar>
            <w:vAlign w:val="center"/>
          </w:tcPr>
          <w:p>
            <w:pPr>
              <w:spacing w:after="20" w:before="20"/>
            </w:pPr>
            <w:r>
              <w:rPr>
                <w:color w:val="000000"/>
                <w:sz w:val="13"/>
                <w:szCs w:val="13"/>
              </w:rPr>
              <w:t xml:space="preserve">Stevie Dwiputra</w:t>
            </w:r>
          </w:p>
        </w:tc>
      </w:tr>
    </w:tbl>
    <w:p>
      <w:pPr>
        <w:spacing w:after="80"/>
      </w:pP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574"/>
        <w:gridCol w:w="7326"/>
      </w:tblGrid>
      <w:tr>
        <w:trPr>
          <w:tblHeader/>
        </w:trPr>
        <w:tc>
          <w:tcPr>
            <w:tcW w:type="dxa" w:w="2574"/>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Aspek</w:t>
            </w:r>
          </w:p>
        </w:tc>
        <w:tc>
          <w:tcPr>
            <w:tcW w:type="dxa" w:w="7326"/>
            <w:shd w:fill="1F3864" w:color="auto" w:val="clear"/>
            <w:tcMar>
              <w:top w:type="dxa" w:w="60"/>
              <w:left w:type="dxa" w:w="80"/>
              <w:bottom w:type="dxa" w:w="60"/>
              <w:right w:type="dxa" w:w="80"/>
            </w:tcMar>
            <w:vAlign w:val="center"/>
          </w:tcPr>
          <w:p>
            <w:pPr>
              <w:spacing w:after="20" w:before="20"/>
            </w:pPr>
            <w:r>
              <w:rPr>
                <w:b/>
                <w:bCs/>
                <w:color w:val="FFFFFF"/>
                <w:sz w:val="17"/>
                <w:szCs w:val="17"/>
              </w:rPr>
              <w:t xml:space="preserve">Isi</w:t>
            </w:r>
          </w:p>
        </w:tc>
      </w:tr>
      <w:tr>
        <w:tc>
          <w:tcPr>
            <w:tcW w:type="dxa" w:w="2574"/>
            <w:tcMar>
              <w:top w:type="dxa" w:w="60"/>
              <w:left w:type="dxa" w:w="80"/>
              <w:bottom w:type="dxa" w:w="60"/>
              <w:right w:type="dxa" w:w="80"/>
            </w:tcMar>
            <w:vAlign w:val="center"/>
          </w:tcPr>
          <w:p>
            <w:pPr>
              <w:spacing w:after="20" w:before="20"/>
            </w:pPr>
            <w:r>
              <w:rPr>
                <w:color w:val="000000"/>
                <w:sz w:val="17"/>
                <w:szCs w:val="17"/>
              </w:rPr>
              <w:t xml:space="preserve">Periode monitoring intensif</w:t>
            </w:r>
          </w:p>
        </w:tc>
        <w:tc>
          <w:tcPr>
            <w:tcW w:type="dxa" w:w="7326"/>
            <w:tcMar>
              <w:top w:type="dxa" w:w="60"/>
              <w:left w:type="dxa" w:w="80"/>
              <w:bottom w:type="dxa" w:w="60"/>
              <w:right w:type="dxa" w:w="80"/>
            </w:tcMar>
            <w:vAlign w:val="center"/>
          </w:tcPr>
          <w:p>
            <w:pPr>
              <w:spacing w:after="20" w:before="20"/>
            </w:pPr>
            <w:r>
              <w:rPr>
                <w:color w:val="000000"/>
                <w:sz w:val="17"/>
                <w:szCs w:val="17"/>
              </w:rPr>
              <w:t xml:space="preserve">3 hari kalender setelah go-live (26–29 September 2026). Dipantau bersama oleh Developer (Faiz Ihza M) dan Application Support (Tangkas Prio Semobodo), dengan pengecekan metric dan log setiap 4 jam pada hari pertama</w:t>
            </w:r>
          </w:p>
        </w:tc>
      </w:tr>
      <w:tr>
        <w:tc>
          <w:tcPr>
            <w:tcW w:type="dxa" w:w="2574"/>
            <w:shd w:fill="F2F5FA" w:color="auto" w:val="clear"/>
            <w:tcMar>
              <w:top w:type="dxa" w:w="60"/>
              <w:left w:type="dxa" w:w="80"/>
              <w:bottom w:type="dxa" w:w="60"/>
              <w:right w:type="dxa" w:w="80"/>
            </w:tcMar>
            <w:vAlign w:val="center"/>
          </w:tcPr>
          <w:p>
            <w:pPr>
              <w:spacing w:after="20" w:before="20"/>
            </w:pPr>
            <w:r>
              <w:rPr>
                <w:color w:val="000000"/>
                <w:sz w:val="17"/>
                <w:szCs w:val="17"/>
              </w:rPr>
              <w:t xml:space="preserve">Kriteria dinyatakan stabil</w:t>
            </w:r>
          </w:p>
        </w:tc>
        <w:tc>
          <w:tcPr>
            <w:tcW w:type="dxa" w:w="7326"/>
            <w:shd w:fill="F2F5FA" w:color="auto" w:val="clear"/>
            <w:tcMar>
              <w:top w:type="dxa" w:w="60"/>
              <w:left w:type="dxa" w:w="80"/>
              <w:bottom w:type="dxa" w:w="60"/>
              <w:right w:type="dxa" w:w="80"/>
            </w:tcMar>
            <w:vAlign w:val="center"/>
          </w:tcPr>
          <w:p>
            <w:pPr>
              <w:spacing w:after="20" w:before="20"/>
            </w:pPr>
            <w:r>
              <w:rPr>
                <w:color w:val="000000"/>
                <w:sz w:val="17"/>
                <w:szCs w:val="17"/>
              </w:rPr>
              <w:t xml:space="preserve">Tidak ada insiden severity 1 atau 2, error rate &lt; 2%, dan alert fallback routing tidak melampaui threshold critical selama 3 hari</w:t>
            </w:r>
          </w:p>
        </w:tc>
      </w:tr>
    </w:tbl>
    <w:p>
      <w:r>
        <w:br w:type="page"/>
      </w:r>
    </w:p>
    <w:p>
      <w:pPr>
        <w:pStyle w:val="Heading1"/>
        <w:shd w:fill="1F3864" w:color="auto" w:val="clear"/>
        <w:spacing w:after="160" w:before="320"/>
        <w:ind w:left="80" w:right="80"/>
      </w:pPr>
      <w:r>
        <w:rPr>
          <w:b/>
          <w:bCs/>
          <w:color w:val="FFFFFF"/>
          <w:sz w:val="26"/>
          <w:szCs w:val="26"/>
        </w:rPr>
        <w:t xml:space="preserve">F.  TESTING</w:t>
      </w:r>
    </w:p>
    <w:p>
      <w:pPr>
        <w:pStyle w:val="Heading2"/>
        <w:pBdr>
          <w:bottom w:val="single" w:color="8EA9DB" w:sz="6"/>
        </w:pBdr>
        <w:spacing w:after="100" w:before="260"/>
      </w:pPr>
      <w:r>
        <w:rPr>
          <w:b/>
          <w:bCs/>
          <w:color w:val="1F3864"/>
          <w:sz w:val="22"/>
          <w:szCs w:val="22"/>
        </w:rPr>
        <w:t xml:space="preserve">F.1  Test Scenario</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552"/>
        <w:gridCol w:w="804"/>
        <w:gridCol w:w="2110"/>
        <w:gridCol w:w="1708"/>
        <w:gridCol w:w="2613"/>
        <w:gridCol w:w="804"/>
        <w:gridCol w:w="703"/>
        <w:gridCol w:w="606"/>
      </w:tblGrid>
      <w:tr>
        <w:trPr>
          <w:tblHeader/>
        </w:trPr>
        <w:tc>
          <w:tcPr>
            <w:tcW w:type="dxa" w:w="552"/>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ID</w:t>
            </w:r>
          </w:p>
        </w:tc>
        <w:tc>
          <w:tcPr>
            <w:tcW w:type="dxa" w:w="804"/>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Ref. Req.</w:t>
            </w:r>
          </w:p>
        </w:tc>
        <w:tc>
          <w:tcPr>
            <w:tcW w:type="dxa" w:w="2110"/>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Skenario</w:t>
            </w:r>
          </w:p>
        </w:tc>
        <w:tc>
          <w:tcPr>
            <w:tcW w:type="dxa" w:w="1708"/>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Precondition</w:t>
            </w:r>
          </w:p>
        </w:tc>
        <w:tc>
          <w:tcPr>
            <w:tcW w:type="dxa" w:w="2613"/>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Expected Result</w:t>
            </w:r>
          </w:p>
        </w:tc>
        <w:tc>
          <w:tcPr>
            <w:tcW w:type="dxa" w:w="804"/>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Tipe</w:t>
            </w:r>
          </w:p>
        </w:tc>
        <w:tc>
          <w:tcPr>
            <w:tcW w:type="dxa" w:w="703"/>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Env</w:t>
            </w:r>
          </w:p>
        </w:tc>
        <w:tc>
          <w:tcPr>
            <w:tcW w:type="dxa" w:w="60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Status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TC-01</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R02, R04</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Pendaftaran MID ke whitelist secara satuan — sukses</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MID Livin Merchant berstatus Active; ENV Backend dan Auth sudah ditentukan</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Inquiry menampilkan status Active; data tersimpan dan tampil di layar setelah pendaftaran selesai</w:t>
            </w:r>
          </w:p>
        </w:tc>
        <w:tc>
          <w:tcPr>
            <w:tcW w:type="dxa" w:w="804"/>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TC-02</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R02, R04</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Pendaftaran MID satuan — gagal karena status Terminated</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MID berstatus Terminated</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Sistem menolak melanjutkan pendaftaran; pesan sesuai D-01</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TC-03</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R02, R05</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Bulk upload — sukses</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Template sudah diunduh dan diisi MID, ENV Backend, ENV Auth</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Data terbaca sesuai file; setelah inquiry, nama merchant dan status terisi otomatis; data dapat disubmit dan tampil di layar</w:t>
            </w:r>
          </w:p>
        </w:tc>
        <w:tc>
          <w:tcPr>
            <w:tcW w:type="dxa" w:w="804"/>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TC-04</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R02</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Bulk upload — gagal karena seluruh MID Terminated</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File berisi MID yang seluruhnya Terminated</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Tidak ada data tersimpan; muncul pop-up "Tidak ada data yang dapat disimpan" (WL-4220)</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TC-05</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R02</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Bulk upload — file melebihi 500 baris</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File berisi 501 baris data</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File ditolak seluruhnya dengan pesan WL-4005</w:t>
            </w:r>
          </w:p>
        </w:tc>
        <w:tc>
          <w:tcPr>
            <w:tcW w:type="dxa" w:w="804"/>
            <w:tcMar>
              <w:top w:type="dxa" w:w="60"/>
              <w:left w:type="dxa" w:w="80"/>
              <w:bottom w:type="dxa" w:w="60"/>
              <w:right w:type="dxa" w:w="80"/>
            </w:tcMar>
            <w:vAlign w:val="center"/>
          </w:tcPr>
          <w:p>
            <w:pPr>
              <w:spacing w:after="20" w:before="20"/>
            </w:pPr>
            <w:r>
              <w:rPr>
                <w:color w:val="000000"/>
                <w:sz w:val="12"/>
                <w:szCs w:val="12"/>
              </w:rPr>
              <w:t xml:space="preserve">Boundary</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TC-06</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R02</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Bulk upload — format file tidak sesuai</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File .csv atau .xlsx dengan kolom tergeser</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File ditolak dengan pesan WL-4003 / WL-4004</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TC-07</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R03</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Perubahan ENV data whitelist</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Data whitelist sudah ada; user mencari berdasarkan MID atau tanggal register</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Nilai ENV dapat diubah lewat dropdown; setelah simpan, data hasil perubahan tampil di layar</w:t>
            </w:r>
          </w:p>
        </w:tc>
        <w:tc>
          <w:tcPr>
            <w:tcW w:type="dxa" w:w="804"/>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TC-08</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R03</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Delete data whitelist</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Data whitelist sudah ada; user memilih baris melalui checkbox</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Muncul pop-up sukses/gagal; data yang berhasil dihapus tidak muncul lagi di layar</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TC-09</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R03</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Maker tidak dapat menyetujui pengajuannya sendiri</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Pengajuan delete dibuat oleh user A</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User A tidak dapat menyetujui; pesan sesuai E-05</w:t>
            </w:r>
          </w:p>
        </w:tc>
        <w:tc>
          <w:tcPr>
            <w:tcW w:type="dxa" w:w="804"/>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TC-10</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R08</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Callback merchant ENV Beta</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MID terdaftar dengan ENV Backend dan Auth = BETA</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Callback diarahkan ke endpoint Beta sesuai TBMCLVNRTLIST</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TC-11</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R08</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Callback merchant ENV Production</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MID terdaftar dengan ENV = PRODUCTION</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Callback diarahkan ke endpoint Production</w:t>
            </w:r>
          </w:p>
        </w:tc>
        <w:tc>
          <w:tcPr>
            <w:tcW w:type="dxa" w:w="804"/>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TC-12</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R08</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Callback MID tidak terdaftar di tabel baru</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MID hanya ada di common code AUT1222</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Fallback membaca AUT1222; callback tetap berhasil; log mencatat ROUTING_FALLBACK</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TC-13</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R08</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Callback MID tidak terdaftar di mana pun</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MID tidak ada di tabel maupun AUT1222</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Callback diarahkan ke Production sebagai default; log mencatat ROUTING_DEFAULT_USED (WARN)</w:t>
            </w:r>
          </w:p>
        </w:tc>
        <w:tc>
          <w:tcPr>
            <w:tcW w:type="dxa" w:w="804"/>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TC-14</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R01, R05</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Export data ke Excel</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Terdapat data whitelist sesuai filter</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File .xlsx terunduh dengan kolom dan data sesuai filter aktif</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TC-15</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R07</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Change history menampilkan nilai lama dan nilai baru</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Data whitelist pernah diubah</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Modal menampilkan aksi, pelaku, waktu, nilai lama, dan nilai baru</w:t>
            </w:r>
          </w:p>
        </w:tc>
        <w:tc>
          <w:tcPr>
            <w:tcW w:type="dxa" w:w="804"/>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TC-16</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R06</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Dropdown environment terisi dari common code</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Common code AUT1223 aktif</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Dropdown menampilkan BETA dan PRODUCTION</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Positive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TC-17</w:t>
            </w:r>
          </w:p>
        </w:tc>
        <w:tc>
          <w:tcPr>
            <w:tcW w:type="dxa" w:w="804"/>
            <w:tcMar>
              <w:top w:type="dxa" w:w="60"/>
              <w:left w:type="dxa" w:w="80"/>
              <w:bottom w:type="dxa" w:w="60"/>
              <w:right w:type="dxa" w:w="80"/>
            </w:tcMar>
            <w:vAlign w:val="center"/>
          </w:tcPr>
          <w:p>
            <w:pPr>
              <w:spacing w:after="20" w:before="20"/>
            </w:pPr>
            <w:r>
              <w:rPr>
                <w:color w:val="000000"/>
                <w:sz w:val="12"/>
                <w:szCs w:val="12"/>
              </w:rPr>
              <w:t xml:space="preserve">—</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Hak akses role VIEWER</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Login sebagai MAAS_WL_VIEWER</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Tombol Add, Bulk Upload, Edit, Delete, Approve tidak tampil; akses langsung ke URL API mengembalikan 403</w:t>
            </w:r>
          </w:p>
        </w:tc>
        <w:tc>
          <w:tcPr>
            <w:tcW w:type="dxa" w:w="804"/>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TC-18</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Regresi menu common code AUT1222</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Menu AUT1222 masih aktif</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Menu berfungsi seperti sebelum implementasi</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Regresi</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tcMar>
              <w:top w:type="dxa" w:w="60"/>
              <w:left w:type="dxa" w:w="80"/>
              <w:bottom w:type="dxa" w:w="60"/>
              <w:right w:type="dxa" w:w="80"/>
            </w:tcMar>
            <w:vAlign w:val="center"/>
          </w:tcPr>
          <w:p>
            <w:pPr>
              <w:spacing w:after="20" w:before="20"/>
            </w:pPr>
            <w:r>
              <w:rPr>
                <w:color w:val="000000"/>
                <w:sz w:val="12"/>
                <w:szCs w:val="12"/>
              </w:rPr>
              <w:t xml:space="preserve">TC-19</w:t>
            </w:r>
          </w:p>
        </w:tc>
        <w:tc>
          <w:tcPr>
            <w:tcW w:type="dxa" w:w="804"/>
            <w:tcMar>
              <w:top w:type="dxa" w:w="60"/>
              <w:left w:type="dxa" w:w="80"/>
              <w:bottom w:type="dxa" w:w="60"/>
              <w:right w:type="dxa" w:w="80"/>
            </w:tcMar>
            <w:vAlign w:val="center"/>
          </w:tcPr>
          <w:p>
            <w:pPr>
              <w:spacing w:after="20" w:before="20"/>
            </w:pPr>
            <w:r>
              <w:rPr>
                <w:color w:val="000000"/>
                <w:sz w:val="12"/>
                <w:szCs w:val="12"/>
              </w:rPr>
              <w:t xml:space="preserve">—</w:t>
            </w:r>
          </w:p>
        </w:tc>
        <w:tc>
          <w:tcPr>
            <w:tcW w:type="dxa" w:w="2110"/>
            <w:tcMar>
              <w:top w:type="dxa" w:w="60"/>
              <w:left w:type="dxa" w:w="80"/>
              <w:bottom w:type="dxa" w:w="60"/>
              <w:right w:type="dxa" w:w="80"/>
            </w:tcMar>
            <w:vAlign w:val="center"/>
          </w:tcPr>
          <w:p>
            <w:pPr>
              <w:spacing w:after="20" w:before="20"/>
            </w:pPr>
            <w:r>
              <w:rPr>
                <w:color w:val="000000"/>
                <w:sz w:val="12"/>
                <w:szCs w:val="12"/>
              </w:rPr>
              <w:t xml:space="preserve">Regresi 3 menu MAAS yang paling sering dipakai</w:t>
            </w:r>
          </w:p>
        </w:tc>
        <w:tc>
          <w:tcPr>
            <w:tcW w:type="dxa" w:w="1708"/>
            <w:tcMar>
              <w:top w:type="dxa" w:w="60"/>
              <w:left w:type="dxa" w:w="80"/>
              <w:bottom w:type="dxa" w:w="60"/>
              <w:right w:type="dxa" w:w="80"/>
            </w:tcMar>
            <w:vAlign w:val="center"/>
          </w:tcPr>
          <w:p>
            <w:pPr>
              <w:spacing w:after="20" w:before="20"/>
            </w:pPr>
            <w:r>
              <w:rPr>
                <w:color w:val="000000"/>
                <w:sz w:val="12"/>
                <w:szCs w:val="12"/>
              </w:rPr>
              <w:t xml:space="preserve">Aplikasi MAAS berjalan normal</w:t>
            </w:r>
          </w:p>
        </w:tc>
        <w:tc>
          <w:tcPr>
            <w:tcW w:type="dxa" w:w="2613"/>
            <w:tcMar>
              <w:top w:type="dxa" w:w="60"/>
              <w:left w:type="dxa" w:w="80"/>
              <w:bottom w:type="dxa" w:w="60"/>
              <w:right w:type="dxa" w:w="80"/>
            </w:tcMar>
            <w:vAlign w:val="center"/>
          </w:tcPr>
          <w:p>
            <w:pPr>
              <w:spacing w:after="20" w:before="20"/>
            </w:pPr>
            <w:r>
              <w:rPr>
                <w:color w:val="000000"/>
                <w:sz w:val="12"/>
                <w:szCs w:val="12"/>
              </w:rPr>
              <w:t xml:space="preserve">Seluruh menu berfungsi seperti sebelumnya</w:t>
            </w:r>
          </w:p>
        </w:tc>
        <w:tc>
          <w:tcPr>
            <w:tcW w:type="dxa" w:w="804"/>
            <w:tcMar>
              <w:top w:type="dxa" w:w="60"/>
              <w:left w:type="dxa" w:w="80"/>
              <w:bottom w:type="dxa" w:w="60"/>
              <w:right w:type="dxa" w:w="80"/>
            </w:tcMar>
            <w:vAlign w:val="center"/>
          </w:tcPr>
          <w:p>
            <w:pPr>
              <w:spacing w:after="20" w:before="20"/>
            </w:pPr>
            <w:r>
              <w:rPr>
                <w:color w:val="000000"/>
                <w:sz w:val="12"/>
                <w:szCs w:val="12"/>
              </w:rPr>
              <w:t xml:space="preserve">Regresi</w:t>
            </w:r>
          </w:p>
        </w:tc>
        <w:tc>
          <w:tcPr>
            <w:tcW w:type="dxa" w:w="703"/>
            <w:tcMar>
              <w:top w:type="dxa" w:w="60"/>
              <w:left w:type="dxa" w:w="80"/>
              <w:bottom w:type="dxa" w:w="60"/>
              <w:right w:type="dxa" w:w="80"/>
            </w:tcMar>
            <w:vAlign w:val="center"/>
          </w:tcPr>
          <w:p>
            <w:pPr>
              <w:spacing w:after="20" w:before="20"/>
            </w:pPr>
            <w:r>
              <w:rPr>
                <w:color w:val="000000"/>
                <w:sz w:val="12"/>
                <w:szCs w:val="12"/>
              </w:rPr>
              <w:t xml:space="preserve">SIT, UAT</w:t>
            </w:r>
          </w:p>
        </w:tc>
        <w:tc>
          <w:tcPr>
            <w:tcW w:type="dxa" w:w="606"/>
            <w:tcMar>
              <w:top w:type="dxa" w:w="60"/>
              <w:left w:type="dxa" w:w="80"/>
              <w:bottom w:type="dxa" w:w="60"/>
              <w:right w:type="dxa" w:w="80"/>
            </w:tcMar>
            <w:vAlign w:val="center"/>
          </w:tcPr>
          <w:p>
            <w:pPr>
              <w:spacing w:after="20" w:before="20"/>
            </w:pPr>
            <w:r>
              <w:rPr>
                <w:color w:val="000000"/>
                <w:sz w:val="12"/>
                <w:szCs w:val="12"/>
              </w:rPr>
              <w:t xml:space="preserve">Pass</w:t>
            </w:r>
          </w:p>
        </w:tc>
      </w:tr>
      <w:tr>
        <w:tc>
          <w:tcPr>
            <w:tcW w:type="dxa" w:w="552"/>
            <w:shd w:fill="F2F5FA" w:color="auto" w:val="clear"/>
            <w:tcMar>
              <w:top w:type="dxa" w:w="60"/>
              <w:left w:type="dxa" w:w="80"/>
              <w:bottom w:type="dxa" w:w="60"/>
              <w:right w:type="dxa" w:w="80"/>
            </w:tcMar>
            <w:vAlign w:val="center"/>
          </w:tcPr>
          <w:p>
            <w:pPr>
              <w:spacing w:after="20" w:before="20"/>
            </w:pPr>
            <w:r>
              <w:rPr>
                <w:color w:val="000000"/>
                <w:sz w:val="12"/>
                <w:szCs w:val="12"/>
              </w:rPr>
              <w:t xml:space="preserve">TC-20</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R02</w:t>
            </w:r>
          </w:p>
        </w:tc>
        <w:tc>
          <w:tcPr>
            <w:tcW w:type="dxa" w:w="2110"/>
            <w:shd w:fill="F2F5FA" w:color="auto" w:val="clear"/>
            <w:tcMar>
              <w:top w:type="dxa" w:w="60"/>
              <w:left w:type="dxa" w:w="80"/>
              <w:bottom w:type="dxa" w:w="60"/>
              <w:right w:type="dxa" w:w="80"/>
            </w:tcMar>
            <w:vAlign w:val="center"/>
          </w:tcPr>
          <w:p>
            <w:pPr>
              <w:spacing w:after="20" w:before="20"/>
            </w:pPr>
            <w:r>
              <w:rPr>
                <w:color w:val="000000"/>
                <w:sz w:val="12"/>
                <w:szCs w:val="12"/>
              </w:rPr>
              <w:t xml:space="preserve">Idempotency bulk upload — user menekan tombol dua kali</w:t>
            </w:r>
          </w:p>
        </w:tc>
        <w:tc>
          <w:tcPr>
            <w:tcW w:type="dxa" w:w="1708"/>
            <w:shd w:fill="F2F5FA" w:color="auto" w:val="clear"/>
            <w:tcMar>
              <w:top w:type="dxa" w:w="60"/>
              <w:left w:type="dxa" w:w="80"/>
              <w:bottom w:type="dxa" w:w="60"/>
              <w:right w:type="dxa" w:w="80"/>
            </w:tcMar>
            <w:vAlign w:val="center"/>
          </w:tcPr>
          <w:p>
            <w:pPr>
              <w:spacing w:after="20" w:before="20"/>
            </w:pPr>
            <w:r>
              <w:rPr>
                <w:color w:val="000000"/>
                <w:sz w:val="12"/>
                <w:szCs w:val="12"/>
              </w:rPr>
              <w:t xml:space="preserve">X-Idempotency-Key sama dikirim dua kali</w:t>
            </w:r>
          </w:p>
        </w:tc>
        <w:tc>
          <w:tcPr>
            <w:tcW w:type="dxa" w:w="2613"/>
            <w:shd w:fill="F2F5FA" w:color="auto" w:val="clear"/>
            <w:tcMar>
              <w:top w:type="dxa" w:w="60"/>
              <w:left w:type="dxa" w:w="80"/>
              <w:bottom w:type="dxa" w:w="60"/>
              <w:right w:type="dxa" w:w="80"/>
            </w:tcMar>
            <w:vAlign w:val="center"/>
          </w:tcPr>
          <w:p>
            <w:pPr>
              <w:spacing w:after="20" w:before="20"/>
            </w:pPr>
            <w:r>
              <w:rPr>
                <w:color w:val="000000"/>
                <w:sz w:val="12"/>
                <w:szCs w:val="12"/>
              </w:rPr>
              <w:t xml:space="preserve">Pengajuan tidak terduplikasi; respons kedua mengembalikan hasil pertama (WL-4090)</w:t>
            </w:r>
          </w:p>
        </w:tc>
        <w:tc>
          <w:tcPr>
            <w:tcW w:type="dxa" w:w="804"/>
            <w:shd w:fill="F2F5FA" w:color="auto" w:val="clear"/>
            <w:tcMar>
              <w:top w:type="dxa" w:w="60"/>
              <w:left w:type="dxa" w:w="80"/>
              <w:bottom w:type="dxa" w:w="60"/>
              <w:right w:type="dxa" w:w="80"/>
            </w:tcMar>
            <w:vAlign w:val="center"/>
          </w:tcPr>
          <w:p>
            <w:pPr>
              <w:spacing w:after="20" w:before="20"/>
            </w:pPr>
            <w:r>
              <w:rPr>
                <w:color w:val="000000"/>
                <w:sz w:val="12"/>
                <w:szCs w:val="12"/>
              </w:rPr>
              <w:t xml:space="preserve">Negative</w:t>
            </w:r>
          </w:p>
        </w:tc>
        <w:tc>
          <w:tcPr>
            <w:tcW w:type="dxa" w:w="703"/>
            <w:shd w:fill="F2F5FA" w:color="auto" w:val="clear"/>
            <w:tcMar>
              <w:top w:type="dxa" w:w="60"/>
              <w:left w:type="dxa" w:w="80"/>
              <w:bottom w:type="dxa" w:w="60"/>
              <w:right w:type="dxa" w:w="80"/>
            </w:tcMar>
            <w:vAlign w:val="center"/>
          </w:tcPr>
          <w:p>
            <w:pPr>
              <w:spacing w:after="20" w:before="20"/>
            </w:pPr>
            <w:r>
              <w:rPr>
                <w:color w:val="000000"/>
                <w:sz w:val="12"/>
                <w:szCs w:val="12"/>
              </w:rPr>
              <w:t xml:space="preserve">SIT</w:t>
            </w:r>
          </w:p>
        </w:tc>
        <w:tc>
          <w:tcPr>
            <w:tcW w:type="dxa" w:w="606"/>
            <w:shd w:fill="F2F5FA" w:color="auto" w:val="clear"/>
            <w:tcMar>
              <w:top w:type="dxa" w:w="60"/>
              <w:left w:type="dxa" w:w="80"/>
              <w:bottom w:type="dxa" w:w="60"/>
              <w:right w:type="dxa" w:w="80"/>
            </w:tcMar>
            <w:vAlign w:val="center"/>
          </w:tcPr>
          <w:p>
            <w:pPr>
              <w:spacing w:after="20" w:before="20"/>
            </w:pPr>
            <w:r>
              <w:rPr>
                <w:color w:val="000000"/>
                <w:sz w:val="12"/>
                <w:szCs w:val="12"/>
              </w:rPr>
              <w:t xml:space="preserve">Pass</w:t>
            </w:r>
          </w:p>
        </w:tc>
      </w:tr>
    </w:tbl>
    <w:p>
      <w:pPr>
        <w:spacing w:after="60"/>
      </w:pPr>
    </w:p>
    <w:p>
      <w:pPr>
        <w:spacing w:after="60" w:before="40"/>
      </w:pPr>
      <w:r>
        <w:rPr>
          <w:i/>
          <w:iCs/>
          <w:color w:val="595959"/>
          <w:sz w:val="17"/>
          <w:szCs w:val="17"/>
        </w:rPr>
        <w:t xml:space="preserve">Link evidence: QA/SIT/2026/0912-MAAS-WL (screenshot dan log per test case) · QA/UAT/2026/0924-MAAS-WL</w:t>
      </w:r>
    </w:p>
    <w:p>
      <w:pPr>
        <w:pStyle w:val="Heading2"/>
        <w:pBdr>
          <w:bottom w:val="single" w:color="8EA9DB" w:sz="6"/>
        </w:pBdr>
        <w:spacing w:after="100" w:before="260"/>
      </w:pPr>
      <w:r>
        <w:rPr>
          <w:b/>
          <w:bCs/>
          <w:color w:val="1F3864"/>
          <w:sz w:val="22"/>
          <w:szCs w:val="22"/>
        </w:rPr>
        <w:t xml:space="preserve">F.2  Kebutuhan Data &amp; Environment Testing</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178"/>
        <w:gridCol w:w="4554"/>
        <w:gridCol w:w="1683"/>
        <w:gridCol w:w="1485"/>
      </w:tblGrid>
      <w:tr>
        <w:trPr>
          <w:tblHeader/>
        </w:trPr>
        <w:tc>
          <w:tcPr>
            <w:tcW w:type="dxa" w:w="217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Kebutuhan</w:t>
            </w:r>
          </w:p>
        </w:tc>
        <w:tc>
          <w:tcPr>
            <w:tcW w:type="dxa" w:w="455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Detail</w:t>
            </w:r>
          </w:p>
        </w:tc>
        <w:tc>
          <w:tcPr>
            <w:tcW w:type="dxa" w:w="168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Sudah Tersedia?</w:t>
            </w:r>
          </w:p>
        </w:tc>
        <w:tc>
          <w:tcPr>
            <w:tcW w:type="dxa" w:w="1485"/>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PIC</w:t>
            </w:r>
          </w:p>
        </w:tc>
      </w:tr>
      <w:tr>
        <w:tc>
          <w:tcPr>
            <w:tcW w:type="dxa" w:w="2178"/>
            <w:tcMar>
              <w:top w:type="dxa" w:w="60"/>
              <w:left w:type="dxa" w:w="80"/>
              <w:bottom w:type="dxa" w:w="60"/>
              <w:right w:type="dxa" w:w="80"/>
            </w:tcMar>
            <w:vAlign w:val="center"/>
          </w:tcPr>
          <w:p>
            <w:pPr>
              <w:spacing w:after="20" w:before="20"/>
            </w:pPr>
            <w:r>
              <w:rPr>
                <w:color w:val="000000"/>
                <w:sz w:val="15"/>
                <w:szCs w:val="15"/>
              </w:rPr>
              <w:t xml:space="preserve">Test data</w:t>
            </w:r>
          </w:p>
        </w:tc>
        <w:tc>
          <w:tcPr>
            <w:tcW w:type="dxa" w:w="4554"/>
            <w:tcMar>
              <w:top w:type="dxa" w:w="60"/>
              <w:left w:type="dxa" w:w="80"/>
              <w:bottom w:type="dxa" w:w="60"/>
              <w:right w:type="dxa" w:w="80"/>
            </w:tcMar>
            <w:vAlign w:val="center"/>
          </w:tcPr>
          <w:p>
            <w:pPr>
              <w:spacing w:after="20" w:before="20"/>
            </w:pPr>
            <w:r>
              <w:rPr>
                <w:color w:val="000000"/>
                <w:sz w:val="15"/>
                <w:szCs w:val="15"/>
              </w:rPr>
              <w:t xml:space="preserve">20 MID Livin Merchant: 15 Active, 5 Terminated. Ditambah 3 MID tidak terdaftar untuk uji fallback</w:t>
            </w:r>
          </w:p>
        </w:tc>
        <w:tc>
          <w:tcPr>
            <w:tcW w:type="dxa" w:w="1683"/>
            <w:tcMar>
              <w:top w:type="dxa" w:w="60"/>
              <w:left w:type="dxa" w:w="80"/>
              <w:bottom w:type="dxa" w:w="60"/>
              <w:right w:type="dxa" w:w="80"/>
            </w:tcMar>
            <w:vAlign w:val="center"/>
          </w:tcPr>
          <w:p>
            <w:pPr>
              <w:spacing w:after="20" w:before="20"/>
            </w:pPr>
            <w:r>
              <w:rPr>
                <w:color w:val="000000"/>
                <w:sz w:val="15"/>
                <w:szCs w:val="15"/>
              </w:rPr>
              <w:t xml:space="preserve">☑ Ya — 05 Sep 2026</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Arie Valiant Rindengan</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Environment</w:t>
            </w:r>
          </w:p>
        </w:tc>
        <w:tc>
          <w:tcPr>
            <w:tcW w:type="dxa" w:w="4554"/>
            <w:shd w:fill="F2F5FA" w:color="auto" w:val="clear"/>
            <w:tcMar>
              <w:top w:type="dxa" w:w="60"/>
              <w:left w:type="dxa" w:w="80"/>
              <w:bottom w:type="dxa" w:w="60"/>
              <w:right w:type="dxa" w:w="80"/>
            </w:tcMar>
            <w:vAlign w:val="center"/>
          </w:tcPr>
          <w:p>
            <w:pPr>
              <w:spacing w:after="20" w:before="20"/>
            </w:pPr>
            <w:r>
              <w:rPr>
                <w:color w:val="000000"/>
                <w:sz w:val="15"/>
                <w:szCs w:val="15"/>
              </w:rPr>
              <w:t xml:space="preserve">SIT MAAS + SIT Routing; UAT MAAS terhubung ke environment Beta Bank Mandiri</w:t>
            </w:r>
          </w:p>
        </w:tc>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 Ya</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Reza Prasetya</w:t>
            </w:r>
          </w:p>
        </w:tc>
      </w:tr>
      <w:tr>
        <w:tc>
          <w:tcPr>
            <w:tcW w:type="dxa" w:w="2178"/>
            <w:tcMar>
              <w:top w:type="dxa" w:w="60"/>
              <w:left w:type="dxa" w:w="80"/>
              <w:bottom w:type="dxa" w:w="60"/>
              <w:right w:type="dxa" w:w="80"/>
            </w:tcMar>
            <w:vAlign w:val="center"/>
          </w:tcPr>
          <w:p>
            <w:pPr>
              <w:spacing w:after="20" w:before="20"/>
            </w:pPr>
            <w:r>
              <w:rPr>
                <w:color w:val="000000"/>
                <w:sz w:val="15"/>
                <w:szCs w:val="15"/>
              </w:rPr>
              <w:t xml:space="preserve">Akses / kredensial test</w:t>
            </w:r>
          </w:p>
        </w:tc>
        <w:tc>
          <w:tcPr>
            <w:tcW w:type="dxa" w:w="4554"/>
            <w:tcMar>
              <w:top w:type="dxa" w:w="60"/>
              <w:left w:type="dxa" w:w="80"/>
              <w:bottom w:type="dxa" w:w="60"/>
              <w:right w:type="dxa" w:w="80"/>
            </w:tcMar>
            <w:vAlign w:val="center"/>
          </w:tcPr>
          <w:p>
            <w:pPr>
              <w:spacing w:after="20" w:before="20"/>
            </w:pPr>
            <w:r>
              <w:rPr>
                <w:color w:val="000000"/>
                <w:sz w:val="15"/>
                <w:szCs w:val="15"/>
              </w:rPr>
              <w:t xml:space="preserve">4 user uji sesuai role: VIEWER, MAKER, CHECKER, ADMIN</w:t>
            </w:r>
          </w:p>
        </w:tc>
        <w:tc>
          <w:tcPr>
            <w:tcW w:type="dxa" w:w="1683"/>
            <w:tcMar>
              <w:top w:type="dxa" w:w="60"/>
              <w:left w:type="dxa" w:w="80"/>
              <w:bottom w:type="dxa" w:w="60"/>
              <w:right w:type="dxa" w:w="80"/>
            </w:tcMar>
            <w:vAlign w:val="center"/>
          </w:tcPr>
          <w:p>
            <w:pPr>
              <w:spacing w:after="20" w:before="20"/>
            </w:pPr>
            <w:r>
              <w:rPr>
                <w:color w:val="000000"/>
                <w:sz w:val="15"/>
                <w:szCs w:val="15"/>
              </w:rPr>
              <w:t xml:space="preserve">☑ Ya</w:t>
            </w:r>
          </w:p>
        </w:tc>
        <w:tc>
          <w:tcPr>
            <w:tcW w:type="dxa" w:w="1485"/>
            <w:tcMar>
              <w:top w:type="dxa" w:w="60"/>
              <w:left w:type="dxa" w:w="80"/>
              <w:bottom w:type="dxa" w:w="60"/>
              <w:right w:type="dxa" w:w="80"/>
            </w:tcMar>
            <w:vAlign w:val="center"/>
          </w:tcPr>
          <w:p>
            <w:pPr>
              <w:spacing w:after="20" w:before="20"/>
            </w:pPr>
            <w:r>
              <w:rPr>
                <w:color w:val="000000"/>
                <w:sz w:val="15"/>
                <w:szCs w:val="15"/>
              </w:rPr>
              <w:t xml:space="preserve">Faiz Ihza M</w:t>
            </w:r>
          </w:p>
        </w:tc>
      </w:tr>
      <w:tr>
        <w:tc>
          <w:tcPr>
            <w:tcW w:type="dxa" w:w="2178"/>
            <w:shd w:fill="F2F5FA" w:color="auto" w:val="clear"/>
            <w:tcMar>
              <w:top w:type="dxa" w:w="60"/>
              <w:left w:type="dxa" w:w="80"/>
              <w:bottom w:type="dxa" w:w="60"/>
              <w:right w:type="dxa" w:w="80"/>
            </w:tcMar>
            <w:vAlign w:val="center"/>
          </w:tcPr>
          <w:p>
            <w:pPr>
              <w:spacing w:after="20" w:before="20"/>
            </w:pPr>
            <w:r>
              <w:rPr>
                <w:color w:val="000000"/>
                <w:sz w:val="15"/>
                <w:szCs w:val="15"/>
              </w:rPr>
              <w:t xml:space="preserve">Simulator / stub pihak ke-3</w:t>
            </w:r>
          </w:p>
        </w:tc>
        <w:tc>
          <w:tcPr>
            <w:tcW w:type="dxa" w:w="4554"/>
            <w:shd w:fill="F2F5FA" w:color="auto" w:val="clear"/>
            <w:tcMar>
              <w:top w:type="dxa" w:w="60"/>
              <w:left w:type="dxa" w:w="80"/>
              <w:bottom w:type="dxa" w:w="60"/>
              <w:right w:type="dxa" w:w="80"/>
            </w:tcMar>
            <w:vAlign w:val="center"/>
          </w:tcPr>
          <w:p>
            <w:pPr>
              <w:spacing w:after="20" w:before="20"/>
            </w:pPr>
            <w:r>
              <w:rPr>
                <w:color w:val="000000"/>
                <w:sz w:val="15"/>
                <w:szCs w:val="15"/>
              </w:rPr>
              <w:t xml:space="preserve">Tidak memakai stub. Pengujian callback dilakukan langsung ke environment Beta Bank Mandiri dengan pendampingan tim QA Mandiri</w:t>
            </w:r>
          </w:p>
        </w:tc>
        <w:tc>
          <w:tcPr>
            <w:tcW w:type="dxa" w:w="1683"/>
            <w:shd w:fill="F2F5FA" w:color="auto" w:val="clear"/>
            <w:tcMar>
              <w:top w:type="dxa" w:w="60"/>
              <w:left w:type="dxa" w:w="80"/>
              <w:bottom w:type="dxa" w:w="60"/>
              <w:right w:type="dxa" w:w="80"/>
            </w:tcMar>
            <w:vAlign w:val="center"/>
          </w:tcPr>
          <w:p>
            <w:pPr>
              <w:spacing w:after="20" w:before="20"/>
            </w:pPr>
            <w:r>
              <w:rPr>
                <w:color w:val="000000"/>
                <w:sz w:val="15"/>
                <w:szCs w:val="15"/>
              </w:rPr>
              <w:t xml:space="preserve">☑ Ya — 12 Sep 2026</w:t>
            </w:r>
          </w:p>
        </w:tc>
        <w:tc>
          <w:tcPr>
            <w:tcW w:type="dxa" w:w="1485"/>
            <w:shd w:fill="F2F5FA" w:color="auto" w:val="clear"/>
            <w:tcMar>
              <w:top w:type="dxa" w:w="60"/>
              <w:left w:type="dxa" w:w="80"/>
              <w:bottom w:type="dxa" w:w="60"/>
              <w:right w:type="dxa" w:w="80"/>
            </w:tcMar>
            <w:vAlign w:val="center"/>
          </w:tcPr>
          <w:p>
            <w:pPr>
              <w:spacing w:after="20" w:before="20"/>
            </w:pPr>
            <w:r>
              <w:rPr>
                <w:color w:val="000000"/>
                <w:sz w:val="15"/>
                <w:szCs w:val="15"/>
              </w:rPr>
              <w:t xml:space="preserve">Arie Valiant Rindengan</w:t>
            </w:r>
          </w:p>
        </w:tc>
      </w:tr>
    </w:tbl>
    <w:p>
      <w:pPr>
        <w:pStyle w:val="Heading2"/>
        <w:pBdr>
          <w:bottom w:val="single" w:color="8EA9DB" w:sz="6"/>
        </w:pBdr>
        <w:spacing w:after="100" w:before="260"/>
      </w:pPr>
      <w:r>
        <w:rPr>
          <w:b/>
          <w:bCs/>
          <w:color w:val="1F3864"/>
          <w:sz w:val="22"/>
          <w:szCs w:val="22"/>
        </w:rPr>
        <w:t xml:space="preserve">F.3  Ringkasan Hasil &amp; Sign-off Testing</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873"/>
        <w:gridCol w:w="970"/>
        <w:gridCol w:w="776"/>
        <w:gridCol w:w="776"/>
        <w:gridCol w:w="1261"/>
        <w:gridCol w:w="2232"/>
        <w:gridCol w:w="1844"/>
        <w:gridCol w:w="1168"/>
      </w:tblGrid>
      <w:tr>
        <w:trPr>
          <w:tblHeader/>
        </w:trPr>
        <w:tc>
          <w:tcPr>
            <w:tcW w:type="dxa" w:w="873"/>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Tahap</w:t>
            </w:r>
          </w:p>
        </w:tc>
        <w:tc>
          <w:tcPr>
            <w:tcW w:type="dxa" w:w="970"/>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Total TC</w:t>
            </w:r>
          </w:p>
        </w:tc>
        <w:tc>
          <w:tcPr>
            <w:tcW w:type="dxa" w:w="7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Pass</w:t>
            </w:r>
          </w:p>
        </w:tc>
        <w:tc>
          <w:tcPr>
            <w:tcW w:type="dxa" w:w="776"/>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Fail</w:t>
            </w:r>
          </w:p>
        </w:tc>
        <w:tc>
          <w:tcPr>
            <w:tcW w:type="dxa" w:w="1261"/>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Open Defect</w:t>
            </w:r>
          </w:p>
        </w:tc>
        <w:tc>
          <w:tcPr>
            <w:tcW w:type="dxa" w:w="2232"/>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Link Report</w:t>
            </w:r>
          </w:p>
        </w:tc>
        <w:tc>
          <w:tcPr>
            <w:tcW w:type="dxa" w:w="1844"/>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Sign-off oleh</w:t>
            </w:r>
          </w:p>
        </w:tc>
        <w:tc>
          <w:tcPr>
            <w:tcW w:type="dxa" w:w="116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Tanggal</w:t>
            </w:r>
          </w:p>
        </w:tc>
      </w:tr>
      <w:tr>
        <w:tc>
          <w:tcPr>
            <w:tcW w:type="dxa" w:w="873"/>
            <w:tcMar>
              <w:top w:type="dxa" w:w="60"/>
              <w:left w:type="dxa" w:w="80"/>
              <w:bottom w:type="dxa" w:w="60"/>
              <w:right w:type="dxa" w:w="80"/>
            </w:tcMar>
            <w:vAlign w:val="center"/>
          </w:tcPr>
          <w:p>
            <w:pPr>
              <w:spacing w:after="20" w:before="20"/>
            </w:pPr>
            <w:r>
              <w:rPr>
                <w:color w:val="000000"/>
                <w:sz w:val="15"/>
                <w:szCs w:val="15"/>
              </w:rPr>
              <w:t xml:space="preserve">SIT</w:t>
            </w:r>
          </w:p>
        </w:tc>
        <w:tc>
          <w:tcPr>
            <w:tcW w:type="dxa" w:w="970"/>
            <w:tcMar>
              <w:top w:type="dxa" w:w="60"/>
              <w:left w:type="dxa" w:w="80"/>
              <w:bottom w:type="dxa" w:w="60"/>
              <w:right w:type="dxa" w:w="80"/>
            </w:tcMar>
            <w:vAlign w:val="center"/>
          </w:tcPr>
          <w:p>
            <w:pPr>
              <w:spacing w:after="20" w:before="20"/>
            </w:pPr>
            <w:r>
              <w:rPr>
                <w:color w:val="000000"/>
                <w:sz w:val="15"/>
                <w:szCs w:val="15"/>
              </w:rPr>
              <w:t xml:space="preserve">20</w:t>
            </w:r>
          </w:p>
        </w:tc>
        <w:tc>
          <w:tcPr>
            <w:tcW w:type="dxa" w:w="776"/>
            <w:tcMar>
              <w:top w:type="dxa" w:w="60"/>
              <w:left w:type="dxa" w:w="80"/>
              <w:bottom w:type="dxa" w:w="60"/>
              <w:right w:type="dxa" w:w="80"/>
            </w:tcMar>
            <w:vAlign w:val="center"/>
          </w:tcPr>
          <w:p>
            <w:pPr>
              <w:spacing w:after="20" w:before="20"/>
            </w:pPr>
            <w:r>
              <w:rPr>
                <w:color w:val="000000"/>
                <w:sz w:val="15"/>
                <w:szCs w:val="15"/>
              </w:rPr>
              <w:t xml:space="preserve">20</w:t>
            </w:r>
          </w:p>
        </w:tc>
        <w:tc>
          <w:tcPr>
            <w:tcW w:type="dxa" w:w="776"/>
            <w:tcMar>
              <w:top w:type="dxa" w:w="60"/>
              <w:left w:type="dxa" w:w="80"/>
              <w:bottom w:type="dxa" w:w="60"/>
              <w:right w:type="dxa" w:w="80"/>
            </w:tcMar>
            <w:vAlign w:val="center"/>
          </w:tcPr>
          <w:p>
            <w:pPr>
              <w:spacing w:after="20" w:before="20"/>
            </w:pPr>
            <w:r>
              <w:rPr>
                <w:color w:val="000000"/>
                <w:sz w:val="15"/>
                <w:szCs w:val="15"/>
              </w:rPr>
              <w:t xml:space="preserve">0</w:t>
            </w:r>
          </w:p>
        </w:tc>
        <w:tc>
          <w:tcPr>
            <w:tcW w:type="dxa" w:w="1261"/>
            <w:tcMar>
              <w:top w:type="dxa" w:w="60"/>
              <w:left w:type="dxa" w:w="80"/>
              <w:bottom w:type="dxa" w:w="60"/>
              <w:right w:type="dxa" w:w="80"/>
            </w:tcMar>
            <w:vAlign w:val="center"/>
          </w:tcPr>
          <w:p>
            <w:pPr>
              <w:spacing w:after="20" w:before="20"/>
            </w:pPr>
            <w:r>
              <w:rPr>
                <w:color w:val="000000"/>
                <w:sz w:val="15"/>
                <w:szCs w:val="15"/>
              </w:rPr>
              <w:t xml:space="preserve">1 (severity 4)</w:t>
            </w:r>
          </w:p>
        </w:tc>
        <w:tc>
          <w:tcPr>
            <w:tcW w:type="dxa" w:w="2232"/>
            <w:tcMar>
              <w:top w:type="dxa" w:w="60"/>
              <w:left w:type="dxa" w:w="80"/>
              <w:bottom w:type="dxa" w:w="60"/>
              <w:right w:type="dxa" w:w="80"/>
            </w:tcMar>
            <w:vAlign w:val="center"/>
          </w:tcPr>
          <w:p>
            <w:pPr>
              <w:spacing w:after="20" w:before="20"/>
            </w:pPr>
            <w:r>
              <w:rPr>
                <w:color w:val="000000"/>
                <w:sz w:val="15"/>
                <w:szCs w:val="15"/>
              </w:rPr>
              <w:t xml:space="preserve">QA/SIT/2026/0912-MAAS-WL</w:t>
            </w:r>
          </w:p>
        </w:tc>
        <w:tc>
          <w:tcPr>
            <w:tcW w:type="dxa" w:w="1844"/>
            <w:tcMar>
              <w:top w:type="dxa" w:w="60"/>
              <w:left w:type="dxa" w:w="80"/>
              <w:bottom w:type="dxa" w:w="60"/>
              <w:right w:type="dxa" w:w="80"/>
            </w:tcMar>
            <w:vAlign w:val="center"/>
          </w:tcPr>
          <w:p>
            <w:pPr>
              <w:spacing w:after="20" w:before="20"/>
            </w:pPr>
            <w:r>
              <w:rPr>
                <w:color w:val="000000"/>
                <w:sz w:val="15"/>
                <w:szCs w:val="15"/>
              </w:rPr>
              <w:t xml:space="preserve">M Taufik Hidayat (QA)</w:t>
            </w:r>
          </w:p>
        </w:tc>
        <w:tc>
          <w:tcPr>
            <w:tcW w:type="dxa" w:w="1168"/>
            <w:tcMar>
              <w:top w:type="dxa" w:w="60"/>
              <w:left w:type="dxa" w:w="80"/>
              <w:bottom w:type="dxa" w:w="60"/>
              <w:right w:type="dxa" w:w="80"/>
            </w:tcMar>
            <w:vAlign w:val="center"/>
          </w:tcPr>
          <w:p>
            <w:pPr>
              <w:spacing w:after="20" w:before="20"/>
            </w:pPr>
            <w:r>
              <w:rPr>
                <w:color w:val="000000"/>
                <w:sz w:val="15"/>
                <w:szCs w:val="15"/>
              </w:rPr>
              <w:t xml:space="preserve">12 Sep 2026</w:t>
            </w:r>
          </w:p>
        </w:tc>
      </w:tr>
      <w:tr>
        <w:tc>
          <w:tcPr>
            <w:tcW w:type="dxa" w:w="873"/>
            <w:shd w:fill="F2F5FA" w:color="auto" w:val="clear"/>
            <w:tcMar>
              <w:top w:type="dxa" w:w="60"/>
              <w:left w:type="dxa" w:w="80"/>
              <w:bottom w:type="dxa" w:w="60"/>
              <w:right w:type="dxa" w:w="80"/>
            </w:tcMar>
            <w:vAlign w:val="center"/>
          </w:tcPr>
          <w:p>
            <w:pPr>
              <w:spacing w:after="20" w:before="20"/>
            </w:pPr>
            <w:r>
              <w:rPr>
                <w:color w:val="000000"/>
                <w:sz w:val="15"/>
                <w:szCs w:val="15"/>
              </w:rPr>
              <w:t xml:space="preserve">UAT</w:t>
            </w:r>
          </w:p>
        </w:tc>
        <w:tc>
          <w:tcPr>
            <w:tcW w:type="dxa" w:w="970"/>
            <w:shd w:fill="F2F5FA" w:color="auto" w:val="clear"/>
            <w:tcMar>
              <w:top w:type="dxa" w:w="60"/>
              <w:left w:type="dxa" w:w="80"/>
              <w:bottom w:type="dxa" w:w="60"/>
              <w:right w:type="dxa" w:w="80"/>
            </w:tcMar>
            <w:vAlign w:val="center"/>
          </w:tcPr>
          <w:p>
            <w:pPr>
              <w:spacing w:after="20" w:before="20"/>
            </w:pPr>
            <w:r>
              <w:rPr>
                <w:color w:val="000000"/>
                <w:sz w:val="15"/>
                <w:szCs w:val="15"/>
              </w:rPr>
              <w:t xml:space="preserve">13</w:t>
            </w:r>
          </w:p>
        </w:tc>
        <w:tc>
          <w:tcPr>
            <w:tcW w:type="dxa" w:w="776"/>
            <w:shd w:fill="F2F5FA" w:color="auto" w:val="clear"/>
            <w:tcMar>
              <w:top w:type="dxa" w:w="60"/>
              <w:left w:type="dxa" w:w="80"/>
              <w:bottom w:type="dxa" w:w="60"/>
              <w:right w:type="dxa" w:w="80"/>
            </w:tcMar>
            <w:vAlign w:val="center"/>
          </w:tcPr>
          <w:p>
            <w:pPr>
              <w:spacing w:after="20" w:before="20"/>
            </w:pPr>
            <w:r>
              <w:rPr>
                <w:color w:val="000000"/>
                <w:sz w:val="15"/>
                <w:szCs w:val="15"/>
              </w:rPr>
              <w:t xml:space="preserve">13</w:t>
            </w:r>
          </w:p>
        </w:tc>
        <w:tc>
          <w:tcPr>
            <w:tcW w:type="dxa" w:w="776"/>
            <w:shd w:fill="F2F5FA" w:color="auto" w:val="clear"/>
            <w:tcMar>
              <w:top w:type="dxa" w:w="60"/>
              <w:left w:type="dxa" w:w="80"/>
              <w:bottom w:type="dxa" w:w="60"/>
              <w:right w:type="dxa" w:w="80"/>
            </w:tcMar>
            <w:vAlign w:val="center"/>
          </w:tcPr>
          <w:p>
            <w:pPr>
              <w:spacing w:after="20" w:before="20"/>
            </w:pPr>
            <w:r>
              <w:rPr>
                <w:color w:val="000000"/>
                <w:sz w:val="15"/>
                <w:szCs w:val="15"/>
              </w:rPr>
              <w:t xml:space="preserve">0</w:t>
            </w:r>
          </w:p>
        </w:tc>
        <w:tc>
          <w:tcPr>
            <w:tcW w:type="dxa" w:w="1261"/>
            <w:shd w:fill="F2F5FA" w:color="auto" w:val="clear"/>
            <w:tcMar>
              <w:top w:type="dxa" w:w="60"/>
              <w:left w:type="dxa" w:w="80"/>
              <w:bottom w:type="dxa" w:w="60"/>
              <w:right w:type="dxa" w:w="80"/>
            </w:tcMar>
            <w:vAlign w:val="center"/>
          </w:tcPr>
          <w:p>
            <w:pPr>
              <w:spacing w:after="20" w:before="20"/>
            </w:pPr>
            <w:r>
              <w:rPr>
                <w:color w:val="000000"/>
                <w:sz w:val="15"/>
                <w:szCs w:val="15"/>
              </w:rPr>
              <w:t xml:space="preserve">1 (severity 4)</w:t>
            </w:r>
          </w:p>
        </w:tc>
        <w:tc>
          <w:tcPr>
            <w:tcW w:type="dxa" w:w="2232"/>
            <w:shd w:fill="F2F5FA" w:color="auto" w:val="clear"/>
            <w:tcMar>
              <w:top w:type="dxa" w:w="60"/>
              <w:left w:type="dxa" w:w="80"/>
              <w:bottom w:type="dxa" w:w="60"/>
              <w:right w:type="dxa" w:w="80"/>
            </w:tcMar>
            <w:vAlign w:val="center"/>
          </w:tcPr>
          <w:p>
            <w:pPr>
              <w:spacing w:after="20" w:before="20"/>
            </w:pPr>
            <w:r>
              <w:rPr>
                <w:color w:val="000000"/>
                <w:sz w:val="15"/>
                <w:szCs w:val="15"/>
              </w:rPr>
              <w:t xml:space="preserve">QA/UAT/2026/0924-MAAS-WL</w:t>
            </w:r>
          </w:p>
        </w:tc>
        <w:tc>
          <w:tcPr>
            <w:tcW w:type="dxa" w:w="1844"/>
            <w:shd w:fill="F2F5FA" w:color="auto" w:val="clear"/>
            <w:tcMar>
              <w:top w:type="dxa" w:w="60"/>
              <w:left w:type="dxa" w:w="80"/>
              <w:bottom w:type="dxa" w:w="60"/>
              <w:right w:type="dxa" w:w="80"/>
            </w:tcMar>
            <w:vAlign w:val="center"/>
          </w:tcPr>
          <w:p>
            <w:pPr>
              <w:spacing w:after="20" w:before="20"/>
            </w:pPr>
            <w:r>
              <w:rPr>
                <w:color w:val="000000"/>
                <w:sz w:val="15"/>
                <w:szCs w:val="15"/>
              </w:rPr>
              <w:t xml:space="preserve">Rika Rossyantika (Product)</w:t>
            </w:r>
          </w:p>
        </w:tc>
        <w:tc>
          <w:tcPr>
            <w:tcW w:type="dxa" w:w="1168"/>
            <w:shd w:fill="F2F5FA" w:color="auto" w:val="clear"/>
            <w:tcMar>
              <w:top w:type="dxa" w:w="60"/>
              <w:left w:type="dxa" w:w="80"/>
              <w:bottom w:type="dxa" w:w="60"/>
              <w:right w:type="dxa" w:w="80"/>
            </w:tcMar>
            <w:vAlign w:val="center"/>
          </w:tcPr>
          <w:p>
            <w:pPr>
              <w:spacing w:after="20" w:before="20"/>
            </w:pPr>
            <w:r>
              <w:rPr>
                <w:color w:val="000000"/>
                <w:sz w:val="15"/>
                <w:szCs w:val="15"/>
              </w:rPr>
              <w:t xml:space="preserve">24 Sep 2026</w:t>
            </w:r>
          </w:p>
        </w:tc>
      </w:tr>
    </w:tbl>
    <w:p>
      <w:pPr>
        <w:spacing w:after="80"/>
      </w:pPr>
    </w:p>
    <w:p>
      <w:pPr>
        <w:spacing w:after="60" w:before="40"/>
      </w:pPr>
      <w:r>
        <w:rPr>
          <w:b/>
          <w:bCs/>
          <w:color w:val="000000"/>
          <w:sz w:val="18"/>
          <w:szCs w:val="18"/>
        </w:rPr>
        <w:t xml:space="preserve">Open defect yang dibawa ke production: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1287"/>
        <w:gridCol w:w="1386"/>
        <w:gridCol w:w="2277"/>
        <w:gridCol w:w="2178"/>
        <w:gridCol w:w="1584"/>
        <w:gridCol w:w="1188"/>
      </w:tblGrid>
      <w:tr>
        <w:trPr>
          <w:tblHeader/>
        </w:trPr>
        <w:tc>
          <w:tcPr>
            <w:tcW w:type="dxa" w:w="128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ID Defect</w:t>
            </w:r>
          </w:p>
        </w:tc>
        <w:tc>
          <w:tcPr>
            <w:tcW w:type="dxa" w:w="1386"/>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Severity</w:t>
            </w:r>
          </w:p>
        </w:tc>
        <w:tc>
          <w:tcPr>
            <w:tcW w:type="dxa" w:w="2277"/>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Deskripsi</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Alasan Diterima</w:t>
            </w:r>
          </w:p>
        </w:tc>
        <w:tc>
          <w:tcPr>
            <w:tcW w:type="dxa" w:w="1584"/>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Workaround</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4"/>
                <w:szCs w:val="14"/>
              </w:rPr>
              <w:t xml:space="preserve">Target Perbaikan</w:t>
            </w:r>
          </w:p>
        </w:tc>
      </w:tr>
      <w:tr>
        <w:tc>
          <w:tcPr>
            <w:tcW w:type="dxa" w:w="1287"/>
            <w:tcMar>
              <w:top w:type="dxa" w:w="60"/>
              <w:left w:type="dxa" w:w="80"/>
              <w:bottom w:type="dxa" w:w="60"/>
              <w:right w:type="dxa" w:w="80"/>
            </w:tcMar>
            <w:vAlign w:val="center"/>
          </w:tcPr>
          <w:p>
            <w:pPr>
              <w:spacing w:after="20" w:before="20"/>
            </w:pPr>
            <w:r>
              <w:rPr>
                <w:color w:val="000000"/>
                <w:sz w:val="14"/>
                <w:szCs w:val="14"/>
              </w:rPr>
              <w:t xml:space="preserve">DEF-2026-0918</w:t>
            </w:r>
          </w:p>
        </w:tc>
        <w:tc>
          <w:tcPr>
            <w:tcW w:type="dxa" w:w="1386"/>
            <w:tcMar>
              <w:top w:type="dxa" w:w="60"/>
              <w:left w:type="dxa" w:w="80"/>
              <w:bottom w:type="dxa" w:w="60"/>
              <w:right w:type="dxa" w:w="80"/>
            </w:tcMar>
            <w:vAlign w:val="center"/>
          </w:tcPr>
          <w:p>
            <w:pPr>
              <w:spacing w:after="20" w:before="20"/>
            </w:pPr>
            <w:r>
              <w:rPr>
                <w:color w:val="000000"/>
                <w:sz w:val="14"/>
                <w:szCs w:val="14"/>
              </w:rPr>
              <w:t xml:space="preserve">4 (Low — kosmetik)</w:t>
            </w:r>
          </w:p>
        </w:tc>
        <w:tc>
          <w:tcPr>
            <w:tcW w:type="dxa" w:w="2277"/>
            <w:tcMar>
              <w:top w:type="dxa" w:w="60"/>
              <w:left w:type="dxa" w:w="80"/>
              <w:bottom w:type="dxa" w:w="60"/>
              <w:right w:type="dxa" w:w="80"/>
            </w:tcMar>
            <w:vAlign w:val="center"/>
          </w:tcPr>
          <w:p>
            <w:pPr>
              <w:spacing w:after="20" w:before="20"/>
            </w:pPr>
            <w:r>
              <w:rPr>
                <w:color w:val="000000"/>
                <w:sz w:val="14"/>
                <w:szCs w:val="14"/>
              </w:rPr>
              <w:t xml:space="preserve">Pada layar dengan lebar &lt; 1280px, kolom Routing Endpoint terpotong dan harus di-scroll horizontal</w:t>
            </w:r>
          </w:p>
        </w:tc>
        <w:tc>
          <w:tcPr>
            <w:tcW w:type="dxa" w:w="2178"/>
            <w:tcMar>
              <w:top w:type="dxa" w:w="60"/>
              <w:left w:type="dxa" w:w="80"/>
              <w:bottom w:type="dxa" w:w="60"/>
              <w:right w:type="dxa" w:w="80"/>
            </w:tcMar>
            <w:vAlign w:val="center"/>
          </w:tcPr>
          <w:p>
            <w:pPr>
              <w:spacing w:after="20" w:before="20"/>
            </w:pPr>
            <w:r>
              <w:rPr>
                <w:color w:val="000000"/>
                <w:sz w:val="14"/>
                <w:szCs w:val="14"/>
              </w:rPr>
              <w:t xml:space="preserve">Tidak menghalangi fungsi. Seluruh user operasional memakai monitor 1920px sesuai standar perangkat kerja</w:t>
            </w:r>
          </w:p>
        </w:tc>
        <w:tc>
          <w:tcPr>
            <w:tcW w:type="dxa" w:w="1584"/>
            <w:tcMar>
              <w:top w:type="dxa" w:w="60"/>
              <w:left w:type="dxa" w:w="80"/>
              <w:bottom w:type="dxa" w:w="60"/>
              <w:right w:type="dxa" w:w="80"/>
            </w:tcMar>
            <w:vAlign w:val="center"/>
          </w:tcPr>
          <w:p>
            <w:pPr>
              <w:spacing w:after="20" w:before="20"/>
            </w:pPr>
            <w:r>
              <w:rPr>
                <w:color w:val="000000"/>
                <w:sz w:val="14"/>
                <w:szCs w:val="14"/>
              </w:rPr>
              <w:t xml:space="preserve">Scroll horizontal, atau gunakan fungsi Export untuk melihat data lengkap</w:t>
            </w:r>
          </w:p>
        </w:tc>
        <w:tc>
          <w:tcPr>
            <w:tcW w:type="dxa" w:w="1188"/>
            <w:tcMar>
              <w:top w:type="dxa" w:w="60"/>
              <w:left w:type="dxa" w:w="80"/>
              <w:bottom w:type="dxa" w:w="60"/>
              <w:right w:type="dxa" w:w="80"/>
            </w:tcMar>
            <w:vAlign w:val="center"/>
          </w:tcPr>
          <w:p>
            <w:pPr>
              <w:spacing w:after="20" w:before="20"/>
            </w:pPr>
            <w:r>
              <w:rPr>
                <w:color w:val="000000"/>
                <w:sz w:val="14"/>
                <w:szCs w:val="14"/>
              </w:rPr>
              <w:t xml:space="preserve">Sprint Oktober 2026</w:t>
            </w:r>
          </w:p>
        </w:tc>
      </w:tr>
    </w:tbl>
    <w:p>
      <w:r>
        <w:br w:type="page"/>
      </w:r>
    </w:p>
    <w:p>
      <w:pPr>
        <w:pStyle w:val="Heading1"/>
        <w:shd w:fill="1F3864" w:color="auto" w:val="clear"/>
        <w:spacing w:after="160" w:before="320"/>
        <w:ind w:left="80" w:right="80"/>
      </w:pPr>
      <w:r>
        <w:rPr>
          <w:b/>
          <w:bCs/>
          <w:color w:val="FFFFFF"/>
          <w:sz w:val="26"/>
          <w:szCs w:val="26"/>
        </w:rPr>
        <w:t xml:space="preserve">G.  RISK &amp; MITIGATION</w:t>
      </w: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395"/>
        <w:gridCol w:w="2276"/>
        <w:gridCol w:w="890"/>
        <w:gridCol w:w="445"/>
        <w:gridCol w:w="445"/>
        <w:gridCol w:w="2375"/>
        <w:gridCol w:w="2177"/>
        <w:gridCol w:w="897"/>
      </w:tblGrid>
      <w:tr>
        <w:trPr>
          <w:tblHeader/>
        </w:trPr>
        <w:tc>
          <w:tcPr>
            <w:tcW w:type="dxa" w:w="395"/>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No</w:t>
            </w:r>
          </w:p>
        </w:tc>
        <w:tc>
          <w:tcPr>
            <w:tcW w:type="dxa" w:w="2276"/>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Risiko</w:t>
            </w:r>
          </w:p>
        </w:tc>
        <w:tc>
          <w:tcPr>
            <w:tcW w:type="dxa" w:w="890"/>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Kategori</w:t>
            </w:r>
          </w:p>
        </w:tc>
        <w:tc>
          <w:tcPr>
            <w:tcW w:type="dxa" w:w="445"/>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L</w:t>
            </w:r>
          </w:p>
        </w:tc>
        <w:tc>
          <w:tcPr>
            <w:tcW w:type="dxa" w:w="445"/>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I</w:t>
            </w:r>
          </w:p>
        </w:tc>
        <w:tc>
          <w:tcPr>
            <w:tcW w:type="dxa" w:w="2375"/>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Mitigasi (pencegahan)</w:t>
            </w:r>
          </w:p>
        </w:tc>
        <w:tc>
          <w:tcPr>
            <w:tcW w:type="dxa" w:w="2177"/>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Contingency (jika terjadi)</w:t>
            </w:r>
          </w:p>
        </w:tc>
        <w:tc>
          <w:tcPr>
            <w:tcW w:type="dxa" w:w="897"/>
            <w:shd w:fill="1F3864" w:color="auto" w:val="clear"/>
            <w:tcMar>
              <w:top w:type="dxa" w:w="60"/>
              <w:left w:type="dxa" w:w="80"/>
              <w:bottom w:type="dxa" w:w="60"/>
              <w:right w:type="dxa" w:w="80"/>
            </w:tcMar>
            <w:vAlign w:val="center"/>
          </w:tcPr>
          <w:p>
            <w:pPr>
              <w:spacing w:after="20" w:before="20"/>
            </w:pPr>
            <w:r>
              <w:rPr>
                <w:b/>
                <w:bCs/>
                <w:color w:val="FFFFFF"/>
                <w:sz w:val="12"/>
                <w:szCs w:val="12"/>
              </w:rPr>
              <w:t xml:space="preserve">Owner</w:t>
            </w:r>
          </w:p>
        </w:tc>
      </w:tr>
      <w:tr>
        <w:tc>
          <w:tcPr>
            <w:tcW w:type="dxa" w:w="395"/>
            <w:tcMar>
              <w:top w:type="dxa" w:w="60"/>
              <w:left w:type="dxa" w:w="80"/>
              <w:bottom w:type="dxa" w:w="60"/>
              <w:right w:type="dxa" w:w="80"/>
            </w:tcMar>
            <w:vAlign w:val="center"/>
          </w:tcPr>
          <w:p>
            <w:pPr>
              <w:spacing w:after="20" w:before="20"/>
            </w:pPr>
            <w:r>
              <w:rPr>
                <w:color w:val="000000"/>
                <w:sz w:val="12"/>
                <w:szCs w:val="12"/>
              </w:rPr>
              <w:t xml:space="preserve">1</w:t>
            </w:r>
          </w:p>
        </w:tc>
        <w:tc>
          <w:tcPr>
            <w:tcW w:type="dxa" w:w="2276"/>
            <w:tcMar>
              <w:top w:type="dxa" w:w="60"/>
              <w:left w:type="dxa" w:w="80"/>
              <w:bottom w:type="dxa" w:w="60"/>
              <w:right w:type="dxa" w:w="80"/>
            </w:tcMar>
            <w:vAlign w:val="center"/>
          </w:tcPr>
          <w:p>
            <w:pPr>
              <w:spacing w:after="20" w:before="20"/>
            </w:pPr>
            <w:r>
              <w:rPr>
                <w:color w:val="000000"/>
                <w:sz w:val="12"/>
                <w:szCs w:val="12"/>
              </w:rPr>
              <w:t xml:space="preserve">Callback merchant salah arah karena lookup ke tabel baru gagal, sehingga transaksi merchant Production diproses di environment Beta atau sebaliknya</w:t>
            </w:r>
          </w:p>
        </w:tc>
        <w:tc>
          <w:tcPr>
            <w:tcW w:type="dxa" w:w="890"/>
            <w:tcMar>
              <w:top w:type="dxa" w:w="60"/>
              <w:left w:type="dxa" w:w="80"/>
              <w:bottom w:type="dxa" w:w="60"/>
              <w:right w:type="dxa" w:w="80"/>
            </w:tcMar>
            <w:vAlign w:val="center"/>
          </w:tcPr>
          <w:p>
            <w:pPr>
              <w:spacing w:after="20" w:before="20"/>
            </w:pPr>
            <w:r>
              <w:rPr>
                <w:color w:val="000000"/>
                <w:sz w:val="12"/>
                <w:szCs w:val="12"/>
              </w:rPr>
              <w:t xml:space="preserve">Teknis</w:t>
            </w:r>
          </w:p>
        </w:tc>
        <w:tc>
          <w:tcPr>
            <w:tcW w:type="dxa" w:w="445"/>
            <w:tcMar>
              <w:top w:type="dxa" w:w="60"/>
              <w:left w:type="dxa" w:w="80"/>
              <w:bottom w:type="dxa" w:w="60"/>
              <w:right w:type="dxa" w:w="80"/>
            </w:tcMar>
            <w:vAlign w:val="center"/>
          </w:tcPr>
          <w:p>
            <w:pPr>
              <w:spacing w:after="20" w:before="20"/>
            </w:pPr>
            <w:r>
              <w:rPr>
                <w:color w:val="000000"/>
                <w:sz w:val="12"/>
                <w:szCs w:val="12"/>
              </w:rPr>
              <w:t xml:space="preserve">L</w:t>
            </w:r>
          </w:p>
        </w:tc>
        <w:tc>
          <w:tcPr>
            <w:tcW w:type="dxa" w:w="445"/>
            <w:tcMar>
              <w:top w:type="dxa" w:w="60"/>
              <w:left w:type="dxa" w:w="80"/>
              <w:bottom w:type="dxa" w:w="60"/>
              <w:right w:type="dxa" w:w="80"/>
            </w:tcMar>
            <w:vAlign w:val="center"/>
          </w:tcPr>
          <w:p>
            <w:pPr>
              <w:spacing w:after="20" w:before="20"/>
            </w:pPr>
            <w:r>
              <w:rPr>
                <w:color w:val="000000"/>
                <w:sz w:val="12"/>
                <w:szCs w:val="12"/>
              </w:rPr>
              <w:t xml:space="preserve">H</w:t>
            </w:r>
          </w:p>
        </w:tc>
        <w:tc>
          <w:tcPr>
            <w:tcW w:type="dxa" w:w="2375"/>
            <w:tcMar>
              <w:top w:type="dxa" w:w="60"/>
              <w:left w:type="dxa" w:w="80"/>
              <w:bottom w:type="dxa" w:w="60"/>
              <w:right w:type="dxa" w:w="80"/>
            </w:tcMar>
            <w:vAlign w:val="center"/>
          </w:tcPr>
          <w:p>
            <w:pPr>
              <w:spacing w:after="20" w:before="20"/>
            </w:pPr>
            <w:r>
              <w:rPr>
                <w:color w:val="000000"/>
                <w:sz w:val="12"/>
                <w:szCs w:val="12"/>
              </w:rPr>
              <w:t xml:space="preserve">Fallback berlapis: tabel baru → AUT1222 → default PRODUCTION. Parameter routing.default.environment dikunci ke PRODUCTION dan diverifikasi pada PIV item 2</w:t>
            </w:r>
          </w:p>
        </w:tc>
        <w:tc>
          <w:tcPr>
            <w:tcW w:type="dxa" w:w="2177"/>
            <w:tcMar>
              <w:top w:type="dxa" w:w="60"/>
              <w:left w:type="dxa" w:w="80"/>
              <w:bottom w:type="dxa" w:w="60"/>
              <w:right w:type="dxa" w:w="80"/>
            </w:tcMar>
            <w:vAlign w:val="center"/>
          </w:tcPr>
          <w:p>
            <w:pPr>
              <w:spacing w:after="20" w:before="20"/>
            </w:pPr>
            <w:r>
              <w:rPr>
                <w:color w:val="000000"/>
                <w:sz w:val="12"/>
                <w:szCs w:val="12"/>
              </w:rPr>
              <w:t xml:space="preserve">Alert D.3 memicu eskalasi L2 segera (runbook D.4 baris 6). Jika tidak teratasi dalam 30 menit, jalankan rollback E.3</w:t>
            </w:r>
          </w:p>
        </w:tc>
        <w:tc>
          <w:tcPr>
            <w:tcW w:type="dxa" w:w="897"/>
            <w:tcMar>
              <w:top w:type="dxa" w:w="60"/>
              <w:left w:type="dxa" w:w="80"/>
              <w:bottom w:type="dxa" w:w="60"/>
              <w:right w:type="dxa" w:w="80"/>
            </w:tcMar>
            <w:vAlign w:val="center"/>
          </w:tcPr>
          <w:p>
            <w:pPr>
              <w:spacing w:after="20" w:before="20"/>
            </w:pPr>
            <w:r>
              <w:rPr>
                <w:color w:val="000000"/>
                <w:sz w:val="12"/>
                <w:szCs w:val="12"/>
              </w:rPr>
              <w:t xml:space="preserve">Andrew Tasijawa</w:t>
            </w:r>
          </w:p>
        </w:tc>
      </w:tr>
      <w:tr>
        <w:tc>
          <w:tcPr>
            <w:tcW w:type="dxa" w:w="395"/>
            <w:shd w:fill="F2F5FA" w:color="auto" w:val="clear"/>
            <w:tcMar>
              <w:top w:type="dxa" w:w="60"/>
              <w:left w:type="dxa" w:w="80"/>
              <w:bottom w:type="dxa" w:w="60"/>
              <w:right w:type="dxa" w:w="80"/>
            </w:tcMar>
            <w:vAlign w:val="center"/>
          </w:tcPr>
          <w:p>
            <w:pPr>
              <w:spacing w:after="20" w:before="20"/>
            </w:pPr>
            <w:r>
              <w:rPr>
                <w:color w:val="000000"/>
                <w:sz w:val="12"/>
                <w:szCs w:val="12"/>
              </w:rPr>
              <w:t xml:space="preserve">2</w:t>
            </w:r>
          </w:p>
        </w:tc>
        <w:tc>
          <w:tcPr>
            <w:tcW w:type="dxa" w:w="2276"/>
            <w:shd w:fill="F2F5FA" w:color="auto" w:val="clear"/>
            <w:tcMar>
              <w:top w:type="dxa" w:w="60"/>
              <w:left w:type="dxa" w:w="80"/>
              <w:bottom w:type="dxa" w:w="60"/>
              <w:right w:type="dxa" w:w="80"/>
            </w:tcMar>
            <w:vAlign w:val="center"/>
          </w:tcPr>
          <w:p>
            <w:pPr>
              <w:spacing w:after="20" w:before="20"/>
            </w:pPr>
            <w:r>
              <w:rPr>
                <w:color w:val="000000"/>
                <w:sz w:val="12"/>
                <w:szCs w:val="12"/>
              </w:rPr>
              <w:t xml:space="preserve">Data whitelist yang dihapus di screen baru masih terbaca melalui fallback AUT1222, sehingga merchant tetap diarahkan ke environment lama</w:t>
            </w:r>
          </w:p>
        </w:tc>
        <w:tc>
          <w:tcPr>
            <w:tcW w:type="dxa" w:w="890"/>
            <w:shd w:fill="F2F5FA" w:color="auto" w:val="clear"/>
            <w:tcMar>
              <w:top w:type="dxa" w:w="60"/>
              <w:left w:type="dxa" w:w="80"/>
              <w:bottom w:type="dxa" w:w="60"/>
              <w:right w:type="dxa" w:w="80"/>
            </w:tcMar>
            <w:vAlign w:val="center"/>
          </w:tcPr>
          <w:p>
            <w:pPr>
              <w:spacing w:after="20" w:before="20"/>
            </w:pPr>
            <w:r>
              <w:rPr>
                <w:color w:val="000000"/>
                <w:sz w:val="12"/>
                <w:szCs w:val="12"/>
              </w:rPr>
              <w:t xml:space="preserve">Operasional</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M</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M</w:t>
            </w:r>
          </w:p>
        </w:tc>
        <w:tc>
          <w:tcPr>
            <w:tcW w:type="dxa" w:w="2375"/>
            <w:shd w:fill="F2F5FA" w:color="auto" w:val="clear"/>
            <w:tcMar>
              <w:top w:type="dxa" w:w="60"/>
              <w:left w:type="dxa" w:w="80"/>
              <w:bottom w:type="dxa" w:w="60"/>
              <w:right w:type="dxa" w:w="80"/>
            </w:tcMar>
            <w:vAlign w:val="center"/>
          </w:tcPr>
          <w:p>
            <w:pPr>
              <w:spacing w:after="20" w:before="20"/>
            </w:pPr>
            <w:r>
              <w:rPr>
                <w:color w:val="000000"/>
                <w:sz w:val="12"/>
                <w:szCs w:val="12"/>
              </w:rPr>
              <w:t xml:space="preserve">Prosedur operasional mewajibkan penghapusan di kedua tempat selama periode paralel; tercantum pada runbook D.4 baris 7 dan D.5 baris 1</w:t>
            </w:r>
          </w:p>
        </w:tc>
        <w:tc>
          <w:tcPr>
            <w:tcW w:type="dxa" w:w="2177"/>
            <w:shd w:fill="F2F5FA" w:color="auto" w:val="clear"/>
            <w:tcMar>
              <w:top w:type="dxa" w:w="60"/>
              <w:left w:type="dxa" w:w="80"/>
              <w:bottom w:type="dxa" w:w="60"/>
              <w:right w:type="dxa" w:w="80"/>
            </w:tcMar>
            <w:vAlign w:val="center"/>
          </w:tcPr>
          <w:p>
            <w:pPr>
              <w:spacing w:after="20" w:before="20"/>
            </w:pPr>
            <w:r>
              <w:rPr>
                <w:color w:val="000000"/>
                <w:sz w:val="12"/>
                <w:szCs w:val="12"/>
              </w:rPr>
              <w:t xml:space="preserve">Hapus manual entri AUT1222; percepat penyelesaian migrasi CR #22910</w:t>
            </w:r>
          </w:p>
        </w:tc>
        <w:tc>
          <w:tcPr>
            <w:tcW w:type="dxa" w:w="897"/>
            <w:shd w:fill="F2F5FA" w:color="auto" w:val="clear"/>
            <w:tcMar>
              <w:top w:type="dxa" w:w="60"/>
              <w:left w:type="dxa" w:w="80"/>
              <w:bottom w:type="dxa" w:w="60"/>
              <w:right w:type="dxa" w:w="80"/>
            </w:tcMar>
            <w:vAlign w:val="center"/>
          </w:tcPr>
          <w:p>
            <w:pPr>
              <w:spacing w:after="20" w:before="20"/>
            </w:pPr>
            <w:r>
              <w:rPr>
                <w:color w:val="000000"/>
                <w:sz w:val="12"/>
                <w:szCs w:val="12"/>
              </w:rPr>
              <w:t xml:space="preserve">Tangkas Prio Semobodo</w:t>
            </w:r>
          </w:p>
        </w:tc>
      </w:tr>
      <w:tr>
        <w:tc>
          <w:tcPr>
            <w:tcW w:type="dxa" w:w="395"/>
            <w:tcMar>
              <w:top w:type="dxa" w:w="60"/>
              <w:left w:type="dxa" w:w="80"/>
              <w:bottom w:type="dxa" w:w="60"/>
              <w:right w:type="dxa" w:w="80"/>
            </w:tcMar>
            <w:vAlign w:val="center"/>
          </w:tcPr>
          <w:p>
            <w:pPr>
              <w:spacing w:after="20" w:before="20"/>
            </w:pPr>
            <w:r>
              <w:rPr>
                <w:color w:val="000000"/>
                <w:sz w:val="12"/>
                <w:szCs w:val="12"/>
              </w:rPr>
              <w:t xml:space="preserve">3</w:t>
            </w:r>
          </w:p>
        </w:tc>
        <w:tc>
          <w:tcPr>
            <w:tcW w:type="dxa" w:w="2276"/>
            <w:tcMar>
              <w:top w:type="dxa" w:w="60"/>
              <w:left w:type="dxa" w:w="80"/>
              <w:bottom w:type="dxa" w:w="60"/>
              <w:right w:type="dxa" w:w="80"/>
            </w:tcMar>
            <w:vAlign w:val="center"/>
          </w:tcPr>
          <w:p>
            <w:pPr>
              <w:spacing w:after="20" w:before="20"/>
            </w:pPr>
            <w:r>
              <w:rPr>
                <w:color w:val="000000"/>
                <w:sz w:val="12"/>
                <w:szCs w:val="12"/>
              </w:rPr>
              <w:t xml:space="preserve">Bulk upload 500 baris memicu 500 pemanggilan inquiry sekaligus dan membebani Merchant Inquiry Service</w:t>
            </w:r>
          </w:p>
        </w:tc>
        <w:tc>
          <w:tcPr>
            <w:tcW w:type="dxa" w:w="890"/>
            <w:tcMar>
              <w:top w:type="dxa" w:w="60"/>
              <w:left w:type="dxa" w:w="80"/>
              <w:bottom w:type="dxa" w:w="60"/>
              <w:right w:type="dxa" w:w="80"/>
            </w:tcMar>
            <w:vAlign w:val="center"/>
          </w:tcPr>
          <w:p>
            <w:pPr>
              <w:spacing w:after="20" w:before="20"/>
            </w:pPr>
            <w:r>
              <w:rPr>
                <w:color w:val="000000"/>
                <w:sz w:val="12"/>
                <w:szCs w:val="12"/>
              </w:rPr>
              <w:t xml:space="preserve">Teknis</w:t>
            </w:r>
          </w:p>
        </w:tc>
        <w:tc>
          <w:tcPr>
            <w:tcW w:type="dxa" w:w="445"/>
            <w:tcMar>
              <w:top w:type="dxa" w:w="60"/>
              <w:left w:type="dxa" w:w="80"/>
              <w:bottom w:type="dxa" w:w="60"/>
              <w:right w:type="dxa" w:w="80"/>
            </w:tcMar>
            <w:vAlign w:val="center"/>
          </w:tcPr>
          <w:p>
            <w:pPr>
              <w:spacing w:after="20" w:before="20"/>
            </w:pPr>
            <w:r>
              <w:rPr>
                <w:color w:val="000000"/>
                <w:sz w:val="12"/>
                <w:szCs w:val="12"/>
              </w:rPr>
              <w:t xml:space="preserve">M</w:t>
            </w:r>
          </w:p>
        </w:tc>
        <w:tc>
          <w:tcPr>
            <w:tcW w:type="dxa" w:w="445"/>
            <w:tcMar>
              <w:top w:type="dxa" w:w="60"/>
              <w:left w:type="dxa" w:w="80"/>
              <w:bottom w:type="dxa" w:w="60"/>
              <w:right w:type="dxa" w:w="80"/>
            </w:tcMar>
            <w:vAlign w:val="center"/>
          </w:tcPr>
          <w:p>
            <w:pPr>
              <w:spacing w:after="20" w:before="20"/>
            </w:pPr>
            <w:r>
              <w:rPr>
                <w:color w:val="000000"/>
                <w:sz w:val="12"/>
                <w:szCs w:val="12"/>
              </w:rPr>
              <w:t xml:space="preserve">M</w:t>
            </w:r>
          </w:p>
        </w:tc>
        <w:tc>
          <w:tcPr>
            <w:tcW w:type="dxa" w:w="2375"/>
            <w:tcMar>
              <w:top w:type="dxa" w:w="60"/>
              <w:left w:type="dxa" w:w="80"/>
              <w:bottom w:type="dxa" w:w="60"/>
              <w:right w:type="dxa" w:w="80"/>
            </w:tcMar>
            <w:vAlign w:val="center"/>
          </w:tcPr>
          <w:p>
            <w:pPr>
              <w:spacing w:after="20" w:before="20"/>
            </w:pPr>
            <w:r>
              <w:rPr>
                <w:color w:val="000000"/>
                <w:sz w:val="12"/>
                <w:szCs w:val="12"/>
              </w:rPr>
              <w:t xml:space="preserve">Pemrosesan per batch 100 baris; rate limit 5 request/menit per user; timeout inquiry 8 detik</w:t>
            </w:r>
          </w:p>
        </w:tc>
        <w:tc>
          <w:tcPr>
            <w:tcW w:type="dxa" w:w="2177"/>
            <w:tcMar>
              <w:top w:type="dxa" w:w="60"/>
              <w:left w:type="dxa" w:w="80"/>
              <w:bottom w:type="dxa" w:w="60"/>
              <w:right w:type="dxa" w:w="80"/>
            </w:tcMar>
            <w:vAlign w:val="center"/>
          </w:tcPr>
          <w:p>
            <w:pPr>
              <w:spacing w:after="20" w:before="20"/>
            </w:pPr>
            <w:r>
              <w:rPr>
                <w:color w:val="000000"/>
                <w:sz w:val="12"/>
                <w:szCs w:val="12"/>
              </w:rPr>
              <w:t xml:space="preserve">Turunkan maas.whitelist.bulk.max-row melalui ConfigMap (perlu restart pod), lalu evaluasi</w:t>
            </w:r>
          </w:p>
        </w:tc>
        <w:tc>
          <w:tcPr>
            <w:tcW w:type="dxa" w:w="897"/>
            <w:tcMar>
              <w:top w:type="dxa" w:w="60"/>
              <w:left w:type="dxa" w:w="80"/>
              <w:bottom w:type="dxa" w:w="60"/>
              <w:right w:type="dxa" w:w="80"/>
            </w:tcMar>
            <w:vAlign w:val="center"/>
          </w:tcPr>
          <w:p>
            <w:pPr>
              <w:spacing w:after="20" w:before="20"/>
            </w:pPr>
            <w:r>
              <w:rPr>
                <w:color w:val="000000"/>
                <w:sz w:val="12"/>
                <w:szCs w:val="12"/>
              </w:rPr>
              <w:t xml:space="preserve">Andrew Tasijawa</w:t>
            </w:r>
          </w:p>
        </w:tc>
      </w:tr>
      <w:tr>
        <w:tc>
          <w:tcPr>
            <w:tcW w:type="dxa" w:w="395"/>
            <w:shd w:fill="F2F5FA" w:color="auto" w:val="clear"/>
            <w:tcMar>
              <w:top w:type="dxa" w:w="60"/>
              <w:left w:type="dxa" w:w="80"/>
              <w:bottom w:type="dxa" w:w="60"/>
              <w:right w:type="dxa" w:w="80"/>
            </w:tcMar>
            <w:vAlign w:val="center"/>
          </w:tcPr>
          <w:p>
            <w:pPr>
              <w:spacing w:after="20" w:before="20"/>
            </w:pPr>
            <w:r>
              <w:rPr>
                <w:color w:val="000000"/>
                <w:sz w:val="12"/>
                <w:szCs w:val="12"/>
              </w:rPr>
              <w:t xml:space="preserve">4</w:t>
            </w:r>
          </w:p>
        </w:tc>
        <w:tc>
          <w:tcPr>
            <w:tcW w:type="dxa" w:w="2276"/>
            <w:shd w:fill="F2F5FA" w:color="auto" w:val="clear"/>
            <w:tcMar>
              <w:top w:type="dxa" w:w="60"/>
              <w:left w:type="dxa" w:w="80"/>
              <w:bottom w:type="dxa" w:w="60"/>
              <w:right w:type="dxa" w:w="80"/>
            </w:tcMar>
            <w:vAlign w:val="center"/>
          </w:tcPr>
          <w:p>
            <w:pPr>
              <w:spacing w:after="20" w:before="20"/>
            </w:pPr>
            <w:r>
              <w:rPr>
                <w:color w:val="000000"/>
                <w:sz w:val="12"/>
                <w:szCs w:val="12"/>
              </w:rPr>
              <w:t xml:space="preserve">Tabel history tumbuh melebihi perkiraan karena job archiving belum otomatis</w:t>
            </w:r>
          </w:p>
        </w:tc>
        <w:tc>
          <w:tcPr>
            <w:tcW w:type="dxa" w:w="890"/>
            <w:shd w:fill="F2F5FA" w:color="auto" w:val="clear"/>
            <w:tcMar>
              <w:top w:type="dxa" w:w="60"/>
              <w:left w:type="dxa" w:w="80"/>
              <w:bottom w:type="dxa" w:w="60"/>
              <w:right w:type="dxa" w:w="80"/>
            </w:tcMar>
            <w:vAlign w:val="center"/>
          </w:tcPr>
          <w:p>
            <w:pPr>
              <w:spacing w:after="20" w:before="20"/>
            </w:pPr>
            <w:r>
              <w:rPr>
                <w:color w:val="000000"/>
                <w:sz w:val="12"/>
                <w:szCs w:val="12"/>
              </w:rPr>
              <w:t xml:space="preserve">Operasional</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M</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L</w:t>
            </w:r>
          </w:p>
        </w:tc>
        <w:tc>
          <w:tcPr>
            <w:tcW w:type="dxa" w:w="2375"/>
            <w:shd w:fill="F2F5FA" w:color="auto" w:val="clear"/>
            <w:tcMar>
              <w:top w:type="dxa" w:w="60"/>
              <w:left w:type="dxa" w:w="80"/>
              <w:bottom w:type="dxa" w:w="60"/>
              <w:right w:type="dxa" w:w="80"/>
            </w:tcMar>
            <w:vAlign w:val="center"/>
          </w:tcPr>
          <w:p>
            <w:pPr>
              <w:spacing w:after="20" w:before="20"/>
            </w:pPr>
            <w:r>
              <w:rPr>
                <w:color w:val="000000"/>
                <w:sz w:val="12"/>
                <w:szCs w:val="12"/>
              </w:rPr>
              <w:t xml:space="preserve">Monitoring pertumbuhan tabel dengan threshold 1,5 GB / 2,5 GB (D.3); archiving manual oleh DBA (D.2)</w:t>
            </w:r>
          </w:p>
        </w:tc>
        <w:tc>
          <w:tcPr>
            <w:tcW w:type="dxa" w:w="2177"/>
            <w:shd w:fill="F2F5FA" w:color="auto" w:val="clear"/>
            <w:tcMar>
              <w:top w:type="dxa" w:w="60"/>
              <w:left w:type="dxa" w:w="80"/>
              <w:bottom w:type="dxa" w:w="60"/>
              <w:right w:type="dxa" w:w="80"/>
            </w:tcMar>
            <w:vAlign w:val="center"/>
          </w:tcPr>
          <w:p>
            <w:pPr>
              <w:spacing w:after="20" w:before="20"/>
            </w:pPr>
            <w:r>
              <w:rPr>
                <w:color w:val="000000"/>
                <w:sz w:val="12"/>
                <w:szCs w:val="12"/>
              </w:rPr>
              <w:t xml:space="preserve">Jalankan archiving manual lebih awal; percepat pengajuan CR job otomatis</w:t>
            </w:r>
          </w:p>
        </w:tc>
        <w:tc>
          <w:tcPr>
            <w:tcW w:type="dxa" w:w="897"/>
            <w:shd w:fill="F2F5FA" w:color="auto" w:val="clear"/>
            <w:tcMar>
              <w:top w:type="dxa" w:w="60"/>
              <w:left w:type="dxa" w:w="80"/>
              <w:bottom w:type="dxa" w:w="60"/>
              <w:right w:type="dxa" w:w="80"/>
            </w:tcMar>
            <w:vAlign w:val="center"/>
          </w:tcPr>
          <w:p>
            <w:pPr>
              <w:spacing w:after="20" w:before="20"/>
            </w:pPr>
            <w:r>
              <w:rPr>
                <w:color w:val="000000"/>
                <w:sz w:val="12"/>
                <w:szCs w:val="12"/>
              </w:rPr>
              <w:t xml:space="preserve">Stevie Dwiputra</w:t>
            </w:r>
          </w:p>
        </w:tc>
      </w:tr>
      <w:tr>
        <w:tc>
          <w:tcPr>
            <w:tcW w:type="dxa" w:w="395"/>
            <w:tcMar>
              <w:top w:type="dxa" w:w="60"/>
              <w:left w:type="dxa" w:w="80"/>
              <w:bottom w:type="dxa" w:w="60"/>
              <w:right w:type="dxa" w:w="80"/>
            </w:tcMar>
            <w:vAlign w:val="center"/>
          </w:tcPr>
          <w:p>
            <w:pPr>
              <w:spacing w:after="20" w:before="20"/>
            </w:pPr>
            <w:r>
              <w:rPr>
                <w:color w:val="000000"/>
                <w:sz w:val="12"/>
                <w:szCs w:val="12"/>
              </w:rPr>
              <w:t xml:space="preserve">5</w:t>
            </w:r>
          </w:p>
        </w:tc>
        <w:tc>
          <w:tcPr>
            <w:tcW w:type="dxa" w:w="2276"/>
            <w:tcMar>
              <w:top w:type="dxa" w:w="60"/>
              <w:left w:type="dxa" w:w="80"/>
              <w:bottom w:type="dxa" w:w="60"/>
              <w:right w:type="dxa" w:w="80"/>
            </w:tcMar>
            <w:vAlign w:val="center"/>
          </w:tcPr>
          <w:p>
            <w:pPr>
              <w:spacing w:after="20" w:before="20"/>
            </w:pPr>
            <w:r>
              <w:rPr>
                <w:color w:val="000000"/>
                <w:sz w:val="12"/>
                <w:szCs w:val="12"/>
              </w:rPr>
              <w:t xml:space="preserve">Penyalahgunaan akses: user dengan role MAKER menghapus data whitelist dalam jumlah besar</w:t>
            </w:r>
          </w:p>
        </w:tc>
        <w:tc>
          <w:tcPr>
            <w:tcW w:type="dxa" w:w="890"/>
            <w:tcMar>
              <w:top w:type="dxa" w:w="60"/>
              <w:left w:type="dxa" w:w="80"/>
              <w:bottom w:type="dxa" w:w="60"/>
              <w:right w:type="dxa" w:w="80"/>
            </w:tcMar>
            <w:vAlign w:val="center"/>
          </w:tcPr>
          <w:p>
            <w:pPr>
              <w:spacing w:after="20" w:before="20"/>
            </w:pPr>
            <w:r>
              <w:rPr>
                <w:color w:val="000000"/>
                <w:sz w:val="12"/>
                <w:szCs w:val="12"/>
              </w:rPr>
              <w:t xml:space="preserve">Keamanan</w:t>
            </w:r>
          </w:p>
        </w:tc>
        <w:tc>
          <w:tcPr>
            <w:tcW w:type="dxa" w:w="445"/>
            <w:tcMar>
              <w:top w:type="dxa" w:w="60"/>
              <w:left w:type="dxa" w:w="80"/>
              <w:bottom w:type="dxa" w:w="60"/>
              <w:right w:type="dxa" w:w="80"/>
            </w:tcMar>
            <w:vAlign w:val="center"/>
          </w:tcPr>
          <w:p>
            <w:pPr>
              <w:spacing w:after="20" w:before="20"/>
            </w:pPr>
            <w:r>
              <w:rPr>
                <w:color w:val="000000"/>
                <w:sz w:val="12"/>
                <w:szCs w:val="12"/>
              </w:rPr>
              <w:t xml:space="preserve">L</w:t>
            </w:r>
          </w:p>
        </w:tc>
        <w:tc>
          <w:tcPr>
            <w:tcW w:type="dxa" w:w="445"/>
            <w:tcMar>
              <w:top w:type="dxa" w:w="60"/>
              <w:left w:type="dxa" w:w="80"/>
              <w:bottom w:type="dxa" w:w="60"/>
              <w:right w:type="dxa" w:w="80"/>
            </w:tcMar>
            <w:vAlign w:val="center"/>
          </w:tcPr>
          <w:p>
            <w:pPr>
              <w:spacing w:after="20" w:before="20"/>
            </w:pPr>
            <w:r>
              <w:rPr>
                <w:color w:val="000000"/>
                <w:sz w:val="12"/>
                <w:szCs w:val="12"/>
              </w:rPr>
              <w:t xml:space="preserve">H</w:t>
            </w:r>
          </w:p>
        </w:tc>
        <w:tc>
          <w:tcPr>
            <w:tcW w:type="dxa" w:w="2375"/>
            <w:tcMar>
              <w:top w:type="dxa" w:w="60"/>
              <w:left w:type="dxa" w:w="80"/>
              <w:bottom w:type="dxa" w:w="60"/>
              <w:right w:type="dxa" w:w="80"/>
            </w:tcMar>
            <w:vAlign w:val="center"/>
          </w:tcPr>
          <w:p>
            <w:pPr>
              <w:spacing w:after="20" w:before="20"/>
            </w:pPr>
            <w:r>
              <w:rPr>
                <w:color w:val="000000"/>
                <w:sz w:val="12"/>
                <w:szCs w:val="12"/>
              </w:rPr>
              <w:t xml:space="preserve">Maker-checker wajib untuk Delete dan Bulk Upload; audit trail append-only mencatat pelaku, IP, nilai lama dan baru; role ADMIN dibatasi 2 user dan direview per kuartal</w:t>
            </w:r>
          </w:p>
        </w:tc>
        <w:tc>
          <w:tcPr>
            <w:tcW w:type="dxa" w:w="2177"/>
            <w:tcMar>
              <w:top w:type="dxa" w:w="60"/>
              <w:left w:type="dxa" w:w="80"/>
              <w:bottom w:type="dxa" w:w="60"/>
              <w:right w:type="dxa" w:w="80"/>
            </w:tcMar>
            <w:vAlign w:val="center"/>
          </w:tcPr>
          <w:p>
            <w:pPr>
              <w:spacing w:after="20" w:before="20"/>
            </w:pPr>
            <w:r>
              <w:rPr>
                <w:color w:val="000000"/>
                <w:sz w:val="12"/>
                <w:szCs w:val="12"/>
              </w:rPr>
              <w:t xml:space="preserve">Telusuri TBHLVNRTLIST_HIST untuk identifikasi pelaku dan lingkup dampak; pulihkan data dari backup; laporkan ke IT Security</w:t>
            </w:r>
          </w:p>
        </w:tc>
        <w:tc>
          <w:tcPr>
            <w:tcW w:type="dxa" w:w="897"/>
            <w:tcMar>
              <w:top w:type="dxa" w:w="60"/>
              <w:left w:type="dxa" w:w="80"/>
              <w:bottom w:type="dxa" w:w="60"/>
              <w:right w:type="dxa" w:w="80"/>
            </w:tcMar>
            <w:vAlign w:val="center"/>
          </w:tcPr>
          <w:p>
            <w:pPr>
              <w:spacing w:after="20" w:before="20"/>
            </w:pPr>
            <w:r>
              <w:rPr>
                <w:color w:val="000000"/>
                <w:sz w:val="12"/>
                <w:szCs w:val="12"/>
              </w:rPr>
              <w:t xml:space="preserve">I Gusti Agung A. S</w:t>
            </w:r>
          </w:p>
        </w:tc>
      </w:tr>
      <w:tr>
        <w:tc>
          <w:tcPr>
            <w:tcW w:type="dxa" w:w="395"/>
            <w:shd w:fill="F2F5FA" w:color="auto" w:val="clear"/>
            <w:tcMar>
              <w:top w:type="dxa" w:w="60"/>
              <w:left w:type="dxa" w:w="80"/>
              <w:bottom w:type="dxa" w:w="60"/>
              <w:right w:type="dxa" w:w="80"/>
            </w:tcMar>
            <w:vAlign w:val="center"/>
          </w:tcPr>
          <w:p>
            <w:pPr>
              <w:spacing w:after="20" w:before="20"/>
            </w:pPr>
            <w:r>
              <w:rPr>
                <w:color w:val="000000"/>
                <w:sz w:val="12"/>
                <w:szCs w:val="12"/>
              </w:rPr>
              <w:t xml:space="preserve">6</w:t>
            </w:r>
          </w:p>
        </w:tc>
        <w:tc>
          <w:tcPr>
            <w:tcW w:type="dxa" w:w="2276"/>
            <w:shd w:fill="F2F5FA" w:color="auto" w:val="clear"/>
            <w:tcMar>
              <w:top w:type="dxa" w:w="60"/>
              <w:left w:type="dxa" w:w="80"/>
              <w:bottom w:type="dxa" w:w="60"/>
              <w:right w:type="dxa" w:w="80"/>
            </w:tcMar>
            <w:vAlign w:val="center"/>
          </w:tcPr>
          <w:p>
            <w:pPr>
              <w:spacing w:after="20" w:before="20"/>
            </w:pPr>
            <w:r>
              <w:rPr>
                <w:color w:val="000000"/>
                <w:sz w:val="12"/>
                <w:szCs w:val="12"/>
              </w:rPr>
              <w:t xml:space="preserve">User operasional tetap memakai menu AUT1222 dan mengabaikan screen baru, sehingga data terpecah di dua tempat</w:t>
            </w:r>
          </w:p>
        </w:tc>
        <w:tc>
          <w:tcPr>
            <w:tcW w:type="dxa" w:w="890"/>
            <w:shd w:fill="F2F5FA" w:color="auto" w:val="clear"/>
            <w:tcMar>
              <w:top w:type="dxa" w:w="60"/>
              <w:left w:type="dxa" w:w="80"/>
              <w:bottom w:type="dxa" w:w="60"/>
              <w:right w:type="dxa" w:w="80"/>
            </w:tcMar>
            <w:vAlign w:val="center"/>
          </w:tcPr>
          <w:p>
            <w:pPr>
              <w:spacing w:after="20" w:before="20"/>
            </w:pPr>
            <w:r>
              <w:rPr>
                <w:color w:val="000000"/>
                <w:sz w:val="12"/>
                <w:szCs w:val="12"/>
              </w:rPr>
              <w:t xml:space="preserve">Bisnis</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M</w:t>
            </w:r>
          </w:p>
        </w:tc>
        <w:tc>
          <w:tcPr>
            <w:tcW w:type="dxa" w:w="445"/>
            <w:shd w:fill="F2F5FA" w:color="auto" w:val="clear"/>
            <w:tcMar>
              <w:top w:type="dxa" w:w="60"/>
              <w:left w:type="dxa" w:w="80"/>
              <w:bottom w:type="dxa" w:w="60"/>
              <w:right w:type="dxa" w:w="80"/>
            </w:tcMar>
            <w:vAlign w:val="center"/>
          </w:tcPr>
          <w:p>
            <w:pPr>
              <w:spacing w:after="20" w:before="20"/>
            </w:pPr>
            <w:r>
              <w:rPr>
                <w:color w:val="000000"/>
                <w:sz w:val="12"/>
                <w:szCs w:val="12"/>
              </w:rPr>
              <w:t xml:space="preserve">M</w:t>
            </w:r>
          </w:p>
        </w:tc>
        <w:tc>
          <w:tcPr>
            <w:tcW w:type="dxa" w:w="2375"/>
            <w:shd w:fill="F2F5FA" w:color="auto" w:val="clear"/>
            <w:tcMar>
              <w:top w:type="dxa" w:w="60"/>
              <w:left w:type="dxa" w:w="80"/>
              <w:bottom w:type="dxa" w:w="60"/>
              <w:right w:type="dxa" w:w="80"/>
            </w:tcMar>
            <w:vAlign w:val="center"/>
          </w:tcPr>
          <w:p>
            <w:pPr>
              <w:spacing w:after="20" w:before="20"/>
            </w:pPr>
            <w:r>
              <w:rPr>
                <w:color w:val="000000"/>
                <w:sz w:val="12"/>
                <w:szCs w:val="12"/>
              </w:rPr>
              <w:t xml:space="preserve">Sosialisasi dan knowledge transfer 18 September 2026; monitoring jumlah hit fallback sebagai indikator pemakaian menu lama</w:t>
            </w:r>
          </w:p>
        </w:tc>
        <w:tc>
          <w:tcPr>
            <w:tcW w:type="dxa" w:w="2177"/>
            <w:shd w:fill="F2F5FA" w:color="auto" w:val="clear"/>
            <w:tcMar>
              <w:top w:type="dxa" w:w="60"/>
              <w:left w:type="dxa" w:w="80"/>
              <w:bottom w:type="dxa" w:w="60"/>
              <w:right w:type="dxa" w:w="80"/>
            </w:tcMar>
            <w:vAlign w:val="center"/>
          </w:tcPr>
          <w:p>
            <w:pPr>
              <w:spacing w:after="20" w:before="20"/>
            </w:pPr>
            <w:r>
              <w:rPr>
                <w:color w:val="000000"/>
                <w:sz w:val="12"/>
                <w:szCs w:val="12"/>
              </w:rPr>
              <w:t xml:space="preserve">Evaluasi bersama Product; jika perlu, percepat penonaktifan menu AUT1222 setelah migrasi selesai</w:t>
            </w:r>
          </w:p>
        </w:tc>
        <w:tc>
          <w:tcPr>
            <w:tcW w:type="dxa" w:w="897"/>
            <w:shd w:fill="F2F5FA" w:color="auto" w:val="clear"/>
            <w:tcMar>
              <w:top w:type="dxa" w:w="60"/>
              <w:left w:type="dxa" w:w="80"/>
              <w:bottom w:type="dxa" w:w="60"/>
              <w:right w:type="dxa" w:w="80"/>
            </w:tcMar>
            <w:vAlign w:val="center"/>
          </w:tcPr>
          <w:p>
            <w:pPr>
              <w:spacing w:after="20" w:before="20"/>
            </w:pPr>
            <w:r>
              <w:rPr>
                <w:color w:val="000000"/>
                <w:sz w:val="12"/>
                <w:szCs w:val="12"/>
              </w:rPr>
              <w:t xml:space="preserve">Rika Rossyantika</w:t>
            </w:r>
          </w:p>
        </w:tc>
      </w:tr>
      <w:tr>
        <w:tc>
          <w:tcPr>
            <w:tcW w:type="dxa" w:w="395"/>
            <w:tcMar>
              <w:top w:type="dxa" w:w="60"/>
              <w:left w:type="dxa" w:w="80"/>
              <w:bottom w:type="dxa" w:w="60"/>
              <w:right w:type="dxa" w:w="80"/>
            </w:tcMar>
            <w:vAlign w:val="center"/>
          </w:tcPr>
          <w:p>
            <w:pPr>
              <w:spacing w:after="20" w:before="20"/>
            </w:pPr>
            <w:r>
              <w:rPr>
                <w:color w:val="000000"/>
                <w:sz w:val="12"/>
                <w:szCs w:val="12"/>
              </w:rPr>
              <w:t xml:space="preserve">7</w:t>
            </w:r>
          </w:p>
        </w:tc>
        <w:tc>
          <w:tcPr>
            <w:tcW w:type="dxa" w:w="2276"/>
            <w:tcMar>
              <w:top w:type="dxa" w:w="60"/>
              <w:left w:type="dxa" w:w="80"/>
              <w:bottom w:type="dxa" w:w="60"/>
              <w:right w:type="dxa" w:w="80"/>
            </w:tcMar>
            <w:vAlign w:val="center"/>
          </w:tcPr>
          <w:p>
            <w:pPr>
              <w:spacing w:after="20" w:before="20"/>
            </w:pPr>
            <w:r>
              <w:rPr>
                <w:color w:val="000000"/>
                <w:sz w:val="12"/>
                <w:szCs w:val="12"/>
              </w:rPr>
              <w:t xml:space="preserve">Pengajuan menggantung karena tidak ada notifikasi otomatis ke Checker</w:t>
            </w:r>
          </w:p>
        </w:tc>
        <w:tc>
          <w:tcPr>
            <w:tcW w:type="dxa" w:w="890"/>
            <w:tcMar>
              <w:top w:type="dxa" w:w="60"/>
              <w:left w:type="dxa" w:w="80"/>
              <w:bottom w:type="dxa" w:w="60"/>
              <w:right w:type="dxa" w:w="80"/>
            </w:tcMar>
            <w:vAlign w:val="center"/>
          </w:tcPr>
          <w:p>
            <w:pPr>
              <w:spacing w:after="20" w:before="20"/>
            </w:pPr>
            <w:r>
              <w:rPr>
                <w:color w:val="000000"/>
                <w:sz w:val="12"/>
                <w:szCs w:val="12"/>
              </w:rPr>
              <w:t xml:space="preserve">Operasional</w:t>
            </w:r>
          </w:p>
        </w:tc>
        <w:tc>
          <w:tcPr>
            <w:tcW w:type="dxa" w:w="445"/>
            <w:tcMar>
              <w:top w:type="dxa" w:w="60"/>
              <w:left w:type="dxa" w:w="80"/>
              <w:bottom w:type="dxa" w:w="60"/>
              <w:right w:type="dxa" w:w="80"/>
            </w:tcMar>
            <w:vAlign w:val="center"/>
          </w:tcPr>
          <w:p>
            <w:pPr>
              <w:spacing w:after="20" w:before="20"/>
            </w:pPr>
            <w:r>
              <w:rPr>
                <w:color w:val="000000"/>
                <w:sz w:val="12"/>
                <w:szCs w:val="12"/>
              </w:rPr>
              <w:t xml:space="preserve">H</w:t>
            </w:r>
          </w:p>
        </w:tc>
        <w:tc>
          <w:tcPr>
            <w:tcW w:type="dxa" w:w="445"/>
            <w:tcMar>
              <w:top w:type="dxa" w:w="60"/>
              <w:left w:type="dxa" w:w="80"/>
              <w:bottom w:type="dxa" w:w="60"/>
              <w:right w:type="dxa" w:w="80"/>
            </w:tcMar>
            <w:vAlign w:val="center"/>
          </w:tcPr>
          <w:p>
            <w:pPr>
              <w:spacing w:after="20" w:before="20"/>
            </w:pPr>
            <w:r>
              <w:rPr>
                <w:color w:val="000000"/>
                <w:sz w:val="12"/>
                <w:szCs w:val="12"/>
              </w:rPr>
              <w:t xml:space="preserve">L</w:t>
            </w:r>
          </w:p>
        </w:tc>
        <w:tc>
          <w:tcPr>
            <w:tcW w:type="dxa" w:w="2375"/>
            <w:tcMar>
              <w:top w:type="dxa" w:w="60"/>
              <w:left w:type="dxa" w:w="80"/>
              <w:bottom w:type="dxa" w:w="60"/>
              <w:right w:type="dxa" w:w="80"/>
            </w:tcMar>
            <w:vAlign w:val="center"/>
          </w:tcPr>
          <w:p>
            <w:pPr>
              <w:spacing w:after="20" w:before="20"/>
            </w:pPr>
            <w:r>
              <w:rPr>
                <w:color w:val="000000"/>
                <w:sz w:val="12"/>
                <w:szCs w:val="12"/>
              </w:rPr>
              <w:t xml:space="preserve">Alert pengajuan PENDING &gt; 24 jam (D.3); koordinasi manual Maker–Checker; tercatat sebagai known limitation D.5 baris 4</w:t>
            </w:r>
          </w:p>
        </w:tc>
        <w:tc>
          <w:tcPr>
            <w:tcW w:type="dxa" w:w="2177"/>
            <w:tcMar>
              <w:top w:type="dxa" w:w="60"/>
              <w:left w:type="dxa" w:w="80"/>
              <w:bottom w:type="dxa" w:w="60"/>
              <w:right w:type="dxa" w:w="80"/>
            </w:tcMar>
            <w:vAlign w:val="center"/>
          </w:tcPr>
          <w:p>
            <w:pPr>
              <w:spacing w:after="20" w:before="20"/>
            </w:pPr>
            <w:r>
              <w:rPr>
                <w:color w:val="000000"/>
                <w:sz w:val="12"/>
                <w:szCs w:val="12"/>
              </w:rPr>
              <w:t xml:space="preserve">Eskalasi ke Product Management untuk menindaklanjuti; enhancement notifikasi masuk backlog Q4 2026</w:t>
            </w:r>
          </w:p>
        </w:tc>
        <w:tc>
          <w:tcPr>
            <w:tcW w:type="dxa" w:w="897"/>
            <w:tcMar>
              <w:top w:type="dxa" w:w="60"/>
              <w:left w:type="dxa" w:w="80"/>
              <w:bottom w:type="dxa" w:w="60"/>
              <w:right w:type="dxa" w:w="80"/>
            </w:tcMar>
            <w:vAlign w:val="center"/>
          </w:tcPr>
          <w:p>
            <w:pPr>
              <w:spacing w:after="20" w:before="20"/>
            </w:pPr>
            <w:r>
              <w:rPr>
                <w:color w:val="000000"/>
                <w:sz w:val="12"/>
                <w:szCs w:val="12"/>
              </w:rPr>
              <w:t xml:space="preserve">Rika Rossyantika</w:t>
            </w:r>
          </w:p>
        </w:tc>
      </w:tr>
    </w:tbl>
    <w:p>
      <w:pPr>
        <w:spacing w:after="60"/>
      </w:pPr>
    </w:p>
    <w:p>
      <w:pPr>
        <w:spacing w:after="60" w:before="40"/>
      </w:pPr>
      <w:r>
        <w:rPr>
          <w:i/>
          <w:iCs/>
          <w:color w:val="595959"/>
          <w:sz w:val="16"/>
          <w:szCs w:val="16"/>
        </w:rPr>
        <w:t xml:space="preserve">L = Likelihood, I = Impact (H = High, M = Medium, L = Low)</w:t>
      </w:r>
    </w:p>
    <w:p>
      <w:r>
        <w:br w:type="page"/>
      </w:r>
    </w:p>
    <w:p>
      <w:pPr>
        <w:pStyle w:val="Heading1"/>
        <w:shd w:fill="1F3864" w:color="auto" w:val="clear"/>
        <w:spacing w:after="160" w:before="320"/>
        <w:ind w:left="80" w:right="80"/>
      </w:pPr>
      <w:r>
        <w:rPr>
          <w:b/>
          <w:bCs/>
          <w:color w:val="FFFFFF"/>
          <w:sz w:val="26"/>
          <w:szCs w:val="26"/>
        </w:rPr>
        <w:t xml:space="preserve">H.  APPROVAL</w:t>
      </w:r>
    </w:p>
    <w:p>
      <w:pPr>
        <w:spacing w:after="160"/>
      </w:pPr>
    </w:p>
    <w:tbl>
      <w:tblPr>
        <w:tblW w:type="dxa" w:w="9900"/>
        <w:tblBorders>
          <w:top w:val="single" w:color="8EA9DB" w:sz="4"/>
          <w:left w:val="single" w:color="8EA9DB" w:sz="4"/>
          <w:bottom w:val="single" w:color="8EA9DB" w:sz="4"/>
          <w:right w:val="single" w:color="8EA9DB" w:sz="4"/>
          <w:insideH w:val="single" w:color="auto" w:sz="4"/>
          <w:insideV w:val="single" w:color="auto" w:sz="4"/>
        </w:tblBorders>
      </w:tblPr>
      <w:tblGrid>
        <w:gridCol w:w="2277"/>
        <w:gridCol w:w="2178"/>
        <w:gridCol w:w="3069"/>
        <w:gridCol w:w="1188"/>
        <w:gridCol w:w="1188"/>
      </w:tblGrid>
      <w:tr>
        <w:trPr>
          <w:tblHeader/>
        </w:trPr>
        <w:tc>
          <w:tcPr>
            <w:tcW w:type="dxa" w:w="2277"/>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Peran</w:t>
            </w:r>
          </w:p>
        </w:tc>
        <w:tc>
          <w:tcPr>
            <w:tcW w:type="dxa" w:w="217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Nama</w:t>
            </w:r>
          </w:p>
        </w:tc>
        <w:tc>
          <w:tcPr>
            <w:tcW w:type="dxa" w:w="3069"/>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Unit / Department</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Tanggal</w:t>
            </w:r>
          </w:p>
        </w:tc>
        <w:tc>
          <w:tcPr>
            <w:tcW w:type="dxa" w:w="1188"/>
            <w:shd w:fill="1F3864" w:color="auto" w:val="clear"/>
            <w:tcMar>
              <w:top w:type="dxa" w:w="60"/>
              <w:left w:type="dxa" w:w="80"/>
              <w:bottom w:type="dxa" w:w="60"/>
              <w:right w:type="dxa" w:w="80"/>
            </w:tcMar>
            <w:vAlign w:val="center"/>
          </w:tcPr>
          <w:p>
            <w:pPr>
              <w:spacing w:after="20" w:before="20"/>
            </w:pPr>
            <w:r>
              <w:rPr>
                <w:b/>
                <w:bCs/>
                <w:color w:val="FFFFFF"/>
                <w:sz w:val="15"/>
                <w:szCs w:val="15"/>
              </w:rPr>
              <w:t xml:space="preserve">Tanda Tangan</w:t>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5"/>
                <w:szCs w:val="15"/>
              </w:rPr>
              <w:t xml:space="preserve">PREPARED BY</w:t>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Developer</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Faiz Ihza M</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Livin Merchant 4 — 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Developer</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Sandi G.</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Livin Merchant 4 — 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Developer</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M Taufik Hidayat</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Livin Merchant 4 — 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Developer</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Arie Valiant Rindengan</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Livin Merchant 2 — 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Tech Lead</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Andrew Tasijawa</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IT Engineering — 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5"/>
                <w:szCs w:val="15"/>
              </w:rPr>
              <w:t xml:space="preserve">REVIEWED BY</w:t>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IT Strategy &amp; Governance</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Nofri</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IT Information Security</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Edy Kusnanto</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IT Engineering</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Ahmad Tirmidzi</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IT Infra &amp; Operation</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Reza Prasetya</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Application Support</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Tangkas Prio Semobodo</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r>
        <w:tc>
          <w:tcPr>
            <w:tcW w:type="dxa" w:w="9900"/>
            <w:gridSpan w:val="5"/>
            <w:shd w:fill="D6DCE5" w:color="auto" w:val="clear"/>
            <w:tcMar>
              <w:top w:type="dxa" w:w="60"/>
              <w:left w:type="dxa" w:w="80"/>
              <w:bottom w:type="dxa" w:w="60"/>
              <w:right w:type="dxa" w:w="80"/>
            </w:tcMar>
            <w:vAlign w:val="center"/>
          </w:tcPr>
          <w:p>
            <w:pPr>
              <w:spacing w:after="20" w:before="20"/>
            </w:pPr>
            <w:r>
              <w:rPr>
                <w:b/>
                <w:bCs/>
                <w:color w:val="000000"/>
                <w:sz w:val="15"/>
                <w:szCs w:val="15"/>
              </w:rPr>
              <w:t xml:space="preserve">ACCEPTED BY</w:t>
            </w:r>
          </w:p>
        </w:tc>
      </w:tr>
      <w:tr>
        <w:tc>
          <w:tcPr>
            <w:tcW w:type="dxa" w:w="2277"/>
            <w:tcMar>
              <w:top w:type="dxa" w:w="60"/>
              <w:left w:type="dxa" w:w="80"/>
              <w:bottom w:type="dxa" w:w="60"/>
              <w:right w:type="dxa" w:w="80"/>
            </w:tcMar>
            <w:vAlign w:val="center"/>
          </w:tcPr>
          <w:p>
            <w:pPr>
              <w:spacing w:after="20" w:before="20"/>
            </w:pPr>
            <w:r>
              <w:rPr>
                <w:color w:val="000000"/>
                <w:sz w:val="15"/>
                <w:szCs w:val="15"/>
              </w:rPr>
              <w:t xml:space="preserve">Product Management</w:t>
            </w:r>
          </w:p>
        </w:tc>
        <w:tc>
          <w:tcPr>
            <w:tcW w:type="dxa" w:w="2178"/>
            <w:tcMar>
              <w:top w:type="dxa" w:w="60"/>
              <w:left w:type="dxa" w:w="80"/>
              <w:bottom w:type="dxa" w:w="60"/>
              <w:right w:type="dxa" w:w="80"/>
            </w:tcMar>
            <w:vAlign w:val="center"/>
          </w:tcPr>
          <w:p>
            <w:pPr>
              <w:spacing w:after="20" w:before="20"/>
            </w:pPr>
            <w:r>
              <w:rPr>
                <w:color w:val="000000"/>
                <w:sz w:val="15"/>
                <w:szCs w:val="15"/>
              </w:rPr>
              <w:t xml:space="preserve">Rika Rossyantika</w:t>
            </w:r>
          </w:p>
        </w:tc>
        <w:tc>
          <w:tcPr>
            <w:tcW w:type="dxa" w:w="3069"/>
            <w:tcMar>
              <w:top w:type="dxa" w:w="60"/>
              <w:left w:type="dxa" w:w="80"/>
              <w:bottom w:type="dxa" w:w="60"/>
              <w:right w:type="dxa" w:w="80"/>
            </w:tcMar>
            <w:vAlign w:val="center"/>
          </w:tcPr>
          <w:p>
            <w:pPr>
              <w:spacing w:after="20" w:before="20"/>
            </w:pPr>
            <w:r>
              <w:rPr>
                <w:color w:val="000000"/>
                <w:sz w:val="15"/>
                <w:szCs w:val="15"/>
              </w:rPr>
              <w:t xml:space="preserve">PT. Mitra Transaksi Indonesia</w:t>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c>
          <w:tcPr>
            <w:tcW w:type="dxa" w:w="1188"/>
            <w:tcMar>
              <w:top w:type="dxa" w:w="60"/>
              <w:left w:type="dxa" w:w="80"/>
              <w:bottom w:type="dxa" w:w="60"/>
              <w:right w:type="dxa" w:w="80"/>
            </w:tcMar>
            <w:vAlign w:val="center"/>
          </w:tcPr>
          <w:p>
            <w:pPr>
              <w:spacing w:after="20" w:before="20"/>
            </w:pPr>
            <w:r>
              <w:rPr>
                <w:color w:val="000000"/>
                <w:sz w:val="15"/>
                <w:szCs w:val="15"/>
              </w:rPr>
              <w:t xml:space="preserve"/>
            </w:r>
          </w:p>
        </w:tc>
      </w:tr>
    </w:tbl>
    <w:p>
      <w:pPr>
        <w:spacing w:after="200"/>
      </w:pPr>
    </w:p>
    <w:p>
      <w:pPr>
        <w:spacing w:after="60" w:before="40"/>
        <w:jc w:val="center"/>
      </w:pPr>
      <w:r>
        <w:rPr>
          <w:i/>
          <w:iCs/>
          <w:color w:val="808080"/>
          <w:sz w:val="17"/>
          <w:szCs w:val="17"/>
        </w:rPr>
        <w:t xml:space="preserve">— Akhir Dokumen —</w:t>
      </w:r>
    </w:p>
    <w:sectPr>
      <w:headerReference w:type="default" r:id="rId7"/>
      <w:footerReference w:type="default" r:id="rId8"/>
      <w:pgSz w:w="11906" w:h="16838" w:orient="portrait"/>
      <w:pgMar w:top="1134" w:right="1000" w:bottom="1134" w:left="100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900"/>
      </w:tabs>
      <w:spacing w:before="120"/>
    </w:pPr>
    <w:r>
      <w:rPr>
        <w:color w:val="A6A6A6"/>
        <w:sz w:val="14"/>
        <w:szCs w:val="14"/>
      </w:rPr>
      <w:t xml:space="preserve">Document Classification: Internal / Confidential — sesuaikan dengan isi dokumen</w:t>
    </w:r>
    <w:r>
      <w:rPr>
        <w:sz w:val="14"/>
        <w:szCs w:val="14"/>
      </w:rPr>
      <w:t xml:space="preserve">	</w:t>
    </w:r>
    <w:r>
      <w:rPr>
        <w:color w:val="7F7F7F"/>
        <w:sz w:val="14"/>
        <w:szCs w:val="14"/>
      </w:rPr>
      <w:t xml:space="preserve">Hal.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900"/>
      </w:tabs>
      <w:spacing w:after="120"/>
    </w:pPr>
    <w:r>
      <w:rPr>
        <w:color w:val="7F7F7F"/>
        <w:sz w:val="15"/>
        <w:szCs w:val="15"/>
      </w:rPr>
      <w:t xml:space="preserve">Technical Engineering Document (TED)</w:t>
    </w:r>
    <w:r>
      <w:rPr>
        <w:sz w:val="15"/>
        <w:szCs w:val="15"/>
      </w:rPr>
      <w:t xml:space="preserve">	</w:t>
    </w:r>
    <w:r>
      <w:rPr>
        <w:color w:val="7F7F7F"/>
        <w:sz w:val="15"/>
        <w:szCs w:val="15"/>
      </w:rPr>
      <w:t xml:space="preserve">PT. Mitra Transaksi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26"/>
      <w:szCs w:val="26"/>
    </w:rPr>
  </w:style>
  <w:style w:type="paragraph" w:styleId="Heading2">
    <w:name w:val="Heading 2"/>
    <w:basedOn w:val="Normal"/>
    <w:next w:val="Normal"/>
    <w:qFormat/>
    <w:rPr>
      <w:rFonts w:ascii="Calibri" w:cs="Calibri" w:eastAsia="Calibri" w:hAnsi="Calibri"/>
      <w:b/>
      <w:bCs/>
      <w:color w:val="1F3864"/>
      <w:sz w:val="22"/>
      <w:szCs w:val="22"/>
    </w:rPr>
  </w:style>
  <w:style w:type="paragraph" w:styleId="Heading3">
    <w:name w:val="Heading 3"/>
    <w:basedOn w:val="Normal"/>
    <w:next w:val="Normal"/>
    <w:qFormat/>
    <w:rPr>
      <w:rFonts w:ascii="Calibri" w:cs="Calibri" w:eastAsia="Calibri" w:hAnsi="Calibri"/>
      <w:b/>
      <w:bCs/>
      <w:color w:val="2E5496"/>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Contoh TED #21742 - Screen Whitelist MAAS</dc:title>
  <dc:creator>PT. Mitra Transaksi Indonesia</dc:creator>
  <dc:description>Contoh pengisian TED memakai template terbaru - kasus Screen Whitelist MAAS</dc:description>
  <cp:lastModifiedBy>Un-named</cp:lastModifiedBy>
  <cp:revision>1</cp:revision>
  <dcterms:created xsi:type="dcterms:W3CDTF">2026-09-04T02:37:51.114Z</dcterms:created>
  <dcterms:modified xsi:type="dcterms:W3CDTF">2026-09-04T02:37:51.125Z</dcterms:modified>
</cp:coreProperties>
</file>

<file path=docProps/custom.xml><?xml version="1.0" encoding="utf-8"?>
<Properties xmlns="http://schemas.openxmlformats.org/officeDocument/2006/custom-properties" xmlns:vt="http://schemas.openxmlformats.org/officeDocument/2006/docPropsVTypes"/>
</file>