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C506" w14:textId="77777777" w:rsidR="003C2584" w:rsidRPr="00A23EBE" w:rsidRDefault="003409B6" w:rsidP="00C35EE3">
      <w:pPr>
        <w:jc w:val="both"/>
        <w:rPr>
          <w:lang w:val="pt-BR"/>
        </w:rPr>
      </w:pPr>
      <w:r w:rsidRPr="00A23EBE">
        <w:rPr>
          <w:b/>
          <w:sz w:val="40"/>
          <w:lang w:val="pt-BR"/>
        </w:rPr>
        <w:t>ESPECIFICAÇÃO DE REQUISITOS DE SOFTWARE</w:t>
      </w:r>
      <w:r w:rsidRPr="00A23EBE">
        <w:rPr>
          <w:b/>
          <w:sz w:val="40"/>
          <w:lang w:val="pt-BR"/>
        </w:rPr>
        <w:br/>
      </w:r>
      <w:r w:rsidRPr="00A23EBE">
        <w:rPr>
          <w:lang w:val="pt-BR"/>
        </w:rPr>
        <w:t>Sistema de Gestão de Parcerias Estratégicas</w:t>
      </w:r>
      <w:r w:rsidRPr="00A23EBE">
        <w:rPr>
          <w:lang w:val="pt-BR"/>
        </w:rPr>
        <w:br/>
        <w:t>Versão Consolidada</w:t>
      </w:r>
    </w:p>
    <w:p w14:paraId="0665E7A5" w14:textId="77777777" w:rsidR="00C35EE3" w:rsidRPr="00A23EBE" w:rsidRDefault="00C35EE3" w:rsidP="00C35EE3">
      <w:pPr>
        <w:jc w:val="both"/>
        <w:rPr>
          <w:lang w:val="pt-BR"/>
        </w:rPr>
      </w:pPr>
    </w:p>
    <w:p w14:paraId="53AD4BC7" w14:textId="516D98F3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br/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308970D7" wp14:editId="4222F068">
                <wp:extent cx="190500" cy="190500"/>
                <wp:effectExtent l="0" t="0" r="0" b="0"/>
                <wp:docPr id="2007739240" name="Retângulo 107" descr="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9A2AD8" id="Retângulo 107" o:spid="_x0000_s1026" alt="pdf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35EE3">
        <w:rPr>
          <w:lang w:val="pt-BR"/>
        </w:rPr>
        <w:t>d493746e-c1ae-4c4b-b217-dd797e36eb3e_6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23BAC64B" wp14:editId="33ECFFA9">
                <wp:extent cx="190500" cy="190500"/>
                <wp:effectExtent l="0" t="0" r="0" b="0"/>
                <wp:docPr id="1335575222" name="Retângulo 106" descr="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1C7F46" id="Retângulo 106" o:spid="_x0000_s1026" alt="pdf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35EE3">
        <w:rPr>
          <w:lang w:val="pt-BR"/>
        </w:rPr>
        <w:t>fb672a62-6ab0-4375-ac23-e10d7da49d9c_10</w:t>
      </w:r>
    </w:p>
    <w:p w14:paraId="3A40F4CC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proofErr w:type="spellStart"/>
      <w:r w:rsidRPr="00C35EE3">
        <w:rPr>
          <w:b/>
          <w:bCs/>
          <w:lang w:val="pt-BR"/>
        </w:rPr>
        <w:t>You</w:t>
      </w:r>
      <w:proofErr w:type="spellEnd"/>
      <w:r w:rsidRPr="00C35EE3">
        <w:rPr>
          <w:b/>
          <w:bCs/>
          <w:lang w:val="pt-BR"/>
        </w:rPr>
        <w:t xml:space="preserve"> </w:t>
      </w:r>
      <w:proofErr w:type="spellStart"/>
      <w:r w:rsidRPr="00C35EE3">
        <w:rPr>
          <w:b/>
          <w:bCs/>
          <w:lang w:val="pt-BR"/>
        </w:rPr>
        <w:t>said</w:t>
      </w:r>
      <w:proofErr w:type="spellEnd"/>
      <w:r w:rsidRPr="00C35EE3">
        <w:rPr>
          <w:b/>
          <w:bCs/>
          <w:lang w:val="pt-BR"/>
        </w:rPr>
        <w:t>:</w:t>
      </w:r>
    </w:p>
    <w:p w14:paraId="68FC1857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 xml:space="preserve">agora </w:t>
      </w:r>
      <w:proofErr w:type="gramStart"/>
      <w:r w:rsidRPr="00C35EE3">
        <w:rPr>
          <w:lang w:val="pt-BR"/>
        </w:rPr>
        <w:t>analise</w:t>
      </w:r>
      <w:proofErr w:type="gramEnd"/>
      <w:r w:rsidRPr="00C35EE3">
        <w:rPr>
          <w:lang w:val="pt-BR"/>
        </w:rPr>
        <w:t xml:space="preserve"> por completo os arquivos anexados e revise toda a análise de requisitos gerada e atualize com base no processo e diretrizes apuradas nos documentos analisados (anexados). </w:t>
      </w:r>
    </w:p>
    <w:p w14:paraId="2A3EA077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proofErr w:type="spellStart"/>
      <w:r w:rsidRPr="00C35EE3">
        <w:rPr>
          <w:b/>
          <w:bCs/>
          <w:lang w:val="pt-BR"/>
        </w:rPr>
        <w:t>Copilot</w:t>
      </w:r>
      <w:proofErr w:type="spellEnd"/>
      <w:r w:rsidRPr="00C35EE3">
        <w:rPr>
          <w:b/>
          <w:bCs/>
          <w:lang w:val="pt-BR"/>
        </w:rPr>
        <w:t xml:space="preserve"> </w:t>
      </w:r>
      <w:proofErr w:type="spellStart"/>
      <w:r w:rsidRPr="00C35EE3">
        <w:rPr>
          <w:b/>
          <w:bCs/>
          <w:lang w:val="pt-BR"/>
        </w:rPr>
        <w:t>said</w:t>
      </w:r>
      <w:proofErr w:type="spellEnd"/>
      <w:r w:rsidRPr="00C35EE3">
        <w:rPr>
          <w:b/>
          <w:bCs/>
          <w:lang w:val="pt-BR"/>
        </w:rPr>
        <w:t>:</w:t>
      </w:r>
    </w:p>
    <w:p w14:paraId="3F9ECD6C" w14:textId="2EDE9819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Após a análise dos documentos </w:t>
      </w:r>
      <w:r w:rsidRPr="00C35EE3">
        <w:rPr>
          <w:b/>
          <w:bCs/>
          <w:lang w:val="pt-BR"/>
        </w:rPr>
        <w:t>NI035 v.10 - Gestão de Parcerias Estratégicas</w:t>
      </w:r>
      <w:r w:rsidRPr="00C35EE3">
        <w:rPr>
          <w:lang w:val="pt-BR"/>
        </w:rPr>
        <w:t> e </w:t>
      </w:r>
      <w:r w:rsidRPr="00C35EE3">
        <w:rPr>
          <w:b/>
          <w:bCs/>
          <w:lang w:val="pt-BR"/>
        </w:rPr>
        <w:t>PRO035-001 v.6 - Gestão de Parcerias Estratégicas</w:t>
      </w:r>
      <w:r w:rsidRPr="00C35EE3">
        <w:rPr>
          <w:lang w:val="pt-BR"/>
        </w:rPr>
        <w:t>, verifica-se que os requisitos anteriormente propostos cobriam apenas parcialmente o processo corporativo. Os normativos da BBTS trazem um fluxo formal, papéis, aprovações, controles e artefatos específicos que precisam ser refletidos no sistema.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4F55EB16" wp14:editId="5C68785E">
                <wp:extent cx="152400" cy="152400"/>
                <wp:effectExtent l="0" t="0" r="0" b="0"/>
                <wp:docPr id="373003468" name="Retângulo 105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41A11" id="Retângulo 105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35EE3">
        <w:rPr>
          <w:lang w:val="pt-BR"/>
        </w:rPr>
        <w:t>+1</w:t>
      </w:r>
    </w:p>
    <w:p w14:paraId="4A3B7A0E" w14:textId="13E88B4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A principal conclusão é que o sistema não deve ser tratado apenas como um cadastro de parcerias, mas como uma </w:t>
      </w:r>
      <w:r w:rsidRPr="00C35EE3">
        <w:rPr>
          <w:b/>
          <w:bCs/>
          <w:lang w:val="pt-BR"/>
        </w:rPr>
        <w:t>plataforma de governança de Oportunidades de Negócio e Parcerias Estratégicas</w:t>
      </w:r>
      <w:r w:rsidRPr="00C35EE3">
        <w:rPr>
          <w:lang w:val="pt-BR"/>
        </w:rPr>
        <w:t>, suportando integralmente o processo normativo definido pela BBTS.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2E287B8B" wp14:editId="34E0173F">
                <wp:extent cx="152400" cy="152400"/>
                <wp:effectExtent l="0" t="0" r="0" b="0"/>
                <wp:docPr id="1623432509" name="Retângulo 104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FF89F1" id="Retângulo 104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35EE3">
        <w:rPr>
          <w:lang w:val="pt-BR"/>
        </w:rPr>
        <w:t>+1</w:t>
      </w:r>
    </w:p>
    <w:p w14:paraId="66C65269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Visão Atualizada da Solução</w:t>
      </w:r>
    </w:p>
    <w:p w14:paraId="6154727D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suportar o ciclo completo:</w:t>
      </w:r>
    </w:p>
    <w:p w14:paraId="7FB91846" w14:textId="77777777" w:rsidR="00C35EE3" w:rsidRPr="00C35EE3" w:rsidRDefault="00C35EE3" w:rsidP="00C35EE3">
      <w:pPr>
        <w:numPr>
          <w:ilvl w:val="0"/>
          <w:numId w:val="10"/>
        </w:numPr>
        <w:jc w:val="both"/>
        <w:rPr>
          <w:lang w:val="pt-BR"/>
        </w:rPr>
      </w:pPr>
      <w:r w:rsidRPr="00C35EE3">
        <w:rPr>
          <w:lang w:val="pt-BR"/>
        </w:rPr>
        <w:t>Identificação da Oportunidade de Negócio;</w:t>
      </w:r>
    </w:p>
    <w:p w14:paraId="7AE520B9" w14:textId="77777777" w:rsidR="00C35EE3" w:rsidRPr="00C35EE3" w:rsidRDefault="00C35EE3" w:rsidP="00C35EE3">
      <w:pPr>
        <w:numPr>
          <w:ilvl w:val="0"/>
          <w:numId w:val="10"/>
        </w:numPr>
        <w:jc w:val="both"/>
        <w:rPr>
          <w:lang w:val="pt-BR"/>
        </w:rPr>
      </w:pPr>
      <w:r w:rsidRPr="00C35EE3">
        <w:rPr>
          <w:lang w:val="pt-BR"/>
        </w:rPr>
        <w:t>Prospecção e Seleção de Parceiros;</w:t>
      </w:r>
    </w:p>
    <w:p w14:paraId="43255D9B" w14:textId="77777777" w:rsidR="00C35EE3" w:rsidRPr="00C35EE3" w:rsidRDefault="00C35EE3" w:rsidP="00C35EE3">
      <w:pPr>
        <w:numPr>
          <w:ilvl w:val="0"/>
          <w:numId w:val="10"/>
        </w:numPr>
        <w:jc w:val="both"/>
        <w:rPr>
          <w:lang w:val="pt-BR"/>
        </w:rPr>
      </w:pPr>
      <w:r w:rsidRPr="00C35EE3">
        <w:rPr>
          <w:lang w:val="pt-BR"/>
        </w:rPr>
        <w:t>Avaliação da Oportunidade;</w:t>
      </w:r>
    </w:p>
    <w:p w14:paraId="0B84DBA7" w14:textId="77777777" w:rsidR="00C35EE3" w:rsidRPr="00C35EE3" w:rsidRDefault="00C35EE3" w:rsidP="00C35EE3">
      <w:pPr>
        <w:numPr>
          <w:ilvl w:val="0"/>
          <w:numId w:val="10"/>
        </w:numPr>
        <w:jc w:val="both"/>
        <w:rPr>
          <w:lang w:val="pt-BR"/>
        </w:rPr>
      </w:pPr>
      <w:r w:rsidRPr="00C35EE3">
        <w:rPr>
          <w:lang w:val="pt-BR"/>
        </w:rPr>
        <w:t>Gestão de NDA;</w:t>
      </w:r>
    </w:p>
    <w:p w14:paraId="02EB4F11" w14:textId="77777777" w:rsidR="00C35EE3" w:rsidRPr="00C35EE3" w:rsidRDefault="00C35EE3" w:rsidP="00C35EE3">
      <w:pPr>
        <w:numPr>
          <w:ilvl w:val="0"/>
          <w:numId w:val="10"/>
        </w:numPr>
        <w:jc w:val="both"/>
        <w:rPr>
          <w:lang w:val="pt-BR"/>
        </w:rPr>
      </w:pPr>
      <w:r w:rsidRPr="00C35EE3">
        <w:rPr>
          <w:lang w:val="pt-BR"/>
        </w:rPr>
        <w:t xml:space="preserve">Gestão de </w:t>
      </w:r>
      <w:proofErr w:type="spellStart"/>
      <w:r w:rsidRPr="00C35EE3">
        <w:rPr>
          <w:lang w:val="pt-BR"/>
        </w:rPr>
        <w:t>PoC</w:t>
      </w:r>
      <w:proofErr w:type="spellEnd"/>
      <w:r w:rsidRPr="00C35EE3">
        <w:rPr>
          <w:lang w:val="pt-BR"/>
        </w:rPr>
        <w:t>;</w:t>
      </w:r>
    </w:p>
    <w:p w14:paraId="1844F7E6" w14:textId="77777777" w:rsidR="00C35EE3" w:rsidRPr="00C35EE3" w:rsidRDefault="00C35EE3" w:rsidP="00C35EE3">
      <w:pPr>
        <w:numPr>
          <w:ilvl w:val="0"/>
          <w:numId w:val="10"/>
        </w:numPr>
        <w:jc w:val="both"/>
        <w:rPr>
          <w:lang w:val="pt-BR"/>
        </w:rPr>
      </w:pPr>
      <w:proofErr w:type="spellStart"/>
      <w:r w:rsidRPr="00C35EE3">
        <w:rPr>
          <w:lang w:val="pt-BR"/>
        </w:rPr>
        <w:t>Due</w:t>
      </w:r>
      <w:proofErr w:type="spellEnd"/>
      <w:r w:rsidRPr="00C35EE3">
        <w:rPr>
          <w:lang w:val="pt-BR"/>
        </w:rPr>
        <w:t xml:space="preserve"> </w:t>
      </w:r>
      <w:proofErr w:type="spellStart"/>
      <w:r w:rsidRPr="00C35EE3">
        <w:rPr>
          <w:lang w:val="pt-BR"/>
        </w:rPr>
        <w:t>Diligence</w:t>
      </w:r>
      <w:proofErr w:type="spellEnd"/>
      <w:r w:rsidRPr="00C35EE3">
        <w:rPr>
          <w:lang w:val="pt-BR"/>
        </w:rPr>
        <w:t>;</w:t>
      </w:r>
    </w:p>
    <w:p w14:paraId="28E6F94B" w14:textId="77777777" w:rsidR="00C35EE3" w:rsidRPr="00C35EE3" w:rsidRDefault="00C35EE3" w:rsidP="00C35EE3">
      <w:pPr>
        <w:numPr>
          <w:ilvl w:val="0"/>
          <w:numId w:val="10"/>
        </w:numPr>
        <w:jc w:val="both"/>
        <w:rPr>
          <w:lang w:val="pt-BR"/>
        </w:rPr>
      </w:pPr>
      <w:r w:rsidRPr="00C35EE3">
        <w:rPr>
          <w:lang w:val="pt-BR"/>
        </w:rPr>
        <w:t>Avaliação Jurídica e de Riscos;</w:t>
      </w:r>
    </w:p>
    <w:p w14:paraId="3FF66858" w14:textId="77777777" w:rsidR="00C35EE3" w:rsidRPr="00C35EE3" w:rsidRDefault="00C35EE3" w:rsidP="00C35EE3">
      <w:pPr>
        <w:numPr>
          <w:ilvl w:val="0"/>
          <w:numId w:val="10"/>
        </w:numPr>
        <w:jc w:val="both"/>
        <w:rPr>
          <w:lang w:val="pt-BR"/>
        </w:rPr>
      </w:pPr>
      <w:r w:rsidRPr="00C35EE3">
        <w:rPr>
          <w:lang w:val="pt-BR"/>
        </w:rPr>
        <w:t xml:space="preserve">Aprovação pelo </w:t>
      </w:r>
      <w:proofErr w:type="spellStart"/>
      <w:r w:rsidRPr="00C35EE3">
        <w:rPr>
          <w:lang w:val="pt-BR"/>
        </w:rPr>
        <w:t>Coneg</w:t>
      </w:r>
      <w:proofErr w:type="spellEnd"/>
      <w:r w:rsidRPr="00C35EE3">
        <w:rPr>
          <w:lang w:val="pt-BR"/>
        </w:rPr>
        <w:t>;</w:t>
      </w:r>
    </w:p>
    <w:p w14:paraId="6B0DD75A" w14:textId="77777777" w:rsidR="00C35EE3" w:rsidRPr="00C35EE3" w:rsidRDefault="00C35EE3" w:rsidP="00C35EE3">
      <w:pPr>
        <w:numPr>
          <w:ilvl w:val="0"/>
          <w:numId w:val="10"/>
        </w:numPr>
        <w:jc w:val="both"/>
        <w:rPr>
          <w:lang w:val="pt-BR"/>
        </w:rPr>
      </w:pPr>
      <w:r w:rsidRPr="00C35EE3">
        <w:rPr>
          <w:lang w:val="pt-BR"/>
        </w:rPr>
        <w:lastRenderedPageBreak/>
        <w:t xml:space="preserve">Aprovação pela </w:t>
      </w:r>
      <w:proofErr w:type="spellStart"/>
      <w:r w:rsidRPr="00C35EE3">
        <w:rPr>
          <w:lang w:val="pt-BR"/>
        </w:rPr>
        <w:t>Direx</w:t>
      </w:r>
      <w:proofErr w:type="spellEnd"/>
      <w:r w:rsidRPr="00C35EE3">
        <w:rPr>
          <w:lang w:val="pt-BR"/>
        </w:rPr>
        <w:t>;</w:t>
      </w:r>
    </w:p>
    <w:p w14:paraId="0D0B7A4E" w14:textId="77777777" w:rsidR="00C35EE3" w:rsidRPr="00C35EE3" w:rsidRDefault="00C35EE3" w:rsidP="00C35EE3">
      <w:pPr>
        <w:numPr>
          <w:ilvl w:val="0"/>
          <w:numId w:val="10"/>
        </w:numPr>
        <w:jc w:val="both"/>
        <w:rPr>
          <w:lang w:val="pt-BR"/>
        </w:rPr>
      </w:pPr>
      <w:r w:rsidRPr="00C35EE3">
        <w:rPr>
          <w:lang w:val="pt-BR"/>
        </w:rPr>
        <w:t>Formalização Contratual;</w:t>
      </w:r>
    </w:p>
    <w:p w14:paraId="0C5FB750" w14:textId="77777777" w:rsidR="00C35EE3" w:rsidRPr="00C35EE3" w:rsidRDefault="00C35EE3" w:rsidP="00C35EE3">
      <w:pPr>
        <w:numPr>
          <w:ilvl w:val="0"/>
          <w:numId w:val="10"/>
        </w:numPr>
        <w:jc w:val="both"/>
        <w:rPr>
          <w:lang w:val="pt-BR"/>
        </w:rPr>
      </w:pPr>
      <w:r w:rsidRPr="00C35EE3">
        <w:rPr>
          <w:lang w:val="pt-BR"/>
        </w:rPr>
        <w:t>Acompanhamento da Parceria;</w:t>
      </w:r>
    </w:p>
    <w:p w14:paraId="4F083BA6" w14:textId="77777777" w:rsidR="00C35EE3" w:rsidRPr="00C35EE3" w:rsidRDefault="00C35EE3" w:rsidP="00C35EE3">
      <w:pPr>
        <w:numPr>
          <w:ilvl w:val="0"/>
          <w:numId w:val="10"/>
        </w:numPr>
        <w:jc w:val="both"/>
        <w:rPr>
          <w:lang w:val="pt-BR"/>
        </w:rPr>
      </w:pPr>
      <w:r w:rsidRPr="00C35EE3">
        <w:rPr>
          <w:lang w:val="pt-BR"/>
        </w:rPr>
        <w:t>Admissão de Novos Parceiros;</w:t>
      </w:r>
    </w:p>
    <w:p w14:paraId="09E52301" w14:textId="7DDF07F0" w:rsidR="00C35EE3" w:rsidRPr="00C35EE3" w:rsidRDefault="00C35EE3" w:rsidP="00C35EE3">
      <w:pPr>
        <w:numPr>
          <w:ilvl w:val="0"/>
          <w:numId w:val="10"/>
        </w:numPr>
        <w:jc w:val="both"/>
        <w:rPr>
          <w:lang w:val="pt-BR"/>
        </w:rPr>
      </w:pPr>
      <w:r w:rsidRPr="00C35EE3">
        <w:rPr>
          <w:lang w:val="pt-BR"/>
        </w:rPr>
        <w:t>Continuidade ou Encerramento.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62184116" wp14:editId="0B52ADB7">
                <wp:extent cx="152400" cy="152400"/>
                <wp:effectExtent l="0" t="0" r="0" b="0"/>
                <wp:docPr id="743541093" name="Retângulo 103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92AA63" id="Retângulo 103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35EE3">
        <w:rPr>
          <w:lang w:val="pt-BR"/>
        </w:rPr>
        <w:t>+1</w:t>
      </w:r>
    </w:p>
    <w:p w14:paraId="367C8CB8" w14:textId="77777777" w:rsidR="00C35EE3" w:rsidRPr="00C35EE3" w:rsidRDefault="00236170" w:rsidP="00C35EE3">
      <w:pPr>
        <w:jc w:val="both"/>
        <w:rPr>
          <w:lang w:val="pt-BR"/>
        </w:rPr>
      </w:pPr>
      <w:r>
        <w:rPr>
          <w:lang w:val="pt-BR"/>
        </w:rPr>
        <w:pict w14:anchorId="5785CEAB">
          <v:rect id="_x0000_i1025" style="width:531pt;height:0" o:hrpct="0" o:hralign="center" o:hrstd="t" o:hr="t" fillcolor="#a0a0a0" stroked="f"/>
        </w:pict>
      </w:r>
    </w:p>
    <w:p w14:paraId="632F40E3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Requisitos Funcionais Revisados</w:t>
      </w:r>
    </w:p>
    <w:p w14:paraId="26D940B3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Módulo 1 - Gestão de Oportunidades de Negócio</w:t>
      </w:r>
    </w:p>
    <w:p w14:paraId="7793CCA5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RF001 – Cadastro da Oportunidade</w:t>
      </w:r>
    </w:p>
    <w:p w14:paraId="7C1EC9ED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permitir registrar uma Oportunidade de Negócio contendo:</w:t>
      </w:r>
    </w:p>
    <w:p w14:paraId="44359032" w14:textId="77777777" w:rsidR="00C35EE3" w:rsidRPr="00C35EE3" w:rsidRDefault="00C35EE3" w:rsidP="00C35EE3">
      <w:pPr>
        <w:numPr>
          <w:ilvl w:val="0"/>
          <w:numId w:val="11"/>
        </w:numPr>
        <w:jc w:val="both"/>
        <w:rPr>
          <w:lang w:val="pt-BR"/>
        </w:rPr>
      </w:pPr>
      <w:r w:rsidRPr="00C35EE3">
        <w:rPr>
          <w:lang w:val="pt-BR"/>
        </w:rPr>
        <w:t>identificação do parceiro;</w:t>
      </w:r>
    </w:p>
    <w:p w14:paraId="55E994D2" w14:textId="77777777" w:rsidR="00C35EE3" w:rsidRPr="00C35EE3" w:rsidRDefault="00C35EE3" w:rsidP="00C35EE3">
      <w:pPr>
        <w:numPr>
          <w:ilvl w:val="0"/>
          <w:numId w:val="11"/>
        </w:numPr>
        <w:jc w:val="both"/>
        <w:rPr>
          <w:lang w:val="pt-BR"/>
        </w:rPr>
      </w:pPr>
      <w:r w:rsidRPr="00C35EE3">
        <w:rPr>
          <w:lang w:val="pt-BR"/>
        </w:rPr>
        <w:t>problema ou demanda a ser atendida;</w:t>
      </w:r>
    </w:p>
    <w:p w14:paraId="7CFF2124" w14:textId="77777777" w:rsidR="00C35EE3" w:rsidRPr="00C35EE3" w:rsidRDefault="00C35EE3" w:rsidP="00C35EE3">
      <w:pPr>
        <w:numPr>
          <w:ilvl w:val="0"/>
          <w:numId w:val="11"/>
        </w:numPr>
        <w:jc w:val="both"/>
        <w:rPr>
          <w:lang w:val="pt-BR"/>
        </w:rPr>
      </w:pPr>
      <w:r w:rsidRPr="00C35EE3">
        <w:rPr>
          <w:lang w:val="pt-BR"/>
        </w:rPr>
        <w:t>solução proposta;</w:t>
      </w:r>
    </w:p>
    <w:p w14:paraId="62A74EA6" w14:textId="77777777" w:rsidR="00C35EE3" w:rsidRPr="00C35EE3" w:rsidRDefault="00C35EE3" w:rsidP="00C35EE3">
      <w:pPr>
        <w:numPr>
          <w:ilvl w:val="0"/>
          <w:numId w:val="11"/>
        </w:numPr>
        <w:jc w:val="both"/>
        <w:rPr>
          <w:lang w:val="pt-BR"/>
        </w:rPr>
      </w:pPr>
      <w:r w:rsidRPr="00C35EE3">
        <w:rPr>
          <w:lang w:val="pt-BR"/>
        </w:rPr>
        <w:t>recursos tecnológicos envolvidos;</w:t>
      </w:r>
    </w:p>
    <w:p w14:paraId="478117C9" w14:textId="77777777" w:rsidR="00C35EE3" w:rsidRPr="00C35EE3" w:rsidRDefault="00C35EE3" w:rsidP="00C35EE3">
      <w:pPr>
        <w:numPr>
          <w:ilvl w:val="0"/>
          <w:numId w:val="11"/>
        </w:numPr>
        <w:jc w:val="both"/>
        <w:rPr>
          <w:lang w:val="pt-BR"/>
        </w:rPr>
      </w:pPr>
      <w:r w:rsidRPr="00C35EE3">
        <w:rPr>
          <w:lang w:val="pt-BR"/>
        </w:rPr>
        <w:t>recursos humanos envolvidos;</w:t>
      </w:r>
    </w:p>
    <w:p w14:paraId="3E7A5FEC" w14:textId="77777777" w:rsidR="00C35EE3" w:rsidRPr="00C35EE3" w:rsidRDefault="00C35EE3" w:rsidP="00C35EE3">
      <w:pPr>
        <w:numPr>
          <w:ilvl w:val="0"/>
          <w:numId w:val="11"/>
        </w:numPr>
        <w:jc w:val="both"/>
        <w:rPr>
          <w:lang w:val="pt-BR"/>
        </w:rPr>
      </w:pPr>
      <w:r w:rsidRPr="00C35EE3">
        <w:rPr>
          <w:lang w:val="pt-BR"/>
        </w:rPr>
        <w:t>recursos materiais envolvidos;</w:t>
      </w:r>
    </w:p>
    <w:p w14:paraId="77BEBBC5" w14:textId="77777777" w:rsidR="00C35EE3" w:rsidRPr="00C35EE3" w:rsidRDefault="00C35EE3" w:rsidP="00C35EE3">
      <w:pPr>
        <w:numPr>
          <w:ilvl w:val="0"/>
          <w:numId w:val="11"/>
        </w:numPr>
        <w:jc w:val="both"/>
        <w:rPr>
          <w:lang w:val="pt-BR"/>
        </w:rPr>
      </w:pPr>
      <w:r w:rsidRPr="00C35EE3">
        <w:rPr>
          <w:lang w:val="pt-BR"/>
        </w:rPr>
        <w:t>estimativa financeira;</w:t>
      </w:r>
    </w:p>
    <w:p w14:paraId="6B366901" w14:textId="77777777" w:rsidR="00C35EE3" w:rsidRPr="00C35EE3" w:rsidRDefault="00C35EE3" w:rsidP="00C35EE3">
      <w:pPr>
        <w:numPr>
          <w:ilvl w:val="0"/>
          <w:numId w:val="11"/>
        </w:numPr>
        <w:jc w:val="both"/>
        <w:rPr>
          <w:lang w:val="pt-BR"/>
        </w:rPr>
      </w:pPr>
      <w:r w:rsidRPr="00C35EE3">
        <w:rPr>
          <w:lang w:val="pt-BR"/>
        </w:rPr>
        <w:t>benefícios esperados;</w:t>
      </w:r>
    </w:p>
    <w:p w14:paraId="21672FB2" w14:textId="77777777" w:rsidR="00C35EE3" w:rsidRPr="00C35EE3" w:rsidRDefault="00C35EE3" w:rsidP="00C35EE3">
      <w:pPr>
        <w:numPr>
          <w:ilvl w:val="0"/>
          <w:numId w:val="11"/>
        </w:numPr>
        <w:jc w:val="both"/>
        <w:rPr>
          <w:lang w:val="pt-BR"/>
        </w:rPr>
      </w:pPr>
      <w:r w:rsidRPr="00C35EE3">
        <w:rPr>
          <w:lang w:val="pt-BR"/>
        </w:rPr>
        <w:t>aderência estratégica;</w:t>
      </w:r>
    </w:p>
    <w:p w14:paraId="0E9D7B89" w14:textId="77777777" w:rsidR="00C35EE3" w:rsidRPr="00C35EE3" w:rsidRDefault="00C35EE3" w:rsidP="00C35EE3">
      <w:pPr>
        <w:numPr>
          <w:ilvl w:val="0"/>
          <w:numId w:val="11"/>
        </w:numPr>
        <w:jc w:val="both"/>
        <w:rPr>
          <w:lang w:val="pt-BR"/>
        </w:rPr>
      </w:pPr>
      <w:r w:rsidRPr="00C35EE3">
        <w:rPr>
          <w:lang w:val="pt-BR"/>
        </w:rPr>
        <w:t>riscos identificados;</w:t>
      </w:r>
    </w:p>
    <w:p w14:paraId="4A98EF44" w14:textId="019A0C3F" w:rsidR="00C35EE3" w:rsidRPr="00C35EE3" w:rsidRDefault="00C35EE3" w:rsidP="00C35EE3">
      <w:pPr>
        <w:numPr>
          <w:ilvl w:val="0"/>
          <w:numId w:val="11"/>
        </w:numPr>
        <w:jc w:val="both"/>
        <w:rPr>
          <w:lang w:val="pt-BR"/>
        </w:rPr>
      </w:pPr>
      <w:r w:rsidRPr="00C35EE3">
        <w:rPr>
          <w:lang w:val="pt-BR"/>
        </w:rPr>
        <w:t>ações mitigatórias.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4356629E" wp14:editId="17E9DB98">
                <wp:extent cx="152400" cy="152400"/>
                <wp:effectExtent l="0" t="0" r="0" b="0"/>
                <wp:docPr id="454875010" name="Retângulo 102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036DCB" id="Retângulo 102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1FDBE4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RF002 – Origem da Oportunidade</w:t>
      </w:r>
    </w:p>
    <w:p w14:paraId="2943B204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permitir classificar a origem da oportunidade:</w:t>
      </w:r>
    </w:p>
    <w:p w14:paraId="2511046B" w14:textId="77777777" w:rsidR="00C35EE3" w:rsidRPr="00C35EE3" w:rsidRDefault="00C35EE3" w:rsidP="00C35EE3">
      <w:pPr>
        <w:numPr>
          <w:ilvl w:val="0"/>
          <w:numId w:val="12"/>
        </w:numPr>
        <w:jc w:val="both"/>
        <w:rPr>
          <w:lang w:val="pt-BR"/>
        </w:rPr>
      </w:pPr>
      <w:r w:rsidRPr="00C35EE3">
        <w:rPr>
          <w:lang w:val="pt-BR"/>
        </w:rPr>
        <w:t>iniciativa BBTS;</w:t>
      </w:r>
    </w:p>
    <w:p w14:paraId="18E342DB" w14:textId="11CF06DF" w:rsidR="00C35EE3" w:rsidRPr="00C35EE3" w:rsidRDefault="00C35EE3" w:rsidP="00C35EE3">
      <w:pPr>
        <w:numPr>
          <w:ilvl w:val="0"/>
          <w:numId w:val="12"/>
        </w:numPr>
        <w:jc w:val="both"/>
        <w:rPr>
          <w:lang w:val="pt-BR"/>
        </w:rPr>
      </w:pPr>
      <w:r w:rsidRPr="00C35EE3">
        <w:rPr>
          <w:lang w:val="pt-BR"/>
        </w:rPr>
        <w:t>proposta apresentada por terceiros.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641221D6" wp14:editId="685B4E12">
                <wp:extent cx="152400" cy="152400"/>
                <wp:effectExtent l="0" t="0" r="0" b="0"/>
                <wp:docPr id="1045548715" name="Retângulo 101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EFB583" id="Retângulo 101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88980F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RF003 – Avaliação de Vantajosidade</w:t>
      </w:r>
    </w:p>
    <w:p w14:paraId="503E62BF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lastRenderedPageBreak/>
        <w:t>O sistema deverá permitir registrar avaliação de:</w:t>
      </w:r>
    </w:p>
    <w:p w14:paraId="045F176D" w14:textId="77777777" w:rsidR="00C35EE3" w:rsidRPr="00C35EE3" w:rsidRDefault="00C35EE3" w:rsidP="00C35EE3">
      <w:pPr>
        <w:numPr>
          <w:ilvl w:val="0"/>
          <w:numId w:val="13"/>
        </w:numPr>
        <w:jc w:val="both"/>
        <w:rPr>
          <w:lang w:val="pt-BR"/>
        </w:rPr>
      </w:pPr>
      <w:r w:rsidRPr="00C35EE3">
        <w:rPr>
          <w:lang w:val="pt-BR"/>
        </w:rPr>
        <w:t>vantajosidade estratégica;</w:t>
      </w:r>
    </w:p>
    <w:p w14:paraId="4F126280" w14:textId="77777777" w:rsidR="00C35EE3" w:rsidRPr="00C35EE3" w:rsidRDefault="00C35EE3" w:rsidP="00C35EE3">
      <w:pPr>
        <w:numPr>
          <w:ilvl w:val="0"/>
          <w:numId w:val="13"/>
        </w:numPr>
        <w:jc w:val="both"/>
        <w:rPr>
          <w:lang w:val="pt-BR"/>
        </w:rPr>
      </w:pPr>
      <w:r w:rsidRPr="00C35EE3">
        <w:rPr>
          <w:lang w:val="pt-BR"/>
        </w:rPr>
        <w:t>vantajosidade comercial;</w:t>
      </w:r>
    </w:p>
    <w:p w14:paraId="0F59A14B" w14:textId="77777777" w:rsidR="00C35EE3" w:rsidRPr="00C35EE3" w:rsidRDefault="00C35EE3" w:rsidP="00C35EE3">
      <w:pPr>
        <w:numPr>
          <w:ilvl w:val="0"/>
          <w:numId w:val="13"/>
        </w:numPr>
        <w:jc w:val="both"/>
        <w:rPr>
          <w:lang w:val="pt-BR"/>
        </w:rPr>
      </w:pPr>
      <w:r w:rsidRPr="00C35EE3">
        <w:rPr>
          <w:lang w:val="pt-BR"/>
        </w:rPr>
        <w:t>vantajosidade operacional;</w:t>
      </w:r>
    </w:p>
    <w:p w14:paraId="7C8D7716" w14:textId="2E954ABF" w:rsidR="00C35EE3" w:rsidRPr="00C35EE3" w:rsidRDefault="00C35EE3" w:rsidP="00C35EE3">
      <w:pPr>
        <w:numPr>
          <w:ilvl w:val="0"/>
          <w:numId w:val="13"/>
        </w:numPr>
        <w:jc w:val="both"/>
        <w:rPr>
          <w:lang w:val="pt-BR"/>
        </w:rPr>
      </w:pPr>
      <w:r w:rsidRPr="00C35EE3">
        <w:rPr>
          <w:lang w:val="pt-BR"/>
        </w:rPr>
        <w:t>vantagem competitiva.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26A8F1CD" wp14:editId="692AEB64">
                <wp:extent cx="152400" cy="152400"/>
                <wp:effectExtent l="0" t="0" r="0" b="0"/>
                <wp:docPr id="2034855169" name="Retângulo 100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A7A5FD" id="Retângulo 100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A1E73B6" w14:textId="77777777" w:rsidR="00C35EE3" w:rsidRPr="00C35EE3" w:rsidRDefault="00236170" w:rsidP="00C35EE3">
      <w:pPr>
        <w:jc w:val="both"/>
        <w:rPr>
          <w:lang w:val="pt-BR"/>
        </w:rPr>
      </w:pPr>
      <w:r>
        <w:rPr>
          <w:lang w:val="pt-BR"/>
        </w:rPr>
        <w:pict w14:anchorId="3A50FDE5">
          <v:rect id="_x0000_i1026" style="width:531pt;height:0" o:hrpct="0" o:hralign="center" o:hrstd="t" o:hr="t" fillcolor="#a0a0a0" stroked="f"/>
        </w:pict>
      </w:r>
    </w:p>
    <w:p w14:paraId="5D49FC89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Módulo 2 - Prospecção e Gestão de Parceiros</w:t>
      </w:r>
    </w:p>
    <w:p w14:paraId="7A69F16D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RF004 – Cadastro do Parceiro</w:t>
      </w:r>
    </w:p>
    <w:p w14:paraId="4D5FE4BF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permitir cadastro de parceiros contendo:</w:t>
      </w:r>
    </w:p>
    <w:p w14:paraId="72D760DB" w14:textId="77777777" w:rsidR="00C35EE3" w:rsidRPr="00C35EE3" w:rsidRDefault="00C35EE3" w:rsidP="00C35EE3">
      <w:pPr>
        <w:numPr>
          <w:ilvl w:val="0"/>
          <w:numId w:val="14"/>
        </w:numPr>
        <w:jc w:val="both"/>
        <w:rPr>
          <w:lang w:val="pt-BR"/>
        </w:rPr>
      </w:pPr>
      <w:r w:rsidRPr="00C35EE3">
        <w:rPr>
          <w:lang w:val="pt-BR"/>
        </w:rPr>
        <w:t>dados cadastrais;</w:t>
      </w:r>
    </w:p>
    <w:p w14:paraId="4BAB99DC" w14:textId="77777777" w:rsidR="00C35EE3" w:rsidRPr="00C35EE3" w:rsidRDefault="00C35EE3" w:rsidP="00C35EE3">
      <w:pPr>
        <w:numPr>
          <w:ilvl w:val="0"/>
          <w:numId w:val="14"/>
        </w:numPr>
        <w:jc w:val="both"/>
        <w:rPr>
          <w:lang w:val="pt-BR"/>
        </w:rPr>
      </w:pPr>
      <w:r w:rsidRPr="00C35EE3">
        <w:rPr>
          <w:lang w:val="pt-BR"/>
        </w:rPr>
        <w:t>dados societários;</w:t>
      </w:r>
    </w:p>
    <w:p w14:paraId="113A60C5" w14:textId="77777777" w:rsidR="00C35EE3" w:rsidRPr="00C35EE3" w:rsidRDefault="00C35EE3" w:rsidP="00C35EE3">
      <w:pPr>
        <w:numPr>
          <w:ilvl w:val="0"/>
          <w:numId w:val="14"/>
        </w:numPr>
        <w:jc w:val="both"/>
        <w:rPr>
          <w:lang w:val="pt-BR"/>
        </w:rPr>
      </w:pPr>
      <w:r w:rsidRPr="00C35EE3">
        <w:rPr>
          <w:lang w:val="pt-BR"/>
        </w:rPr>
        <w:t>responsáveis;</w:t>
      </w:r>
    </w:p>
    <w:p w14:paraId="079F22DD" w14:textId="77777777" w:rsidR="00C35EE3" w:rsidRPr="00C35EE3" w:rsidRDefault="00C35EE3" w:rsidP="00C35EE3">
      <w:pPr>
        <w:numPr>
          <w:ilvl w:val="0"/>
          <w:numId w:val="14"/>
        </w:numPr>
        <w:jc w:val="both"/>
        <w:rPr>
          <w:lang w:val="pt-BR"/>
        </w:rPr>
      </w:pPr>
      <w:r w:rsidRPr="00C35EE3">
        <w:rPr>
          <w:lang w:val="pt-BR"/>
        </w:rPr>
        <w:t>segmentos de atuação;</w:t>
      </w:r>
    </w:p>
    <w:p w14:paraId="7F091BB9" w14:textId="77777777" w:rsidR="00C35EE3" w:rsidRPr="00C35EE3" w:rsidRDefault="00C35EE3" w:rsidP="00C35EE3">
      <w:pPr>
        <w:numPr>
          <w:ilvl w:val="0"/>
          <w:numId w:val="14"/>
        </w:numPr>
        <w:jc w:val="both"/>
        <w:rPr>
          <w:lang w:val="pt-BR"/>
        </w:rPr>
      </w:pPr>
      <w:r w:rsidRPr="00C35EE3">
        <w:rPr>
          <w:lang w:val="pt-BR"/>
        </w:rPr>
        <w:t>informações comerciais;</w:t>
      </w:r>
    </w:p>
    <w:p w14:paraId="1B798531" w14:textId="592A8F62" w:rsidR="00C35EE3" w:rsidRPr="00C35EE3" w:rsidRDefault="00C35EE3" w:rsidP="00C35EE3">
      <w:pPr>
        <w:numPr>
          <w:ilvl w:val="0"/>
          <w:numId w:val="14"/>
        </w:numPr>
        <w:jc w:val="both"/>
        <w:rPr>
          <w:lang w:val="pt-BR"/>
        </w:rPr>
      </w:pPr>
      <w:r w:rsidRPr="00C35EE3">
        <w:rPr>
          <w:lang w:val="pt-BR"/>
        </w:rPr>
        <w:t>posicionamento de mercado.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50290B6A" wp14:editId="6D61BA07">
                <wp:extent cx="152400" cy="152400"/>
                <wp:effectExtent l="0" t="0" r="0" b="0"/>
                <wp:docPr id="1861392535" name="Retângulo 99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33C92" id="Retângulo 99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F75B61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RF005 – Registro de Interações</w:t>
      </w:r>
    </w:p>
    <w:p w14:paraId="6F796304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registrar:</w:t>
      </w:r>
    </w:p>
    <w:p w14:paraId="1ED874EF" w14:textId="77777777" w:rsidR="00C35EE3" w:rsidRPr="00C35EE3" w:rsidRDefault="00C35EE3" w:rsidP="00C35EE3">
      <w:pPr>
        <w:numPr>
          <w:ilvl w:val="0"/>
          <w:numId w:val="15"/>
        </w:numPr>
        <w:jc w:val="both"/>
        <w:rPr>
          <w:lang w:val="pt-BR"/>
        </w:rPr>
      </w:pPr>
      <w:r w:rsidRPr="00C35EE3">
        <w:rPr>
          <w:lang w:val="pt-BR"/>
        </w:rPr>
        <w:t>reuniões;</w:t>
      </w:r>
    </w:p>
    <w:p w14:paraId="710ABEA0" w14:textId="77777777" w:rsidR="00C35EE3" w:rsidRPr="00C35EE3" w:rsidRDefault="00C35EE3" w:rsidP="00C35EE3">
      <w:pPr>
        <w:numPr>
          <w:ilvl w:val="0"/>
          <w:numId w:val="15"/>
        </w:numPr>
        <w:jc w:val="both"/>
        <w:rPr>
          <w:lang w:val="pt-BR"/>
        </w:rPr>
      </w:pPr>
      <w:r w:rsidRPr="00C35EE3">
        <w:rPr>
          <w:lang w:val="pt-BR"/>
        </w:rPr>
        <w:t>contatos;</w:t>
      </w:r>
    </w:p>
    <w:p w14:paraId="443FFD1B" w14:textId="77777777" w:rsidR="00C35EE3" w:rsidRPr="00C35EE3" w:rsidRDefault="00C35EE3" w:rsidP="00C35EE3">
      <w:pPr>
        <w:numPr>
          <w:ilvl w:val="0"/>
          <w:numId w:val="15"/>
        </w:numPr>
        <w:jc w:val="both"/>
        <w:rPr>
          <w:lang w:val="pt-BR"/>
        </w:rPr>
      </w:pPr>
      <w:r w:rsidRPr="00C35EE3">
        <w:rPr>
          <w:lang w:val="pt-BR"/>
        </w:rPr>
        <w:t>apresentações;</w:t>
      </w:r>
    </w:p>
    <w:p w14:paraId="65DDCDBF" w14:textId="77777777" w:rsidR="00C35EE3" w:rsidRPr="00C35EE3" w:rsidRDefault="00C35EE3" w:rsidP="00C35EE3">
      <w:pPr>
        <w:numPr>
          <w:ilvl w:val="0"/>
          <w:numId w:val="15"/>
        </w:numPr>
        <w:jc w:val="both"/>
        <w:rPr>
          <w:lang w:val="pt-BR"/>
        </w:rPr>
      </w:pPr>
      <w:r w:rsidRPr="00C35EE3">
        <w:rPr>
          <w:lang w:val="pt-BR"/>
        </w:rPr>
        <w:t>workshops;</w:t>
      </w:r>
    </w:p>
    <w:p w14:paraId="092B0988" w14:textId="7C761C64" w:rsidR="00C35EE3" w:rsidRPr="00C35EE3" w:rsidRDefault="00C35EE3" w:rsidP="00C35EE3">
      <w:pPr>
        <w:numPr>
          <w:ilvl w:val="0"/>
          <w:numId w:val="15"/>
        </w:numPr>
        <w:jc w:val="both"/>
        <w:rPr>
          <w:lang w:val="pt-BR"/>
        </w:rPr>
      </w:pPr>
      <w:r w:rsidRPr="00C35EE3">
        <w:rPr>
          <w:lang w:val="pt-BR"/>
        </w:rPr>
        <w:t>visitas técnicas.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51A7B773" wp14:editId="6B642897">
                <wp:extent cx="152400" cy="152400"/>
                <wp:effectExtent l="0" t="0" r="0" b="0"/>
                <wp:docPr id="464802013" name="Retângulo 98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1C611F" id="Retângulo 98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196485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RF006 – Classificação do Parceiro</w:t>
      </w:r>
    </w:p>
    <w:p w14:paraId="1032326A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permitir classificar parceiros segundo:</w:t>
      </w:r>
    </w:p>
    <w:p w14:paraId="70C4B5CA" w14:textId="77777777" w:rsidR="00C35EE3" w:rsidRPr="00C35EE3" w:rsidRDefault="00C35EE3" w:rsidP="00C35EE3">
      <w:pPr>
        <w:numPr>
          <w:ilvl w:val="0"/>
          <w:numId w:val="16"/>
        </w:numPr>
        <w:jc w:val="both"/>
        <w:rPr>
          <w:lang w:val="pt-BR"/>
        </w:rPr>
      </w:pPr>
      <w:r w:rsidRPr="00C35EE3">
        <w:rPr>
          <w:lang w:val="pt-BR"/>
        </w:rPr>
        <w:t>área de atuação;</w:t>
      </w:r>
    </w:p>
    <w:p w14:paraId="457F09CF" w14:textId="77777777" w:rsidR="00C35EE3" w:rsidRPr="00C35EE3" w:rsidRDefault="00C35EE3" w:rsidP="00C35EE3">
      <w:pPr>
        <w:numPr>
          <w:ilvl w:val="0"/>
          <w:numId w:val="16"/>
        </w:numPr>
        <w:jc w:val="both"/>
        <w:rPr>
          <w:lang w:val="pt-BR"/>
        </w:rPr>
      </w:pPr>
      <w:r w:rsidRPr="00C35EE3">
        <w:rPr>
          <w:lang w:val="pt-BR"/>
        </w:rPr>
        <w:t>nível estratégico;</w:t>
      </w:r>
    </w:p>
    <w:p w14:paraId="35A814C1" w14:textId="77777777" w:rsidR="00C35EE3" w:rsidRPr="00C35EE3" w:rsidRDefault="00C35EE3" w:rsidP="00C35EE3">
      <w:pPr>
        <w:numPr>
          <w:ilvl w:val="0"/>
          <w:numId w:val="16"/>
        </w:numPr>
        <w:jc w:val="both"/>
        <w:rPr>
          <w:lang w:val="pt-BR"/>
        </w:rPr>
      </w:pPr>
      <w:r w:rsidRPr="00C35EE3">
        <w:rPr>
          <w:lang w:val="pt-BR"/>
        </w:rPr>
        <w:lastRenderedPageBreak/>
        <w:t>potencial de geração de negócios;</w:t>
      </w:r>
    </w:p>
    <w:p w14:paraId="0C30FFB1" w14:textId="1CB1445F" w:rsidR="00C35EE3" w:rsidRPr="00C35EE3" w:rsidRDefault="00C35EE3" w:rsidP="00C35EE3">
      <w:pPr>
        <w:numPr>
          <w:ilvl w:val="0"/>
          <w:numId w:val="16"/>
        </w:numPr>
        <w:jc w:val="both"/>
        <w:rPr>
          <w:lang w:val="pt-BR"/>
        </w:rPr>
      </w:pPr>
      <w:r w:rsidRPr="00C35EE3">
        <w:rPr>
          <w:lang w:val="pt-BR"/>
        </w:rPr>
        <w:t>potencial de inovação.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2A359DBB" wp14:editId="44877C1D">
                <wp:extent cx="152400" cy="152400"/>
                <wp:effectExtent l="0" t="0" r="0" b="0"/>
                <wp:docPr id="1622569675" name="Retângulo 97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12C4D" id="Retângulo 97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CDD908" w14:textId="77777777" w:rsidR="00C35EE3" w:rsidRPr="00C35EE3" w:rsidRDefault="00236170" w:rsidP="00C35EE3">
      <w:pPr>
        <w:jc w:val="both"/>
        <w:rPr>
          <w:lang w:val="pt-BR"/>
        </w:rPr>
      </w:pPr>
      <w:r>
        <w:rPr>
          <w:lang w:val="pt-BR"/>
        </w:rPr>
        <w:pict w14:anchorId="65F0D870">
          <v:rect id="_x0000_i1027" style="width:531pt;height:0" o:hrpct="0" o:hralign="center" o:hrstd="t" o:hr="t" fillcolor="#a0a0a0" stroked="f"/>
        </w:pict>
      </w:r>
    </w:p>
    <w:p w14:paraId="4A0BD66E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Módulo 3 - Gestão de NDA</w:t>
      </w:r>
    </w:p>
    <w:p w14:paraId="432E2196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RF007 – Controle de NDA</w:t>
      </w:r>
    </w:p>
    <w:p w14:paraId="5BCB5959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permitir:</w:t>
      </w:r>
    </w:p>
    <w:p w14:paraId="232F8DB7" w14:textId="77777777" w:rsidR="00C35EE3" w:rsidRPr="00C35EE3" w:rsidRDefault="00C35EE3" w:rsidP="00C35EE3">
      <w:pPr>
        <w:numPr>
          <w:ilvl w:val="0"/>
          <w:numId w:val="17"/>
        </w:numPr>
        <w:jc w:val="both"/>
        <w:rPr>
          <w:lang w:val="pt-BR"/>
        </w:rPr>
      </w:pPr>
      <w:r w:rsidRPr="00C35EE3">
        <w:rPr>
          <w:lang w:val="pt-BR"/>
        </w:rPr>
        <w:t>emissão;</w:t>
      </w:r>
    </w:p>
    <w:p w14:paraId="725C6BE9" w14:textId="77777777" w:rsidR="00C35EE3" w:rsidRPr="00C35EE3" w:rsidRDefault="00C35EE3" w:rsidP="00C35EE3">
      <w:pPr>
        <w:numPr>
          <w:ilvl w:val="0"/>
          <w:numId w:val="17"/>
        </w:numPr>
        <w:jc w:val="both"/>
        <w:rPr>
          <w:lang w:val="pt-BR"/>
        </w:rPr>
      </w:pPr>
      <w:r w:rsidRPr="00C35EE3">
        <w:rPr>
          <w:lang w:val="pt-BR"/>
        </w:rPr>
        <w:t>armazenamento;</w:t>
      </w:r>
    </w:p>
    <w:p w14:paraId="5EA4BFF4" w14:textId="77777777" w:rsidR="00C35EE3" w:rsidRPr="00C35EE3" w:rsidRDefault="00C35EE3" w:rsidP="00C35EE3">
      <w:pPr>
        <w:numPr>
          <w:ilvl w:val="0"/>
          <w:numId w:val="17"/>
        </w:numPr>
        <w:jc w:val="both"/>
        <w:rPr>
          <w:lang w:val="pt-BR"/>
        </w:rPr>
      </w:pPr>
      <w:r w:rsidRPr="00C35EE3">
        <w:rPr>
          <w:lang w:val="pt-BR"/>
        </w:rPr>
        <w:t>assinatura;</w:t>
      </w:r>
    </w:p>
    <w:p w14:paraId="7164ECA6" w14:textId="77777777" w:rsidR="00C35EE3" w:rsidRPr="00C35EE3" w:rsidRDefault="00C35EE3" w:rsidP="00C35EE3">
      <w:pPr>
        <w:numPr>
          <w:ilvl w:val="0"/>
          <w:numId w:val="17"/>
        </w:numPr>
        <w:jc w:val="both"/>
        <w:rPr>
          <w:lang w:val="pt-BR"/>
        </w:rPr>
      </w:pPr>
      <w:r w:rsidRPr="00C35EE3">
        <w:rPr>
          <w:lang w:val="pt-BR"/>
        </w:rPr>
        <w:t>renovação;</w:t>
      </w:r>
    </w:p>
    <w:p w14:paraId="47D7838E" w14:textId="626E72CF" w:rsidR="00C35EE3" w:rsidRPr="00C35EE3" w:rsidRDefault="00C35EE3" w:rsidP="00C35EE3">
      <w:pPr>
        <w:numPr>
          <w:ilvl w:val="0"/>
          <w:numId w:val="17"/>
        </w:numPr>
        <w:jc w:val="both"/>
        <w:rPr>
          <w:lang w:val="pt-BR"/>
        </w:rPr>
      </w:pPr>
      <w:r w:rsidRPr="00C35EE3">
        <w:rPr>
          <w:lang w:val="pt-BR"/>
        </w:rPr>
        <w:t>encerramento de NDA.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63AC21CB" wp14:editId="7EAD8905">
                <wp:extent cx="152400" cy="152400"/>
                <wp:effectExtent l="0" t="0" r="0" b="0"/>
                <wp:docPr id="1223074342" name="Retângulo 96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145C9" id="Retângulo 96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DEC41D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RF008 – Controle de Vigência</w:t>
      </w:r>
    </w:p>
    <w:p w14:paraId="4A166B18" w14:textId="37640CB0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 xml:space="preserve">O sistema deverá emitir alertas automáticos para </w:t>
      </w:r>
      <w:proofErr w:type="spellStart"/>
      <w:r w:rsidRPr="00C35EE3">
        <w:rPr>
          <w:lang w:val="pt-BR"/>
        </w:rPr>
        <w:t>NDAs</w:t>
      </w:r>
      <w:proofErr w:type="spellEnd"/>
      <w:r w:rsidRPr="00C35EE3">
        <w:rPr>
          <w:lang w:val="pt-BR"/>
        </w:rPr>
        <w:t xml:space="preserve"> próximos ao vencimento.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5D99522B" wp14:editId="09C07563">
                <wp:extent cx="152400" cy="152400"/>
                <wp:effectExtent l="0" t="0" r="0" b="0"/>
                <wp:docPr id="841247543" name="Retângulo 95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941275" id="Retângulo 95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175A66" w14:textId="77777777" w:rsidR="00C35EE3" w:rsidRPr="00C35EE3" w:rsidRDefault="00236170" w:rsidP="00C35EE3">
      <w:pPr>
        <w:jc w:val="both"/>
        <w:rPr>
          <w:lang w:val="pt-BR"/>
        </w:rPr>
      </w:pPr>
      <w:r>
        <w:rPr>
          <w:lang w:val="pt-BR"/>
        </w:rPr>
        <w:pict w14:anchorId="5DF22B43">
          <v:rect id="_x0000_i1028" style="width:531pt;height:0" o:hrpct="0" o:hralign="center" o:hrstd="t" o:hr="t" fillcolor="#a0a0a0" stroked="f"/>
        </w:pict>
      </w:r>
    </w:p>
    <w:p w14:paraId="6FF3DD5C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Módulo 4 - Avaliação da Oportunidade de Negócio</w:t>
      </w:r>
    </w:p>
    <w:p w14:paraId="797FF83F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RF009 – Avaliação Formal</w:t>
      </w:r>
    </w:p>
    <w:p w14:paraId="3D638365" w14:textId="28EAAB1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disponibilizar formulário eletrônico equivalente ao FQ035-001.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2E729BE8" wp14:editId="438037D4">
                <wp:extent cx="152400" cy="152400"/>
                <wp:effectExtent l="0" t="0" r="0" b="0"/>
                <wp:docPr id="719497695" name="Retângulo 94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C423BA" id="Retângulo 94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B492EF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RF010 – Análise de Singularidade</w:t>
      </w:r>
    </w:p>
    <w:p w14:paraId="03759B1E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permitir registrar evidências que demonstrem:</w:t>
      </w:r>
    </w:p>
    <w:p w14:paraId="51CC7B87" w14:textId="77777777" w:rsidR="00C35EE3" w:rsidRPr="00C35EE3" w:rsidRDefault="00C35EE3" w:rsidP="00C35EE3">
      <w:pPr>
        <w:numPr>
          <w:ilvl w:val="0"/>
          <w:numId w:val="18"/>
        </w:numPr>
        <w:jc w:val="both"/>
        <w:rPr>
          <w:lang w:val="pt-BR"/>
        </w:rPr>
      </w:pPr>
      <w:r w:rsidRPr="00C35EE3">
        <w:rPr>
          <w:lang w:val="pt-BR"/>
        </w:rPr>
        <w:t>oportunidade única;</w:t>
      </w:r>
    </w:p>
    <w:p w14:paraId="2CABDBA3" w14:textId="77777777" w:rsidR="00C35EE3" w:rsidRPr="00C35EE3" w:rsidRDefault="00C35EE3" w:rsidP="00C35EE3">
      <w:pPr>
        <w:numPr>
          <w:ilvl w:val="0"/>
          <w:numId w:val="18"/>
        </w:numPr>
        <w:jc w:val="both"/>
        <w:rPr>
          <w:lang w:val="pt-BR"/>
        </w:rPr>
      </w:pPr>
      <w:r w:rsidRPr="00C35EE3">
        <w:rPr>
          <w:lang w:val="pt-BR"/>
        </w:rPr>
        <w:t>característica singular;</w:t>
      </w:r>
    </w:p>
    <w:p w14:paraId="5815BDC7" w14:textId="77777777" w:rsidR="00C35EE3" w:rsidRPr="00C35EE3" w:rsidRDefault="00C35EE3" w:rsidP="00C35EE3">
      <w:pPr>
        <w:numPr>
          <w:ilvl w:val="0"/>
          <w:numId w:val="18"/>
        </w:numPr>
        <w:jc w:val="both"/>
        <w:rPr>
          <w:lang w:val="pt-BR"/>
        </w:rPr>
      </w:pPr>
      <w:r w:rsidRPr="00C35EE3">
        <w:rPr>
          <w:lang w:val="pt-BR"/>
        </w:rPr>
        <w:t>geração de valor;</w:t>
      </w:r>
    </w:p>
    <w:p w14:paraId="551E52A9" w14:textId="60E040A0" w:rsidR="00C35EE3" w:rsidRPr="00C35EE3" w:rsidRDefault="00C35EE3" w:rsidP="00C35EE3">
      <w:pPr>
        <w:numPr>
          <w:ilvl w:val="0"/>
          <w:numId w:val="18"/>
        </w:numPr>
        <w:jc w:val="both"/>
        <w:rPr>
          <w:lang w:val="pt-BR"/>
        </w:rPr>
      </w:pPr>
      <w:r w:rsidRPr="00C35EE3">
        <w:rPr>
          <w:lang w:val="pt-BR"/>
        </w:rPr>
        <w:t>alinhamento estratégico.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7DD3E2B4" wp14:editId="70BB6A0C">
                <wp:extent cx="152400" cy="152400"/>
                <wp:effectExtent l="0" t="0" r="0" b="0"/>
                <wp:docPr id="2024573686" name="Retângulo 93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9596D" id="Retângulo 93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55EF4C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RF011 – Justificativa de Inviabilidade de Competição</w:t>
      </w:r>
    </w:p>
    <w:p w14:paraId="06C9D82E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permitir anexar:</w:t>
      </w:r>
    </w:p>
    <w:p w14:paraId="08771E94" w14:textId="77777777" w:rsidR="00C35EE3" w:rsidRPr="00C35EE3" w:rsidRDefault="00C35EE3" w:rsidP="00C35EE3">
      <w:pPr>
        <w:numPr>
          <w:ilvl w:val="0"/>
          <w:numId w:val="19"/>
        </w:numPr>
        <w:jc w:val="both"/>
        <w:rPr>
          <w:lang w:val="pt-BR"/>
        </w:rPr>
      </w:pPr>
      <w:r w:rsidRPr="00C35EE3">
        <w:rPr>
          <w:lang w:val="pt-BR"/>
        </w:rPr>
        <w:t>patentes;</w:t>
      </w:r>
    </w:p>
    <w:p w14:paraId="5CDCBA47" w14:textId="77777777" w:rsidR="00C35EE3" w:rsidRPr="00C35EE3" w:rsidRDefault="00C35EE3" w:rsidP="00C35EE3">
      <w:pPr>
        <w:numPr>
          <w:ilvl w:val="0"/>
          <w:numId w:val="19"/>
        </w:numPr>
        <w:jc w:val="both"/>
        <w:rPr>
          <w:lang w:val="pt-BR"/>
        </w:rPr>
      </w:pPr>
      <w:r w:rsidRPr="00C35EE3">
        <w:rPr>
          <w:lang w:val="pt-BR"/>
        </w:rPr>
        <w:lastRenderedPageBreak/>
        <w:t>registros de propriedade intelectual;</w:t>
      </w:r>
    </w:p>
    <w:p w14:paraId="1AE31D92" w14:textId="77777777" w:rsidR="00C35EE3" w:rsidRPr="00C35EE3" w:rsidRDefault="00C35EE3" w:rsidP="00C35EE3">
      <w:pPr>
        <w:numPr>
          <w:ilvl w:val="0"/>
          <w:numId w:val="19"/>
        </w:numPr>
        <w:jc w:val="both"/>
        <w:rPr>
          <w:lang w:val="pt-BR"/>
        </w:rPr>
      </w:pPr>
      <w:r w:rsidRPr="00C35EE3">
        <w:rPr>
          <w:lang w:val="pt-BR"/>
        </w:rPr>
        <w:t>declarações de exclusividade;</w:t>
      </w:r>
    </w:p>
    <w:p w14:paraId="15F23379" w14:textId="77777777" w:rsidR="00C35EE3" w:rsidRPr="00C35EE3" w:rsidRDefault="00C35EE3" w:rsidP="00C35EE3">
      <w:pPr>
        <w:numPr>
          <w:ilvl w:val="0"/>
          <w:numId w:val="19"/>
        </w:numPr>
        <w:jc w:val="both"/>
        <w:rPr>
          <w:lang w:val="pt-BR"/>
        </w:rPr>
      </w:pPr>
      <w:r w:rsidRPr="00C35EE3">
        <w:rPr>
          <w:lang w:val="pt-BR"/>
        </w:rPr>
        <w:t>contratos correlatos;</w:t>
      </w:r>
    </w:p>
    <w:p w14:paraId="07AD5CBC" w14:textId="122A19A6" w:rsidR="00C35EE3" w:rsidRPr="00C35EE3" w:rsidRDefault="00C35EE3" w:rsidP="00C35EE3">
      <w:pPr>
        <w:numPr>
          <w:ilvl w:val="0"/>
          <w:numId w:val="19"/>
        </w:numPr>
        <w:jc w:val="both"/>
        <w:rPr>
          <w:lang w:val="pt-BR"/>
        </w:rPr>
      </w:pPr>
      <w:r w:rsidRPr="00C35EE3">
        <w:rPr>
          <w:lang w:val="pt-BR"/>
        </w:rPr>
        <w:t>pareceres técnicos especializados.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44AD01E9" wp14:editId="4E64F57A">
                <wp:extent cx="152400" cy="152400"/>
                <wp:effectExtent l="0" t="0" r="0" b="0"/>
                <wp:docPr id="1743256506" name="Retângulo 92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345995" id="Retângulo 92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0CB5F7B" w14:textId="77777777" w:rsidR="00C35EE3" w:rsidRPr="00C35EE3" w:rsidRDefault="00236170" w:rsidP="00C35EE3">
      <w:pPr>
        <w:jc w:val="both"/>
        <w:rPr>
          <w:lang w:val="pt-BR"/>
        </w:rPr>
      </w:pPr>
      <w:r>
        <w:rPr>
          <w:lang w:val="pt-BR"/>
        </w:rPr>
        <w:pict w14:anchorId="3C2F1E7D">
          <v:rect id="_x0000_i1029" style="width:531pt;height:0" o:hrpct="0" o:hralign="center" o:hrstd="t" o:hr="t" fillcolor="#a0a0a0" stroked="f"/>
        </w:pict>
      </w:r>
    </w:p>
    <w:p w14:paraId="351ABA97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Módulo 5 - Gestão de Prova de Conceito (</w:t>
      </w:r>
      <w:proofErr w:type="spellStart"/>
      <w:r w:rsidRPr="00C35EE3">
        <w:rPr>
          <w:b/>
          <w:bCs/>
          <w:lang w:val="pt-BR"/>
        </w:rPr>
        <w:t>PoC</w:t>
      </w:r>
      <w:proofErr w:type="spellEnd"/>
      <w:r w:rsidRPr="00C35EE3">
        <w:rPr>
          <w:b/>
          <w:bCs/>
          <w:lang w:val="pt-BR"/>
        </w:rPr>
        <w:t>)</w:t>
      </w:r>
    </w:p>
    <w:p w14:paraId="5D750294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 xml:space="preserve">RF012 – Cadastro de </w:t>
      </w:r>
      <w:proofErr w:type="spellStart"/>
      <w:r w:rsidRPr="00C35EE3">
        <w:rPr>
          <w:b/>
          <w:bCs/>
          <w:lang w:val="pt-BR"/>
        </w:rPr>
        <w:t>PoC</w:t>
      </w:r>
      <w:proofErr w:type="spellEnd"/>
    </w:p>
    <w:p w14:paraId="6CF0CBCB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permitir registrar:</w:t>
      </w:r>
    </w:p>
    <w:p w14:paraId="6CC71764" w14:textId="77777777" w:rsidR="00C35EE3" w:rsidRPr="00C35EE3" w:rsidRDefault="00C35EE3" w:rsidP="00C35EE3">
      <w:pPr>
        <w:numPr>
          <w:ilvl w:val="0"/>
          <w:numId w:val="20"/>
        </w:numPr>
        <w:jc w:val="both"/>
        <w:rPr>
          <w:lang w:val="pt-BR"/>
        </w:rPr>
      </w:pPr>
      <w:r w:rsidRPr="00C35EE3">
        <w:rPr>
          <w:lang w:val="pt-BR"/>
        </w:rPr>
        <w:t>objetivos;</w:t>
      </w:r>
    </w:p>
    <w:p w14:paraId="2CD93FDB" w14:textId="77777777" w:rsidR="00C35EE3" w:rsidRPr="00C35EE3" w:rsidRDefault="00C35EE3" w:rsidP="00C35EE3">
      <w:pPr>
        <w:numPr>
          <w:ilvl w:val="0"/>
          <w:numId w:val="20"/>
        </w:numPr>
        <w:jc w:val="both"/>
        <w:rPr>
          <w:lang w:val="pt-BR"/>
        </w:rPr>
      </w:pPr>
      <w:r w:rsidRPr="00C35EE3">
        <w:rPr>
          <w:lang w:val="pt-BR"/>
        </w:rPr>
        <w:t>escopo;</w:t>
      </w:r>
    </w:p>
    <w:p w14:paraId="25737706" w14:textId="77777777" w:rsidR="00C35EE3" w:rsidRPr="00C35EE3" w:rsidRDefault="00C35EE3" w:rsidP="00C35EE3">
      <w:pPr>
        <w:numPr>
          <w:ilvl w:val="0"/>
          <w:numId w:val="20"/>
        </w:numPr>
        <w:jc w:val="both"/>
        <w:rPr>
          <w:lang w:val="pt-BR"/>
        </w:rPr>
      </w:pPr>
      <w:r w:rsidRPr="00C35EE3">
        <w:rPr>
          <w:lang w:val="pt-BR"/>
        </w:rPr>
        <w:t>cronograma;</w:t>
      </w:r>
    </w:p>
    <w:p w14:paraId="59A9D913" w14:textId="77777777" w:rsidR="00C35EE3" w:rsidRPr="00C35EE3" w:rsidRDefault="00C35EE3" w:rsidP="00C35EE3">
      <w:pPr>
        <w:numPr>
          <w:ilvl w:val="0"/>
          <w:numId w:val="20"/>
        </w:numPr>
        <w:jc w:val="both"/>
        <w:rPr>
          <w:lang w:val="pt-BR"/>
        </w:rPr>
      </w:pPr>
      <w:r w:rsidRPr="00C35EE3">
        <w:rPr>
          <w:lang w:val="pt-BR"/>
        </w:rPr>
        <w:t>entregáveis;</w:t>
      </w:r>
    </w:p>
    <w:p w14:paraId="63F99B12" w14:textId="77777777" w:rsidR="00C35EE3" w:rsidRPr="00C35EE3" w:rsidRDefault="00C35EE3" w:rsidP="00C35EE3">
      <w:pPr>
        <w:numPr>
          <w:ilvl w:val="0"/>
          <w:numId w:val="20"/>
        </w:numPr>
        <w:jc w:val="both"/>
        <w:rPr>
          <w:lang w:val="pt-BR"/>
        </w:rPr>
      </w:pPr>
      <w:r w:rsidRPr="00C35EE3">
        <w:rPr>
          <w:lang w:val="pt-BR"/>
        </w:rPr>
        <w:t>responsáveis;</w:t>
      </w:r>
    </w:p>
    <w:p w14:paraId="79BEF453" w14:textId="68792266" w:rsidR="00C35EE3" w:rsidRPr="00C35EE3" w:rsidRDefault="00C35EE3" w:rsidP="00C35EE3">
      <w:pPr>
        <w:numPr>
          <w:ilvl w:val="0"/>
          <w:numId w:val="20"/>
        </w:numPr>
        <w:jc w:val="both"/>
        <w:rPr>
          <w:lang w:val="pt-BR"/>
        </w:rPr>
      </w:pPr>
      <w:r w:rsidRPr="00C35EE3">
        <w:rPr>
          <w:lang w:val="pt-BR"/>
        </w:rPr>
        <w:t>indicadores de sucesso.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76B168E4" wp14:editId="7A4948C2">
                <wp:extent cx="152400" cy="152400"/>
                <wp:effectExtent l="0" t="0" r="0" b="0"/>
                <wp:docPr id="61514793" name="Retângulo 91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1361A1" id="Retângulo 91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B01ED9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 xml:space="preserve">RF013 – Aprovação da </w:t>
      </w:r>
      <w:proofErr w:type="spellStart"/>
      <w:r w:rsidRPr="00C35EE3">
        <w:rPr>
          <w:b/>
          <w:bCs/>
          <w:lang w:val="pt-BR"/>
        </w:rPr>
        <w:t>PoC</w:t>
      </w:r>
      <w:proofErr w:type="spellEnd"/>
    </w:p>
    <w:p w14:paraId="589C26B3" w14:textId="4F6C8685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 xml:space="preserve">O sistema deverá permitir submeter a </w:t>
      </w:r>
      <w:proofErr w:type="spellStart"/>
      <w:r w:rsidRPr="00C35EE3">
        <w:rPr>
          <w:lang w:val="pt-BR"/>
        </w:rPr>
        <w:t>PoC</w:t>
      </w:r>
      <w:proofErr w:type="spellEnd"/>
      <w:r w:rsidRPr="00C35EE3">
        <w:rPr>
          <w:lang w:val="pt-BR"/>
        </w:rPr>
        <w:t xml:space="preserve"> ao </w:t>
      </w:r>
      <w:proofErr w:type="spellStart"/>
      <w:r w:rsidRPr="00C35EE3">
        <w:rPr>
          <w:lang w:val="pt-BR"/>
        </w:rPr>
        <w:t>Coneg</w:t>
      </w:r>
      <w:proofErr w:type="spellEnd"/>
      <w:r w:rsidRPr="00C35EE3">
        <w:rPr>
          <w:lang w:val="pt-BR"/>
        </w:rPr>
        <w:t xml:space="preserve"> antes de sua execução.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0F11D79C" wp14:editId="461C86CF">
                <wp:extent cx="152400" cy="152400"/>
                <wp:effectExtent l="0" t="0" r="0" b="0"/>
                <wp:docPr id="1338723902" name="Retângulo 90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4D0A24" id="Retângulo 90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857FE2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RF014 – Registro de Resultado</w:t>
      </w:r>
    </w:p>
    <w:p w14:paraId="1187FFA9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registrar:</w:t>
      </w:r>
    </w:p>
    <w:p w14:paraId="2967A1EE" w14:textId="77777777" w:rsidR="00C35EE3" w:rsidRPr="00C35EE3" w:rsidRDefault="00C35EE3" w:rsidP="00C35EE3">
      <w:pPr>
        <w:numPr>
          <w:ilvl w:val="0"/>
          <w:numId w:val="21"/>
        </w:numPr>
        <w:jc w:val="both"/>
        <w:rPr>
          <w:lang w:val="pt-BR"/>
        </w:rPr>
      </w:pPr>
      <w:r w:rsidRPr="00C35EE3">
        <w:rPr>
          <w:lang w:val="pt-BR"/>
        </w:rPr>
        <w:t>resultado positivo;</w:t>
      </w:r>
    </w:p>
    <w:p w14:paraId="07BBEF65" w14:textId="77777777" w:rsidR="00C35EE3" w:rsidRPr="00C35EE3" w:rsidRDefault="00C35EE3" w:rsidP="00C35EE3">
      <w:pPr>
        <w:numPr>
          <w:ilvl w:val="0"/>
          <w:numId w:val="21"/>
        </w:numPr>
        <w:jc w:val="both"/>
        <w:rPr>
          <w:lang w:val="pt-BR"/>
        </w:rPr>
      </w:pPr>
      <w:r w:rsidRPr="00C35EE3">
        <w:rPr>
          <w:lang w:val="pt-BR"/>
        </w:rPr>
        <w:t>resultado negativo;</w:t>
      </w:r>
    </w:p>
    <w:p w14:paraId="4FDBB78E" w14:textId="77777777" w:rsidR="00C35EE3" w:rsidRPr="00C35EE3" w:rsidRDefault="00C35EE3" w:rsidP="00C35EE3">
      <w:pPr>
        <w:numPr>
          <w:ilvl w:val="0"/>
          <w:numId w:val="21"/>
        </w:numPr>
        <w:jc w:val="both"/>
        <w:rPr>
          <w:lang w:val="pt-BR"/>
        </w:rPr>
      </w:pPr>
      <w:r w:rsidRPr="00C35EE3">
        <w:rPr>
          <w:lang w:val="pt-BR"/>
        </w:rPr>
        <w:t>parecer técnico;</w:t>
      </w:r>
    </w:p>
    <w:p w14:paraId="3B1D8F77" w14:textId="64AB1B03" w:rsidR="00C35EE3" w:rsidRPr="00C35EE3" w:rsidRDefault="00C35EE3" w:rsidP="00C35EE3">
      <w:pPr>
        <w:numPr>
          <w:ilvl w:val="0"/>
          <w:numId w:val="21"/>
        </w:numPr>
        <w:jc w:val="both"/>
        <w:rPr>
          <w:lang w:val="pt-BR"/>
        </w:rPr>
      </w:pPr>
      <w:r w:rsidRPr="00C35EE3">
        <w:rPr>
          <w:lang w:val="pt-BR"/>
        </w:rPr>
        <w:t>lições aprendidas.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3A893AFD" wp14:editId="6F77DECC">
                <wp:extent cx="152400" cy="152400"/>
                <wp:effectExtent l="0" t="0" r="0" b="0"/>
                <wp:docPr id="1580563247" name="Retângulo 89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A45133" id="Retângulo 89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1589A4" w14:textId="77777777" w:rsidR="00C35EE3" w:rsidRPr="00C35EE3" w:rsidRDefault="00236170" w:rsidP="00C35EE3">
      <w:pPr>
        <w:jc w:val="both"/>
        <w:rPr>
          <w:lang w:val="pt-BR"/>
        </w:rPr>
      </w:pPr>
      <w:r>
        <w:rPr>
          <w:lang w:val="pt-BR"/>
        </w:rPr>
        <w:pict w14:anchorId="3DA8C20B">
          <v:rect id="_x0000_i1030" style="width:531pt;height:0" o:hrpct="0" o:hralign="center" o:hrstd="t" o:hr="t" fillcolor="#a0a0a0" stroked="f"/>
        </w:pict>
      </w:r>
    </w:p>
    <w:p w14:paraId="6D4E485E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 xml:space="preserve">Módulo 6 - </w:t>
      </w:r>
      <w:proofErr w:type="spellStart"/>
      <w:r w:rsidRPr="00C35EE3">
        <w:rPr>
          <w:b/>
          <w:bCs/>
          <w:lang w:val="pt-BR"/>
        </w:rPr>
        <w:t>Due</w:t>
      </w:r>
      <w:proofErr w:type="spellEnd"/>
      <w:r w:rsidRPr="00C35EE3">
        <w:rPr>
          <w:b/>
          <w:bCs/>
          <w:lang w:val="pt-BR"/>
        </w:rPr>
        <w:t xml:space="preserve"> </w:t>
      </w:r>
      <w:proofErr w:type="spellStart"/>
      <w:r w:rsidRPr="00C35EE3">
        <w:rPr>
          <w:b/>
          <w:bCs/>
          <w:lang w:val="pt-BR"/>
        </w:rPr>
        <w:t>Diligence</w:t>
      </w:r>
      <w:proofErr w:type="spellEnd"/>
    </w:p>
    <w:p w14:paraId="6F3B3EA6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 xml:space="preserve">RF015 – Questionário </w:t>
      </w:r>
      <w:proofErr w:type="spellStart"/>
      <w:r w:rsidRPr="00C35EE3">
        <w:rPr>
          <w:b/>
          <w:bCs/>
          <w:lang w:val="pt-BR"/>
        </w:rPr>
        <w:t>Due</w:t>
      </w:r>
      <w:proofErr w:type="spellEnd"/>
      <w:r w:rsidRPr="00C35EE3">
        <w:rPr>
          <w:b/>
          <w:bCs/>
          <w:lang w:val="pt-BR"/>
        </w:rPr>
        <w:t xml:space="preserve"> </w:t>
      </w:r>
      <w:proofErr w:type="spellStart"/>
      <w:r w:rsidRPr="00C35EE3">
        <w:rPr>
          <w:b/>
          <w:bCs/>
          <w:lang w:val="pt-BR"/>
        </w:rPr>
        <w:t>Diligence</w:t>
      </w:r>
      <w:proofErr w:type="spellEnd"/>
    </w:p>
    <w:p w14:paraId="4EDF53ED" w14:textId="614C794F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disponibilizar formulário baseado no FQ415-042.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0E28FA70" wp14:editId="45F19E23">
                <wp:extent cx="152400" cy="152400"/>
                <wp:effectExtent l="0" t="0" r="0" b="0"/>
                <wp:docPr id="2087785828" name="Retângulo 88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2063E" id="Retângulo 88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35EE3">
        <w:rPr>
          <w:lang w:val="pt-BR"/>
        </w:rPr>
        <w:t>+1</w:t>
      </w:r>
    </w:p>
    <w:p w14:paraId="68A37B0B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lastRenderedPageBreak/>
        <w:t>RF016 – Fluxo de Avaliação</w:t>
      </w:r>
    </w:p>
    <w:p w14:paraId="62B44DEE" w14:textId="28C86184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 xml:space="preserve">O sistema deverá encaminhar automaticamente a </w:t>
      </w:r>
      <w:proofErr w:type="spellStart"/>
      <w:r w:rsidRPr="00C35EE3">
        <w:rPr>
          <w:lang w:val="pt-BR"/>
        </w:rPr>
        <w:t>Due</w:t>
      </w:r>
      <w:proofErr w:type="spellEnd"/>
      <w:r w:rsidRPr="00C35EE3">
        <w:rPr>
          <w:lang w:val="pt-BR"/>
        </w:rPr>
        <w:t xml:space="preserve"> </w:t>
      </w:r>
      <w:proofErr w:type="spellStart"/>
      <w:r w:rsidRPr="00C35EE3">
        <w:rPr>
          <w:lang w:val="pt-BR"/>
        </w:rPr>
        <w:t>Diligence</w:t>
      </w:r>
      <w:proofErr w:type="spellEnd"/>
      <w:r w:rsidRPr="00C35EE3">
        <w:rPr>
          <w:lang w:val="pt-BR"/>
        </w:rPr>
        <w:t xml:space="preserve"> para as áreas competentes.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551C5761" wp14:editId="0D1CE6A1">
                <wp:extent cx="152400" cy="152400"/>
                <wp:effectExtent l="0" t="0" r="0" b="0"/>
                <wp:docPr id="712118200" name="Retângulo 87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BDF147" id="Retângulo 87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1E83BF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RF017 – Registro de Restrições</w:t>
      </w:r>
    </w:p>
    <w:p w14:paraId="3FB0F986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identificar e registrar impedimentos relacionados a:</w:t>
      </w:r>
    </w:p>
    <w:p w14:paraId="036159EF" w14:textId="77777777" w:rsidR="00C35EE3" w:rsidRPr="00C35EE3" w:rsidRDefault="00C35EE3" w:rsidP="00C35EE3">
      <w:pPr>
        <w:numPr>
          <w:ilvl w:val="0"/>
          <w:numId w:val="22"/>
        </w:numPr>
        <w:jc w:val="both"/>
        <w:rPr>
          <w:lang w:val="pt-BR"/>
        </w:rPr>
      </w:pPr>
      <w:r w:rsidRPr="00C35EE3">
        <w:rPr>
          <w:lang w:val="pt-BR"/>
        </w:rPr>
        <w:t>corrupção;</w:t>
      </w:r>
    </w:p>
    <w:p w14:paraId="48C3C78B" w14:textId="77777777" w:rsidR="00C35EE3" w:rsidRPr="00C35EE3" w:rsidRDefault="00C35EE3" w:rsidP="00C35EE3">
      <w:pPr>
        <w:numPr>
          <w:ilvl w:val="0"/>
          <w:numId w:val="22"/>
        </w:numPr>
        <w:jc w:val="both"/>
        <w:rPr>
          <w:lang w:val="pt-BR"/>
        </w:rPr>
      </w:pPr>
      <w:r w:rsidRPr="00C35EE3">
        <w:rPr>
          <w:lang w:val="pt-BR"/>
        </w:rPr>
        <w:t>lavagem de dinheiro;</w:t>
      </w:r>
    </w:p>
    <w:p w14:paraId="19CAEF4C" w14:textId="77777777" w:rsidR="00C35EE3" w:rsidRPr="00C35EE3" w:rsidRDefault="00C35EE3" w:rsidP="00C35EE3">
      <w:pPr>
        <w:numPr>
          <w:ilvl w:val="0"/>
          <w:numId w:val="22"/>
        </w:numPr>
        <w:jc w:val="both"/>
        <w:rPr>
          <w:lang w:val="pt-BR"/>
        </w:rPr>
      </w:pPr>
      <w:r w:rsidRPr="00C35EE3">
        <w:rPr>
          <w:lang w:val="pt-BR"/>
        </w:rPr>
        <w:t>trabalho escravo;</w:t>
      </w:r>
    </w:p>
    <w:p w14:paraId="194AFB3F" w14:textId="77777777" w:rsidR="00C35EE3" w:rsidRPr="00C35EE3" w:rsidRDefault="00C35EE3" w:rsidP="00C35EE3">
      <w:pPr>
        <w:numPr>
          <w:ilvl w:val="0"/>
          <w:numId w:val="22"/>
        </w:numPr>
        <w:jc w:val="both"/>
        <w:rPr>
          <w:lang w:val="pt-BR"/>
        </w:rPr>
      </w:pPr>
      <w:r w:rsidRPr="00C35EE3">
        <w:rPr>
          <w:lang w:val="pt-BR"/>
        </w:rPr>
        <w:t>trabalho infantil;</w:t>
      </w:r>
    </w:p>
    <w:p w14:paraId="6C95620C" w14:textId="77777777" w:rsidR="00C35EE3" w:rsidRPr="00C35EE3" w:rsidRDefault="00C35EE3" w:rsidP="00C35EE3">
      <w:pPr>
        <w:numPr>
          <w:ilvl w:val="0"/>
          <w:numId w:val="22"/>
        </w:numPr>
        <w:jc w:val="both"/>
        <w:rPr>
          <w:lang w:val="pt-BR"/>
        </w:rPr>
      </w:pPr>
      <w:r w:rsidRPr="00C35EE3">
        <w:rPr>
          <w:lang w:val="pt-BR"/>
        </w:rPr>
        <w:t>exploração sexual;</w:t>
      </w:r>
    </w:p>
    <w:p w14:paraId="39DF4F1C" w14:textId="77777777" w:rsidR="00C35EE3" w:rsidRPr="00C35EE3" w:rsidRDefault="00C35EE3" w:rsidP="00C35EE3">
      <w:pPr>
        <w:numPr>
          <w:ilvl w:val="0"/>
          <w:numId w:val="22"/>
        </w:numPr>
        <w:jc w:val="both"/>
        <w:rPr>
          <w:lang w:val="pt-BR"/>
        </w:rPr>
      </w:pPr>
      <w:r w:rsidRPr="00C35EE3">
        <w:rPr>
          <w:lang w:val="pt-BR"/>
        </w:rPr>
        <w:t>litígios;</w:t>
      </w:r>
    </w:p>
    <w:p w14:paraId="46EABC9D" w14:textId="77777777" w:rsidR="00C35EE3" w:rsidRPr="00C35EE3" w:rsidRDefault="00C35EE3" w:rsidP="00C35EE3">
      <w:pPr>
        <w:numPr>
          <w:ilvl w:val="0"/>
          <w:numId w:val="22"/>
        </w:numPr>
        <w:jc w:val="both"/>
        <w:rPr>
          <w:lang w:val="pt-BR"/>
        </w:rPr>
      </w:pPr>
      <w:r w:rsidRPr="00C35EE3">
        <w:rPr>
          <w:lang w:val="pt-BR"/>
        </w:rPr>
        <w:t>impedimentos de contratar com o poder público;</w:t>
      </w:r>
    </w:p>
    <w:p w14:paraId="3652ABE7" w14:textId="5D18BA3F" w:rsidR="00C35EE3" w:rsidRPr="00C35EE3" w:rsidRDefault="00C35EE3" w:rsidP="00C35EE3">
      <w:pPr>
        <w:numPr>
          <w:ilvl w:val="0"/>
          <w:numId w:val="22"/>
        </w:numPr>
        <w:jc w:val="both"/>
        <w:rPr>
          <w:lang w:val="pt-BR"/>
        </w:rPr>
      </w:pPr>
      <w:r w:rsidRPr="00C35EE3">
        <w:rPr>
          <w:lang w:val="pt-BR"/>
        </w:rPr>
        <w:t>restrições junto ao controlador.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3B510306" wp14:editId="476A890E">
                <wp:extent cx="152400" cy="152400"/>
                <wp:effectExtent l="0" t="0" r="0" b="0"/>
                <wp:docPr id="1956830221" name="Retângulo 86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753209" id="Retângulo 86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9980BB" w14:textId="77777777" w:rsidR="00C35EE3" w:rsidRPr="00C35EE3" w:rsidRDefault="00236170" w:rsidP="00C35EE3">
      <w:pPr>
        <w:jc w:val="both"/>
        <w:rPr>
          <w:lang w:val="pt-BR"/>
        </w:rPr>
      </w:pPr>
      <w:r>
        <w:rPr>
          <w:lang w:val="pt-BR"/>
        </w:rPr>
        <w:pict w14:anchorId="2DEDCE67">
          <v:rect id="_x0000_i1031" style="width:531pt;height:0" o:hrpct="0" o:hralign="center" o:hrstd="t" o:hr="t" fillcolor="#a0a0a0" stroked="f"/>
        </w:pict>
      </w:r>
    </w:p>
    <w:p w14:paraId="47EC482C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Módulo 7 - Avaliação Jurídica e de Riscos</w:t>
      </w:r>
    </w:p>
    <w:p w14:paraId="4E998957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RF018 – Avaliação Jurídica</w:t>
      </w:r>
    </w:p>
    <w:p w14:paraId="7336A1C6" w14:textId="770C6BBC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permitir emissão de parecer jurídico eletrônico.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17141B5D" wp14:editId="68F76C8E">
                <wp:extent cx="152400" cy="152400"/>
                <wp:effectExtent l="0" t="0" r="0" b="0"/>
                <wp:docPr id="1794525555" name="Retângulo 85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A868D2" id="Retângulo 85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E91A99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RF019 – Matriz de Riscos</w:t>
      </w:r>
    </w:p>
    <w:p w14:paraId="36AE2830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permitir registrar:</w:t>
      </w:r>
    </w:p>
    <w:p w14:paraId="524893A6" w14:textId="77777777" w:rsidR="00C35EE3" w:rsidRPr="00C35EE3" w:rsidRDefault="00C35EE3" w:rsidP="00C35EE3">
      <w:pPr>
        <w:numPr>
          <w:ilvl w:val="0"/>
          <w:numId w:val="23"/>
        </w:numPr>
        <w:jc w:val="both"/>
        <w:rPr>
          <w:lang w:val="pt-BR"/>
        </w:rPr>
      </w:pPr>
      <w:r w:rsidRPr="00C35EE3">
        <w:rPr>
          <w:lang w:val="pt-BR"/>
        </w:rPr>
        <w:t>riscos jurídicos;</w:t>
      </w:r>
    </w:p>
    <w:p w14:paraId="45553BD1" w14:textId="77777777" w:rsidR="00C35EE3" w:rsidRPr="00C35EE3" w:rsidRDefault="00C35EE3" w:rsidP="00C35EE3">
      <w:pPr>
        <w:numPr>
          <w:ilvl w:val="0"/>
          <w:numId w:val="23"/>
        </w:numPr>
        <w:jc w:val="both"/>
        <w:rPr>
          <w:lang w:val="pt-BR"/>
        </w:rPr>
      </w:pPr>
      <w:r w:rsidRPr="00C35EE3">
        <w:rPr>
          <w:lang w:val="pt-BR"/>
        </w:rPr>
        <w:t>riscos financeiros;</w:t>
      </w:r>
    </w:p>
    <w:p w14:paraId="71E4AC12" w14:textId="77777777" w:rsidR="00C35EE3" w:rsidRPr="00C35EE3" w:rsidRDefault="00C35EE3" w:rsidP="00C35EE3">
      <w:pPr>
        <w:numPr>
          <w:ilvl w:val="0"/>
          <w:numId w:val="23"/>
        </w:numPr>
        <w:jc w:val="both"/>
        <w:rPr>
          <w:lang w:val="pt-BR"/>
        </w:rPr>
      </w:pPr>
      <w:r w:rsidRPr="00C35EE3">
        <w:rPr>
          <w:lang w:val="pt-BR"/>
        </w:rPr>
        <w:t>riscos operacionais;</w:t>
      </w:r>
    </w:p>
    <w:p w14:paraId="6CAA2500" w14:textId="77777777" w:rsidR="00C35EE3" w:rsidRPr="00C35EE3" w:rsidRDefault="00C35EE3" w:rsidP="00C35EE3">
      <w:pPr>
        <w:numPr>
          <w:ilvl w:val="0"/>
          <w:numId w:val="23"/>
        </w:numPr>
        <w:jc w:val="both"/>
        <w:rPr>
          <w:lang w:val="pt-BR"/>
        </w:rPr>
      </w:pPr>
      <w:r w:rsidRPr="00C35EE3">
        <w:rPr>
          <w:lang w:val="pt-BR"/>
        </w:rPr>
        <w:t>riscos reputacionais;</w:t>
      </w:r>
    </w:p>
    <w:p w14:paraId="565A5195" w14:textId="71D0809B" w:rsidR="00C35EE3" w:rsidRPr="00C35EE3" w:rsidRDefault="00C35EE3" w:rsidP="00C35EE3">
      <w:pPr>
        <w:numPr>
          <w:ilvl w:val="0"/>
          <w:numId w:val="23"/>
        </w:numPr>
        <w:jc w:val="both"/>
        <w:rPr>
          <w:lang w:val="pt-BR"/>
        </w:rPr>
      </w:pPr>
      <w:r w:rsidRPr="00C35EE3">
        <w:rPr>
          <w:lang w:val="pt-BR"/>
        </w:rPr>
        <w:t>riscos regulatórios.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796A7F5F" wp14:editId="4BD97E56">
                <wp:extent cx="152400" cy="152400"/>
                <wp:effectExtent l="0" t="0" r="0" b="0"/>
                <wp:docPr id="725274026" name="Retângulo 84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0920A" id="Retângulo 84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F8A036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RF020 – Alocação de Riscos</w:t>
      </w:r>
    </w:p>
    <w:p w14:paraId="1A2724B7" w14:textId="1AEA6B89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registrar a distribuição de responsabilidades e riscos entre as partes.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05A54F62" wp14:editId="0DF8C000">
                <wp:extent cx="152400" cy="152400"/>
                <wp:effectExtent l="0" t="0" r="0" b="0"/>
                <wp:docPr id="826336761" name="Retângulo 83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F9F8DA" id="Retângulo 83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AB845F0" w14:textId="77777777" w:rsidR="00C35EE3" w:rsidRPr="00C35EE3" w:rsidRDefault="00236170" w:rsidP="00C35EE3">
      <w:pPr>
        <w:jc w:val="both"/>
        <w:rPr>
          <w:lang w:val="pt-BR"/>
        </w:rPr>
      </w:pPr>
      <w:r>
        <w:rPr>
          <w:lang w:val="pt-BR"/>
        </w:rPr>
        <w:lastRenderedPageBreak/>
        <w:pict w14:anchorId="31E31D6C">
          <v:rect id="_x0000_i1032" style="width:531pt;height:0" o:hrpct="0" o:hralign="center" o:hrstd="t" o:hr="t" fillcolor="#a0a0a0" stroked="f"/>
        </w:pict>
      </w:r>
    </w:p>
    <w:p w14:paraId="3A5FF0A3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Módulo 8 - Plano de Negócios</w:t>
      </w:r>
    </w:p>
    <w:p w14:paraId="0D9F7F00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RF021 – Elaboração do Plano de Negócios</w:t>
      </w:r>
    </w:p>
    <w:p w14:paraId="3AD7D80D" w14:textId="1FDEBE93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disponibilizar funcionalidade equivalente ao FQ502-001.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70EC8243" wp14:editId="6B7C6FED">
                <wp:extent cx="152400" cy="152400"/>
                <wp:effectExtent l="0" t="0" r="0" b="0"/>
                <wp:docPr id="444329053" name="Retângulo 82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F6FC30" id="Retângulo 82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883548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RF022 – Nota Técnica</w:t>
      </w:r>
    </w:p>
    <w:p w14:paraId="5570B45E" w14:textId="3F1996CD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permitir geração automática da Nota Técnica da parceria.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3C4E2FDD" wp14:editId="52E89143">
                <wp:extent cx="152400" cy="152400"/>
                <wp:effectExtent l="0" t="0" r="0" b="0"/>
                <wp:docPr id="340565826" name="Retângulo 81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93A064" id="Retângulo 81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C4503D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RF023 – Consolidação de Pareceres</w:t>
      </w:r>
    </w:p>
    <w:p w14:paraId="0947290D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consolidar pareceres:</w:t>
      </w:r>
    </w:p>
    <w:p w14:paraId="09FE98FD" w14:textId="77777777" w:rsidR="00C35EE3" w:rsidRPr="00C35EE3" w:rsidRDefault="00C35EE3" w:rsidP="00C35EE3">
      <w:pPr>
        <w:numPr>
          <w:ilvl w:val="0"/>
          <w:numId w:val="24"/>
        </w:numPr>
        <w:jc w:val="both"/>
        <w:rPr>
          <w:lang w:val="pt-BR"/>
        </w:rPr>
      </w:pPr>
      <w:r w:rsidRPr="00C35EE3">
        <w:rPr>
          <w:lang w:val="pt-BR"/>
        </w:rPr>
        <w:t>Jurídico;</w:t>
      </w:r>
    </w:p>
    <w:p w14:paraId="073FDD68" w14:textId="77777777" w:rsidR="00C35EE3" w:rsidRPr="00C35EE3" w:rsidRDefault="00C35EE3" w:rsidP="00C35EE3">
      <w:pPr>
        <w:numPr>
          <w:ilvl w:val="0"/>
          <w:numId w:val="24"/>
        </w:numPr>
        <w:jc w:val="both"/>
        <w:rPr>
          <w:lang w:val="pt-BR"/>
        </w:rPr>
      </w:pPr>
      <w:r w:rsidRPr="00C35EE3">
        <w:rPr>
          <w:lang w:val="pt-BR"/>
        </w:rPr>
        <w:t>Riscos;</w:t>
      </w:r>
    </w:p>
    <w:p w14:paraId="381D9ACD" w14:textId="77777777" w:rsidR="00C35EE3" w:rsidRPr="00C35EE3" w:rsidRDefault="00C35EE3" w:rsidP="00C35EE3">
      <w:pPr>
        <w:numPr>
          <w:ilvl w:val="0"/>
          <w:numId w:val="24"/>
        </w:numPr>
        <w:jc w:val="both"/>
        <w:rPr>
          <w:lang w:val="pt-BR"/>
        </w:rPr>
      </w:pPr>
      <w:r w:rsidRPr="00C35EE3">
        <w:rPr>
          <w:lang w:val="pt-BR"/>
        </w:rPr>
        <w:t>Estratégia;</w:t>
      </w:r>
    </w:p>
    <w:p w14:paraId="62C870E7" w14:textId="77777777" w:rsidR="00C35EE3" w:rsidRPr="00C35EE3" w:rsidRDefault="00C35EE3" w:rsidP="00C35EE3">
      <w:pPr>
        <w:numPr>
          <w:ilvl w:val="0"/>
          <w:numId w:val="24"/>
        </w:numPr>
        <w:jc w:val="both"/>
        <w:rPr>
          <w:lang w:val="pt-BR"/>
        </w:rPr>
      </w:pPr>
      <w:r w:rsidRPr="00C35EE3">
        <w:rPr>
          <w:lang w:val="pt-BR"/>
        </w:rPr>
        <w:t>Financeiro;</w:t>
      </w:r>
    </w:p>
    <w:p w14:paraId="3EA0443B" w14:textId="21A3FCCB" w:rsidR="00C35EE3" w:rsidRPr="00C35EE3" w:rsidRDefault="00C35EE3" w:rsidP="00C35EE3">
      <w:pPr>
        <w:numPr>
          <w:ilvl w:val="0"/>
          <w:numId w:val="24"/>
        </w:numPr>
        <w:jc w:val="both"/>
        <w:rPr>
          <w:lang w:val="pt-BR"/>
        </w:rPr>
      </w:pPr>
      <w:r w:rsidRPr="00C35EE3">
        <w:rPr>
          <w:lang w:val="pt-BR"/>
        </w:rPr>
        <w:t>Produto.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1E8EFDF0" wp14:editId="5E709F81">
                <wp:extent cx="152400" cy="152400"/>
                <wp:effectExtent l="0" t="0" r="0" b="0"/>
                <wp:docPr id="1877945358" name="Retângulo 80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05878" id="Retângulo 80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665E02" w14:textId="77777777" w:rsidR="00C35EE3" w:rsidRPr="00C35EE3" w:rsidRDefault="00236170" w:rsidP="00C35EE3">
      <w:pPr>
        <w:jc w:val="both"/>
        <w:rPr>
          <w:lang w:val="pt-BR"/>
        </w:rPr>
      </w:pPr>
      <w:r>
        <w:rPr>
          <w:lang w:val="pt-BR"/>
        </w:rPr>
        <w:pict w14:anchorId="6EB0B30E">
          <v:rect id="_x0000_i1033" style="width:531pt;height:0" o:hrpct="0" o:hralign="center" o:hrstd="t" o:hr="t" fillcolor="#a0a0a0" stroked="f"/>
        </w:pict>
      </w:r>
    </w:p>
    <w:p w14:paraId="63312CA5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Módulo 9 - Governança e Aprovação</w:t>
      </w:r>
    </w:p>
    <w:p w14:paraId="708A9F70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 xml:space="preserve">RF024 – Aprovação </w:t>
      </w:r>
      <w:proofErr w:type="spellStart"/>
      <w:r w:rsidRPr="00C35EE3">
        <w:rPr>
          <w:b/>
          <w:bCs/>
          <w:lang w:val="pt-BR"/>
        </w:rPr>
        <w:t>Coneg</w:t>
      </w:r>
      <w:proofErr w:type="spellEnd"/>
    </w:p>
    <w:p w14:paraId="1113824D" w14:textId="3C8F4DBC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 xml:space="preserve">O sistema deverá permitir submissão eletrônica ao </w:t>
      </w:r>
      <w:proofErr w:type="spellStart"/>
      <w:r w:rsidRPr="00C35EE3">
        <w:rPr>
          <w:lang w:val="pt-BR"/>
        </w:rPr>
        <w:t>Coneg</w:t>
      </w:r>
      <w:proofErr w:type="spellEnd"/>
      <w:r w:rsidRPr="00C35EE3">
        <w:rPr>
          <w:lang w:val="pt-BR"/>
        </w:rPr>
        <w:t>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0BD21C3F" wp14:editId="7ACD99B9">
                <wp:extent cx="152400" cy="152400"/>
                <wp:effectExtent l="0" t="0" r="0" b="0"/>
                <wp:docPr id="1755978969" name="Retângulo 79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B6F05E" id="Retângulo 79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35EE3">
        <w:rPr>
          <w:lang w:val="pt-BR"/>
        </w:rPr>
        <w:t>+1</w:t>
      </w:r>
    </w:p>
    <w:p w14:paraId="347A8C21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 xml:space="preserve">RF025 – Aprovação </w:t>
      </w:r>
      <w:proofErr w:type="spellStart"/>
      <w:r w:rsidRPr="00C35EE3">
        <w:rPr>
          <w:b/>
          <w:bCs/>
          <w:lang w:val="pt-BR"/>
        </w:rPr>
        <w:t>Direx</w:t>
      </w:r>
      <w:proofErr w:type="spellEnd"/>
    </w:p>
    <w:p w14:paraId="5C5EA4C1" w14:textId="3686757B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permitir submissão eletrônica à Diretoria Executiva.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16924F9E" wp14:editId="437D3C7E">
                <wp:extent cx="152400" cy="152400"/>
                <wp:effectExtent l="0" t="0" r="0" b="0"/>
                <wp:docPr id="2079126659" name="Retângulo 78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F2FD56" id="Retângulo 78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E366FE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RF026 – Controle de Alçadas</w:t>
      </w:r>
    </w:p>
    <w:p w14:paraId="6FF2E0CF" w14:textId="19D6E052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aplicar regras de alçada parametrizáveis conforme normativos internos.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060512C1" wp14:editId="26EE2A3B">
                <wp:extent cx="152400" cy="152400"/>
                <wp:effectExtent l="0" t="0" r="0" b="0"/>
                <wp:docPr id="1709529999" name="Retângulo 77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137F51" id="Retângulo 77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A74A6D" w14:textId="77777777" w:rsidR="00C35EE3" w:rsidRPr="00C35EE3" w:rsidRDefault="00236170" w:rsidP="00C35EE3">
      <w:pPr>
        <w:jc w:val="both"/>
        <w:rPr>
          <w:lang w:val="pt-BR"/>
        </w:rPr>
      </w:pPr>
      <w:r>
        <w:rPr>
          <w:lang w:val="pt-BR"/>
        </w:rPr>
        <w:pict w14:anchorId="0BAD2BFE">
          <v:rect id="_x0000_i1034" style="width:531pt;height:0" o:hrpct="0" o:hralign="center" o:hrstd="t" o:hr="t" fillcolor="#a0a0a0" stroked="f"/>
        </w:pict>
      </w:r>
    </w:p>
    <w:p w14:paraId="53DF20B9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Módulo 10 - Contratação</w:t>
      </w:r>
    </w:p>
    <w:p w14:paraId="31F72CFA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RF027 – Formalização Contratual</w:t>
      </w:r>
    </w:p>
    <w:p w14:paraId="72854F81" w14:textId="3A5E9C3F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permitir geração do instrumento contratual a partir da minuta padrão.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0D7D5364" wp14:editId="40C400C7">
                <wp:extent cx="152400" cy="152400"/>
                <wp:effectExtent l="0" t="0" r="0" b="0"/>
                <wp:docPr id="715976049" name="Retângulo 76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98EAA" id="Retângulo 76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47FC26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RF028 – Workflow de Assinaturas</w:t>
      </w:r>
    </w:p>
    <w:p w14:paraId="07A13A6A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lastRenderedPageBreak/>
        <w:t>O sistema deverá controlar:</w:t>
      </w:r>
    </w:p>
    <w:p w14:paraId="4F4AAAAE" w14:textId="77777777" w:rsidR="00C35EE3" w:rsidRPr="00C35EE3" w:rsidRDefault="00C35EE3" w:rsidP="00C35EE3">
      <w:pPr>
        <w:numPr>
          <w:ilvl w:val="0"/>
          <w:numId w:val="25"/>
        </w:numPr>
        <w:jc w:val="both"/>
        <w:rPr>
          <w:lang w:val="pt-BR"/>
        </w:rPr>
      </w:pPr>
      <w:r w:rsidRPr="00C35EE3">
        <w:rPr>
          <w:lang w:val="pt-BR"/>
        </w:rPr>
        <w:t>aprovação;</w:t>
      </w:r>
    </w:p>
    <w:p w14:paraId="7E82BB8F" w14:textId="77777777" w:rsidR="00C35EE3" w:rsidRPr="00C35EE3" w:rsidRDefault="00C35EE3" w:rsidP="00C35EE3">
      <w:pPr>
        <w:numPr>
          <w:ilvl w:val="0"/>
          <w:numId w:val="25"/>
        </w:numPr>
        <w:jc w:val="both"/>
        <w:rPr>
          <w:lang w:val="pt-BR"/>
        </w:rPr>
      </w:pPr>
      <w:r w:rsidRPr="00C35EE3">
        <w:rPr>
          <w:lang w:val="pt-BR"/>
        </w:rPr>
        <w:t>assinatura;</w:t>
      </w:r>
    </w:p>
    <w:p w14:paraId="786261CB" w14:textId="77777777" w:rsidR="00C35EE3" w:rsidRPr="00C35EE3" w:rsidRDefault="00C35EE3" w:rsidP="00C35EE3">
      <w:pPr>
        <w:numPr>
          <w:ilvl w:val="0"/>
          <w:numId w:val="25"/>
        </w:numPr>
        <w:jc w:val="both"/>
        <w:rPr>
          <w:lang w:val="pt-BR"/>
        </w:rPr>
      </w:pPr>
      <w:r w:rsidRPr="00C35EE3">
        <w:rPr>
          <w:lang w:val="pt-BR"/>
        </w:rPr>
        <w:t>publicação;</w:t>
      </w:r>
    </w:p>
    <w:p w14:paraId="714EAAE5" w14:textId="7C41AB2C" w:rsidR="00C35EE3" w:rsidRPr="00C35EE3" w:rsidRDefault="00C35EE3" w:rsidP="00C35EE3">
      <w:pPr>
        <w:numPr>
          <w:ilvl w:val="0"/>
          <w:numId w:val="25"/>
        </w:numPr>
        <w:jc w:val="both"/>
        <w:rPr>
          <w:lang w:val="pt-BR"/>
        </w:rPr>
      </w:pPr>
      <w:r w:rsidRPr="00C35EE3">
        <w:rPr>
          <w:lang w:val="pt-BR"/>
        </w:rPr>
        <w:t>arquivamento.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1BF4EBF0" wp14:editId="43E9D29D">
                <wp:extent cx="152400" cy="152400"/>
                <wp:effectExtent l="0" t="0" r="0" b="0"/>
                <wp:docPr id="1068702657" name="Retângulo 75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577ADB" id="Retângulo 75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FF00A9" w14:textId="77777777" w:rsidR="00C35EE3" w:rsidRPr="00C35EE3" w:rsidRDefault="00236170" w:rsidP="00C35EE3">
      <w:pPr>
        <w:jc w:val="both"/>
        <w:rPr>
          <w:lang w:val="pt-BR"/>
        </w:rPr>
      </w:pPr>
      <w:r>
        <w:rPr>
          <w:lang w:val="pt-BR"/>
        </w:rPr>
        <w:pict w14:anchorId="1E0C0A0A">
          <v:rect id="_x0000_i1035" style="width:531pt;height:0" o:hrpct="0" o:hralign="center" o:hrstd="t" o:hr="t" fillcolor="#a0a0a0" stroked="f"/>
        </w:pict>
      </w:r>
    </w:p>
    <w:p w14:paraId="5EC93BC5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Módulo 11 - Acompanhamento da Parceria</w:t>
      </w:r>
    </w:p>
    <w:p w14:paraId="6906CF74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RF029 – Gestão da Execução</w:t>
      </w:r>
    </w:p>
    <w:p w14:paraId="45517BA4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controlar:</w:t>
      </w:r>
    </w:p>
    <w:p w14:paraId="62012EFF" w14:textId="77777777" w:rsidR="00C35EE3" w:rsidRPr="00C35EE3" w:rsidRDefault="00C35EE3" w:rsidP="00C35EE3">
      <w:pPr>
        <w:numPr>
          <w:ilvl w:val="0"/>
          <w:numId w:val="26"/>
        </w:numPr>
        <w:jc w:val="both"/>
        <w:rPr>
          <w:lang w:val="pt-BR"/>
        </w:rPr>
      </w:pPr>
      <w:r w:rsidRPr="00C35EE3">
        <w:rPr>
          <w:lang w:val="pt-BR"/>
        </w:rPr>
        <w:t>entregáveis;</w:t>
      </w:r>
    </w:p>
    <w:p w14:paraId="6274E678" w14:textId="77777777" w:rsidR="00C35EE3" w:rsidRPr="00C35EE3" w:rsidRDefault="00C35EE3" w:rsidP="00C35EE3">
      <w:pPr>
        <w:numPr>
          <w:ilvl w:val="0"/>
          <w:numId w:val="26"/>
        </w:numPr>
        <w:jc w:val="both"/>
        <w:rPr>
          <w:lang w:val="pt-BR"/>
        </w:rPr>
      </w:pPr>
      <w:r w:rsidRPr="00C35EE3">
        <w:rPr>
          <w:lang w:val="pt-BR"/>
        </w:rPr>
        <w:t>marcos;</w:t>
      </w:r>
    </w:p>
    <w:p w14:paraId="39BA70C5" w14:textId="77777777" w:rsidR="00C35EE3" w:rsidRPr="00C35EE3" w:rsidRDefault="00C35EE3" w:rsidP="00C35EE3">
      <w:pPr>
        <w:numPr>
          <w:ilvl w:val="0"/>
          <w:numId w:val="26"/>
        </w:numPr>
        <w:jc w:val="both"/>
        <w:rPr>
          <w:lang w:val="pt-BR"/>
        </w:rPr>
      </w:pPr>
      <w:r w:rsidRPr="00C35EE3">
        <w:rPr>
          <w:lang w:val="pt-BR"/>
        </w:rPr>
        <w:t>orçamento;</w:t>
      </w:r>
    </w:p>
    <w:p w14:paraId="408513FA" w14:textId="77777777" w:rsidR="00C35EE3" w:rsidRPr="00C35EE3" w:rsidRDefault="00C35EE3" w:rsidP="00C35EE3">
      <w:pPr>
        <w:numPr>
          <w:ilvl w:val="0"/>
          <w:numId w:val="26"/>
        </w:numPr>
        <w:jc w:val="both"/>
        <w:rPr>
          <w:lang w:val="pt-BR"/>
        </w:rPr>
      </w:pPr>
      <w:r w:rsidRPr="00C35EE3">
        <w:rPr>
          <w:lang w:val="pt-BR"/>
        </w:rPr>
        <w:t>cronograma;</w:t>
      </w:r>
    </w:p>
    <w:p w14:paraId="4C5C3290" w14:textId="55F7FFF1" w:rsidR="00C35EE3" w:rsidRPr="00C35EE3" w:rsidRDefault="00C35EE3" w:rsidP="00C35EE3">
      <w:pPr>
        <w:numPr>
          <w:ilvl w:val="0"/>
          <w:numId w:val="26"/>
        </w:numPr>
        <w:jc w:val="both"/>
        <w:rPr>
          <w:lang w:val="pt-BR"/>
        </w:rPr>
      </w:pPr>
      <w:r w:rsidRPr="00C35EE3">
        <w:rPr>
          <w:lang w:val="pt-BR"/>
        </w:rPr>
        <w:t>responsabilidades.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4EE9EFC8" wp14:editId="300BF663">
                <wp:extent cx="152400" cy="152400"/>
                <wp:effectExtent l="0" t="0" r="0" b="0"/>
                <wp:docPr id="1433986019" name="Retângulo 74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FEB48C" id="Retângulo 74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0CA8DD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RF030 – Relatórios Trimestrais</w:t>
      </w:r>
    </w:p>
    <w:p w14:paraId="68B6E4FF" w14:textId="4545C8B0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 xml:space="preserve">O sistema deverá emitir relatórios para apresentação ao </w:t>
      </w:r>
      <w:proofErr w:type="spellStart"/>
      <w:r w:rsidRPr="00C35EE3">
        <w:rPr>
          <w:lang w:val="pt-BR"/>
        </w:rPr>
        <w:t>Coneg</w:t>
      </w:r>
      <w:proofErr w:type="spellEnd"/>
      <w:r w:rsidRPr="00C35EE3">
        <w:rPr>
          <w:lang w:val="pt-BR"/>
        </w:rPr>
        <w:t>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7FA0B6CD" wp14:editId="5666EAAD">
                <wp:extent cx="152400" cy="152400"/>
                <wp:effectExtent l="0" t="0" r="0" b="0"/>
                <wp:docPr id="1739101680" name="Retângulo 73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1ABA32" id="Retângulo 73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7C0C1D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RF031 – Registro de Resultados</w:t>
      </w:r>
    </w:p>
    <w:p w14:paraId="70E98993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registrar:</w:t>
      </w:r>
    </w:p>
    <w:p w14:paraId="4A4FD2D3" w14:textId="77777777" w:rsidR="00C35EE3" w:rsidRPr="00C35EE3" w:rsidRDefault="00C35EE3" w:rsidP="00C35EE3">
      <w:pPr>
        <w:numPr>
          <w:ilvl w:val="0"/>
          <w:numId w:val="27"/>
        </w:numPr>
        <w:jc w:val="both"/>
        <w:rPr>
          <w:lang w:val="pt-BR"/>
        </w:rPr>
      </w:pPr>
      <w:r w:rsidRPr="00C35EE3">
        <w:rPr>
          <w:lang w:val="pt-BR"/>
        </w:rPr>
        <w:t>novos negócios gerados;</w:t>
      </w:r>
    </w:p>
    <w:p w14:paraId="7357BD65" w14:textId="77777777" w:rsidR="00C35EE3" w:rsidRPr="00C35EE3" w:rsidRDefault="00C35EE3" w:rsidP="00C35EE3">
      <w:pPr>
        <w:numPr>
          <w:ilvl w:val="0"/>
          <w:numId w:val="27"/>
        </w:numPr>
        <w:jc w:val="both"/>
        <w:rPr>
          <w:lang w:val="pt-BR"/>
        </w:rPr>
      </w:pPr>
      <w:r w:rsidRPr="00C35EE3">
        <w:rPr>
          <w:lang w:val="pt-BR"/>
        </w:rPr>
        <w:t>receitas geradas;</w:t>
      </w:r>
    </w:p>
    <w:p w14:paraId="0809B63E" w14:textId="77777777" w:rsidR="00C35EE3" w:rsidRPr="00C35EE3" w:rsidRDefault="00C35EE3" w:rsidP="00C35EE3">
      <w:pPr>
        <w:numPr>
          <w:ilvl w:val="0"/>
          <w:numId w:val="27"/>
        </w:numPr>
        <w:jc w:val="both"/>
        <w:rPr>
          <w:lang w:val="pt-BR"/>
        </w:rPr>
      </w:pPr>
      <w:r w:rsidRPr="00C35EE3">
        <w:rPr>
          <w:lang w:val="pt-BR"/>
        </w:rPr>
        <w:t>economia obtida;</w:t>
      </w:r>
    </w:p>
    <w:p w14:paraId="77A12763" w14:textId="77777777" w:rsidR="00C35EE3" w:rsidRPr="00C35EE3" w:rsidRDefault="00C35EE3" w:rsidP="00C35EE3">
      <w:pPr>
        <w:numPr>
          <w:ilvl w:val="0"/>
          <w:numId w:val="27"/>
        </w:numPr>
        <w:jc w:val="both"/>
        <w:rPr>
          <w:lang w:val="pt-BR"/>
        </w:rPr>
      </w:pPr>
      <w:r w:rsidRPr="00C35EE3">
        <w:rPr>
          <w:lang w:val="pt-BR"/>
        </w:rPr>
        <w:t>benefícios estratégicos;</w:t>
      </w:r>
    </w:p>
    <w:p w14:paraId="7C70EA03" w14:textId="1AB4A45F" w:rsidR="00C35EE3" w:rsidRPr="00C35EE3" w:rsidRDefault="00C35EE3" w:rsidP="00C35EE3">
      <w:pPr>
        <w:numPr>
          <w:ilvl w:val="0"/>
          <w:numId w:val="27"/>
        </w:numPr>
        <w:jc w:val="both"/>
        <w:rPr>
          <w:lang w:val="pt-BR"/>
        </w:rPr>
      </w:pPr>
      <w:r w:rsidRPr="00C35EE3">
        <w:rPr>
          <w:lang w:val="pt-BR"/>
        </w:rPr>
        <w:t>inovações implementadas.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5391CCEF" wp14:editId="1519D2B2">
                <wp:extent cx="152400" cy="152400"/>
                <wp:effectExtent l="0" t="0" r="0" b="0"/>
                <wp:docPr id="1725410561" name="Retângulo 72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A073F" id="Retângulo 72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35EE3">
        <w:rPr>
          <w:lang w:val="pt-BR"/>
        </w:rPr>
        <w:t>+1</w:t>
      </w:r>
    </w:p>
    <w:p w14:paraId="12CE6868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RF032 – Lições Aprendidas</w:t>
      </w:r>
    </w:p>
    <w:p w14:paraId="1388263D" w14:textId="2430E53E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manter repositório corporativo de lições aprendidas.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1B6FCD69" wp14:editId="35E16D75">
                <wp:extent cx="152400" cy="152400"/>
                <wp:effectExtent l="0" t="0" r="0" b="0"/>
                <wp:docPr id="1892907733" name="Retângulo 71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BD2CEB" id="Retângulo 71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2FBE6F" w14:textId="77777777" w:rsidR="00C35EE3" w:rsidRPr="00C35EE3" w:rsidRDefault="00236170" w:rsidP="00C35EE3">
      <w:pPr>
        <w:jc w:val="both"/>
        <w:rPr>
          <w:lang w:val="pt-BR"/>
        </w:rPr>
      </w:pPr>
      <w:r>
        <w:rPr>
          <w:lang w:val="pt-BR"/>
        </w:rPr>
        <w:pict w14:anchorId="2B27EDCB">
          <v:rect id="_x0000_i1036" style="width:531pt;height:0" o:hrpct="0" o:hralign="center" o:hrstd="t" o:hr="t" fillcolor="#a0a0a0" stroked="f"/>
        </w:pict>
      </w:r>
    </w:p>
    <w:p w14:paraId="67A9A514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lastRenderedPageBreak/>
        <w:t>Módulo 12 - Admissão de Novos Parceiros</w:t>
      </w:r>
    </w:p>
    <w:p w14:paraId="722EDAA9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RF033 – Inclusão de Novos Parceiros</w:t>
      </w:r>
    </w:p>
    <w:p w14:paraId="0A8782E7" w14:textId="47DE6DCE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suportar o processo formal de inclusão de novos parceiros.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35DA4483" wp14:editId="0775A8EE">
                <wp:extent cx="152400" cy="152400"/>
                <wp:effectExtent l="0" t="0" r="0" b="0"/>
                <wp:docPr id="522732443" name="Retângulo 70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8B9828" id="Retângulo 70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B594FD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RF034 – Avaliação de Impacto</w:t>
      </w:r>
    </w:p>
    <w:p w14:paraId="502162CF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exigir análise de:</w:t>
      </w:r>
    </w:p>
    <w:p w14:paraId="2BD8822E" w14:textId="77777777" w:rsidR="00C35EE3" w:rsidRPr="00C35EE3" w:rsidRDefault="00C35EE3" w:rsidP="00C35EE3">
      <w:pPr>
        <w:numPr>
          <w:ilvl w:val="0"/>
          <w:numId w:val="28"/>
        </w:numPr>
        <w:jc w:val="both"/>
        <w:rPr>
          <w:lang w:val="pt-BR"/>
        </w:rPr>
      </w:pPr>
      <w:r w:rsidRPr="00C35EE3">
        <w:rPr>
          <w:lang w:val="pt-BR"/>
        </w:rPr>
        <w:t>governança;</w:t>
      </w:r>
    </w:p>
    <w:p w14:paraId="2C06F687" w14:textId="77777777" w:rsidR="00C35EE3" w:rsidRPr="00C35EE3" w:rsidRDefault="00C35EE3" w:rsidP="00C35EE3">
      <w:pPr>
        <w:numPr>
          <w:ilvl w:val="0"/>
          <w:numId w:val="28"/>
        </w:numPr>
        <w:jc w:val="both"/>
        <w:rPr>
          <w:lang w:val="pt-BR"/>
        </w:rPr>
      </w:pPr>
      <w:r w:rsidRPr="00C35EE3">
        <w:rPr>
          <w:lang w:val="pt-BR"/>
        </w:rPr>
        <w:t>mercado;</w:t>
      </w:r>
    </w:p>
    <w:p w14:paraId="222C6E63" w14:textId="77777777" w:rsidR="00C35EE3" w:rsidRPr="00C35EE3" w:rsidRDefault="00C35EE3" w:rsidP="00C35EE3">
      <w:pPr>
        <w:numPr>
          <w:ilvl w:val="0"/>
          <w:numId w:val="28"/>
        </w:numPr>
        <w:jc w:val="both"/>
        <w:rPr>
          <w:lang w:val="pt-BR"/>
        </w:rPr>
      </w:pPr>
      <w:r w:rsidRPr="00C35EE3">
        <w:rPr>
          <w:lang w:val="pt-BR"/>
        </w:rPr>
        <w:t>riscos;</w:t>
      </w:r>
    </w:p>
    <w:p w14:paraId="1D93A189" w14:textId="77777777" w:rsidR="00C35EE3" w:rsidRPr="00C35EE3" w:rsidRDefault="00C35EE3" w:rsidP="00C35EE3">
      <w:pPr>
        <w:numPr>
          <w:ilvl w:val="0"/>
          <w:numId w:val="28"/>
        </w:numPr>
        <w:jc w:val="both"/>
        <w:rPr>
          <w:lang w:val="pt-BR"/>
        </w:rPr>
      </w:pPr>
      <w:r w:rsidRPr="00C35EE3">
        <w:rPr>
          <w:lang w:val="pt-BR"/>
        </w:rPr>
        <w:t>estratégia;</w:t>
      </w:r>
    </w:p>
    <w:p w14:paraId="43A8C8E1" w14:textId="77777777" w:rsidR="00C35EE3" w:rsidRPr="00C35EE3" w:rsidRDefault="00C35EE3" w:rsidP="00C35EE3">
      <w:pPr>
        <w:numPr>
          <w:ilvl w:val="0"/>
          <w:numId w:val="28"/>
        </w:numPr>
        <w:jc w:val="both"/>
        <w:rPr>
          <w:lang w:val="pt-BR"/>
        </w:rPr>
      </w:pPr>
      <w:r w:rsidRPr="00C35EE3">
        <w:rPr>
          <w:lang w:val="pt-BR"/>
        </w:rPr>
        <w:t>concorrência;</w:t>
      </w:r>
    </w:p>
    <w:p w14:paraId="3D2F3DD9" w14:textId="7D2F8016" w:rsidR="00C35EE3" w:rsidRPr="00C35EE3" w:rsidRDefault="00C35EE3" w:rsidP="00C35EE3">
      <w:pPr>
        <w:numPr>
          <w:ilvl w:val="0"/>
          <w:numId w:val="28"/>
        </w:numPr>
        <w:jc w:val="both"/>
        <w:rPr>
          <w:lang w:val="pt-BR"/>
        </w:rPr>
      </w:pPr>
      <w:r w:rsidRPr="00C35EE3">
        <w:rPr>
          <w:lang w:val="pt-BR"/>
        </w:rPr>
        <w:t>propriedade intelectual.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11831F2C" wp14:editId="6449C5A0">
                <wp:extent cx="152400" cy="152400"/>
                <wp:effectExtent l="0" t="0" r="0" b="0"/>
                <wp:docPr id="2000629417" name="Retângulo 69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B81A77" id="Retângulo 69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648D11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RF035 – Fluxo de Aprovação</w:t>
      </w:r>
    </w:p>
    <w:p w14:paraId="248499D9" w14:textId="54F8CB9A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 xml:space="preserve">O sistema deverá encaminhar a inclusão para avaliação jurídica, áreas intervenientes, </w:t>
      </w:r>
      <w:proofErr w:type="spellStart"/>
      <w:r w:rsidRPr="00C35EE3">
        <w:rPr>
          <w:lang w:val="pt-BR"/>
        </w:rPr>
        <w:t>Direx</w:t>
      </w:r>
      <w:proofErr w:type="spellEnd"/>
      <w:r w:rsidRPr="00C35EE3">
        <w:rPr>
          <w:lang w:val="pt-BR"/>
        </w:rPr>
        <w:t xml:space="preserve"> e Conad quando aplicável.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6E4F9CB2" wp14:editId="71012BC3">
                <wp:extent cx="152400" cy="152400"/>
                <wp:effectExtent l="0" t="0" r="0" b="0"/>
                <wp:docPr id="1845029866" name="Retângulo 68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3AD57" id="Retângulo 68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0ED70D" w14:textId="77777777" w:rsidR="00C35EE3" w:rsidRPr="00C35EE3" w:rsidRDefault="00236170" w:rsidP="00C35EE3">
      <w:pPr>
        <w:jc w:val="both"/>
        <w:rPr>
          <w:lang w:val="pt-BR"/>
        </w:rPr>
      </w:pPr>
      <w:r>
        <w:rPr>
          <w:lang w:val="pt-BR"/>
        </w:rPr>
        <w:pict w14:anchorId="7F3B3DF7">
          <v:rect id="_x0000_i1037" style="width:531pt;height:0" o:hrpct="0" o:hralign="center" o:hrstd="t" o:hr="t" fillcolor="#a0a0a0" stroked="f"/>
        </w:pict>
      </w:r>
    </w:p>
    <w:p w14:paraId="6A5CD08E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Módulo 13 - Encerramento da Parceria</w:t>
      </w:r>
    </w:p>
    <w:p w14:paraId="05B9D8B1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RF036 – Processo de Encerramento</w:t>
      </w:r>
    </w:p>
    <w:p w14:paraId="45BAB081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permitir encerrar parceria por:</w:t>
      </w:r>
    </w:p>
    <w:p w14:paraId="2612132A" w14:textId="77777777" w:rsidR="00C35EE3" w:rsidRPr="00C35EE3" w:rsidRDefault="00C35EE3" w:rsidP="00C35EE3">
      <w:pPr>
        <w:numPr>
          <w:ilvl w:val="0"/>
          <w:numId w:val="29"/>
        </w:numPr>
        <w:jc w:val="both"/>
        <w:rPr>
          <w:lang w:val="pt-BR"/>
        </w:rPr>
      </w:pPr>
      <w:r w:rsidRPr="00C35EE3">
        <w:rPr>
          <w:lang w:val="pt-BR"/>
        </w:rPr>
        <w:t>conclusão;</w:t>
      </w:r>
    </w:p>
    <w:p w14:paraId="1E7604FB" w14:textId="77777777" w:rsidR="00C35EE3" w:rsidRPr="00C35EE3" w:rsidRDefault="00C35EE3" w:rsidP="00C35EE3">
      <w:pPr>
        <w:numPr>
          <w:ilvl w:val="0"/>
          <w:numId w:val="29"/>
        </w:numPr>
        <w:jc w:val="both"/>
        <w:rPr>
          <w:lang w:val="pt-BR"/>
        </w:rPr>
      </w:pPr>
      <w:r w:rsidRPr="00C35EE3">
        <w:rPr>
          <w:lang w:val="pt-BR"/>
        </w:rPr>
        <w:t>distrato;</w:t>
      </w:r>
    </w:p>
    <w:p w14:paraId="30A9D90B" w14:textId="77777777" w:rsidR="00C35EE3" w:rsidRPr="00C35EE3" w:rsidRDefault="00C35EE3" w:rsidP="00C35EE3">
      <w:pPr>
        <w:numPr>
          <w:ilvl w:val="0"/>
          <w:numId w:val="29"/>
        </w:numPr>
        <w:jc w:val="both"/>
        <w:rPr>
          <w:lang w:val="pt-BR"/>
        </w:rPr>
      </w:pPr>
      <w:r w:rsidRPr="00C35EE3">
        <w:rPr>
          <w:lang w:val="pt-BR"/>
        </w:rPr>
        <w:t>rescisão;</w:t>
      </w:r>
    </w:p>
    <w:p w14:paraId="7EF835E3" w14:textId="58C550C4" w:rsidR="00C35EE3" w:rsidRPr="00C35EE3" w:rsidRDefault="00C35EE3" w:rsidP="00C35EE3">
      <w:pPr>
        <w:numPr>
          <w:ilvl w:val="0"/>
          <w:numId w:val="29"/>
        </w:numPr>
        <w:jc w:val="both"/>
        <w:rPr>
          <w:lang w:val="pt-BR"/>
        </w:rPr>
      </w:pPr>
      <w:r w:rsidRPr="00C35EE3">
        <w:rPr>
          <w:lang w:val="pt-BR"/>
        </w:rPr>
        <w:t>comum acordo.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1EC51CC0" wp14:editId="6E0BE10B">
                <wp:extent cx="152400" cy="152400"/>
                <wp:effectExtent l="0" t="0" r="0" b="0"/>
                <wp:docPr id="1200137632" name="Retângulo 67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665721" id="Retângulo 67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383CD4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RF037 – Avaliação Final</w:t>
      </w:r>
    </w:p>
    <w:p w14:paraId="6F825220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registrar:</w:t>
      </w:r>
    </w:p>
    <w:p w14:paraId="75958FE8" w14:textId="77777777" w:rsidR="00C35EE3" w:rsidRPr="00C35EE3" w:rsidRDefault="00C35EE3" w:rsidP="00C35EE3">
      <w:pPr>
        <w:numPr>
          <w:ilvl w:val="0"/>
          <w:numId w:val="30"/>
        </w:numPr>
        <w:jc w:val="both"/>
        <w:rPr>
          <w:lang w:val="pt-BR"/>
        </w:rPr>
      </w:pPr>
      <w:r w:rsidRPr="00C35EE3">
        <w:rPr>
          <w:lang w:val="pt-BR"/>
        </w:rPr>
        <w:t>resultados alcançados;</w:t>
      </w:r>
    </w:p>
    <w:p w14:paraId="05BEA1E8" w14:textId="77777777" w:rsidR="00C35EE3" w:rsidRPr="00C35EE3" w:rsidRDefault="00C35EE3" w:rsidP="00C35EE3">
      <w:pPr>
        <w:numPr>
          <w:ilvl w:val="0"/>
          <w:numId w:val="30"/>
        </w:numPr>
        <w:jc w:val="both"/>
        <w:rPr>
          <w:lang w:val="pt-BR"/>
        </w:rPr>
      </w:pPr>
      <w:r w:rsidRPr="00C35EE3">
        <w:rPr>
          <w:lang w:val="pt-BR"/>
        </w:rPr>
        <w:t>indicadores;</w:t>
      </w:r>
    </w:p>
    <w:p w14:paraId="7D560709" w14:textId="77777777" w:rsidR="00C35EE3" w:rsidRPr="00C35EE3" w:rsidRDefault="00C35EE3" w:rsidP="00C35EE3">
      <w:pPr>
        <w:numPr>
          <w:ilvl w:val="0"/>
          <w:numId w:val="30"/>
        </w:numPr>
        <w:jc w:val="both"/>
        <w:rPr>
          <w:lang w:val="pt-BR"/>
        </w:rPr>
      </w:pPr>
      <w:r w:rsidRPr="00C35EE3">
        <w:rPr>
          <w:lang w:val="pt-BR"/>
        </w:rPr>
        <w:lastRenderedPageBreak/>
        <w:t>benefícios obtidos;</w:t>
      </w:r>
    </w:p>
    <w:p w14:paraId="6858E897" w14:textId="2ADD46DD" w:rsidR="00C35EE3" w:rsidRPr="00C35EE3" w:rsidRDefault="00C35EE3" w:rsidP="00C35EE3">
      <w:pPr>
        <w:numPr>
          <w:ilvl w:val="0"/>
          <w:numId w:val="30"/>
        </w:numPr>
        <w:jc w:val="both"/>
        <w:rPr>
          <w:lang w:val="pt-BR"/>
        </w:rPr>
      </w:pPr>
      <w:r w:rsidRPr="00C35EE3">
        <w:rPr>
          <w:lang w:val="pt-BR"/>
        </w:rPr>
        <w:t>parecer de encerramento.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0AECBA82" wp14:editId="6E5AC24F">
                <wp:extent cx="152400" cy="152400"/>
                <wp:effectExtent l="0" t="0" r="0" b="0"/>
                <wp:docPr id="481301332" name="Retângulo 66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7F526D" id="Retângulo 66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DFE0AB" w14:textId="77777777" w:rsidR="00C35EE3" w:rsidRPr="00C35EE3" w:rsidRDefault="00236170" w:rsidP="00C35EE3">
      <w:pPr>
        <w:jc w:val="both"/>
        <w:rPr>
          <w:lang w:val="pt-BR"/>
        </w:rPr>
      </w:pPr>
      <w:r>
        <w:rPr>
          <w:lang w:val="pt-BR"/>
        </w:rPr>
        <w:pict w14:anchorId="36BBCF04">
          <v:rect id="_x0000_i1038" style="width:531pt;height:0" o:hrpct="0" o:hralign="center" o:hrstd="t" o:hr="t" fillcolor="#a0a0a0" stroked="f"/>
        </w:pict>
      </w:r>
    </w:p>
    <w:p w14:paraId="68BAC49A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Novos Requisitos Não Funcionais</w:t>
      </w:r>
    </w:p>
    <w:p w14:paraId="601548E5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RNF001 – Trilha de Auditoria Completa</w:t>
      </w:r>
    </w:p>
    <w:p w14:paraId="2B9A6A2F" w14:textId="22C120FB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registrar todas as ações executadas pelos usuários, mantendo histórico imutável para fins de auditoria e compliance.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5E01925C" wp14:editId="1790A2C5">
                <wp:extent cx="152400" cy="152400"/>
                <wp:effectExtent l="0" t="0" r="0" b="0"/>
                <wp:docPr id="347821452" name="Retângulo 65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1B3C7" id="Retângulo 65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35EE3">
        <w:rPr>
          <w:lang w:val="pt-BR"/>
        </w:rPr>
        <w:t>+1</w:t>
      </w:r>
    </w:p>
    <w:p w14:paraId="5DE8639D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RNF002 – LGPD</w:t>
      </w:r>
    </w:p>
    <w:p w14:paraId="3742765F" w14:textId="03CD44AA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atender integralmente à Lei nº 13.709/2018.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7D58BF51" wp14:editId="54A973D3">
                <wp:extent cx="152400" cy="152400"/>
                <wp:effectExtent l="0" t="0" r="0" b="0"/>
                <wp:docPr id="1939391597" name="Retângulo 64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B1090" id="Retângulo 64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35EE3">
        <w:rPr>
          <w:lang w:val="pt-BR"/>
        </w:rPr>
        <w:t>+1</w:t>
      </w:r>
    </w:p>
    <w:p w14:paraId="0BC3E96A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RNF003 – Segregação de Funções</w:t>
      </w:r>
    </w:p>
    <w:p w14:paraId="75DE453F" w14:textId="2BEBE06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implementar segregação compatível com as três linhas de defesa previstas na norma.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50B075D8" wp14:editId="568E4B4E">
                <wp:extent cx="152400" cy="152400"/>
                <wp:effectExtent l="0" t="0" r="0" b="0"/>
                <wp:docPr id="692265326" name="Retângulo 63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18F4B5" id="Retângulo 63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137580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Perfis mínimos:</w:t>
      </w:r>
    </w:p>
    <w:p w14:paraId="648F93D4" w14:textId="77777777" w:rsidR="00C35EE3" w:rsidRPr="00C35EE3" w:rsidRDefault="00C35EE3" w:rsidP="00C35EE3">
      <w:pPr>
        <w:numPr>
          <w:ilvl w:val="0"/>
          <w:numId w:val="31"/>
        </w:numPr>
        <w:jc w:val="both"/>
        <w:rPr>
          <w:lang w:val="pt-BR"/>
        </w:rPr>
      </w:pPr>
      <w:r w:rsidRPr="00C35EE3">
        <w:rPr>
          <w:lang w:val="pt-BR"/>
        </w:rPr>
        <w:t>Gestor de Produto;</w:t>
      </w:r>
    </w:p>
    <w:p w14:paraId="73270E3E" w14:textId="77777777" w:rsidR="00C35EE3" w:rsidRPr="00C35EE3" w:rsidRDefault="00C35EE3" w:rsidP="00C35EE3">
      <w:pPr>
        <w:numPr>
          <w:ilvl w:val="0"/>
          <w:numId w:val="31"/>
        </w:numPr>
        <w:jc w:val="both"/>
        <w:rPr>
          <w:lang w:val="pt-BR"/>
        </w:rPr>
      </w:pPr>
      <w:proofErr w:type="spellStart"/>
      <w:r w:rsidRPr="00C35EE3">
        <w:rPr>
          <w:lang w:val="pt-BR"/>
        </w:rPr>
        <w:t>Geemp</w:t>
      </w:r>
      <w:proofErr w:type="spellEnd"/>
      <w:r w:rsidRPr="00C35EE3">
        <w:rPr>
          <w:lang w:val="pt-BR"/>
        </w:rPr>
        <w:t>;</w:t>
      </w:r>
    </w:p>
    <w:p w14:paraId="3C5A65BF" w14:textId="77777777" w:rsidR="00C35EE3" w:rsidRPr="00C35EE3" w:rsidRDefault="00C35EE3" w:rsidP="00C35EE3">
      <w:pPr>
        <w:numPr>
          <w:ilvl w:val="0"/>
          <w:numId w:val="31"/>
        </w:numPr>
        <w:jc w:val="both"/>
        <w:rPr>
          <w:lang w:val="pt-BR"/>
        </w:rPr>
      </w:pPr>
      <w:proofErr w:type="spellStart"/>
      <w:r w:rsidRPr="00C35EE3">
        <w:rPr>
          <w:lang w:val="pt-BR"/>
        </w:rPr>
        <w:t>Gejur</w:t>
      </w:r>
      <w:proofErr w:type="spellEnd"/>
      <w:r w:rsidRPr="00C35EE3">
        <w:rPr>
          <w:lang w:val="pt-BR"/>
        </w:rPr>
        <w:t>;</w:t>
      </w:r>
    </w:p>
    <w:p w14:paraId="72FE28B9" w14:textId="77777777" w:rsidR="00C35EE3" w:rsidRPr="00C35EE3" w:rsidRDefault="00C35EE3" w:rsidP="00C35EE3">
      <w:pPr>
        <w:numPr>
          <w:ilvl w:val="0"/>
          <w:numId w:val="31"/>
        </w:numPr>
        <w:jc w:val="both"/>
        <w:rPr>
          <w:lang w:val="pt-BR"/>
        </w:rPr>
      </w:pPr>
      <w:proofErr w:type="spellStart"/>
      <w:r w:rsidRPr="00C35EE3">
        <w:rPr>
          <w:lang w:val="pt-BR"/>
        </w:rPr>
        <w:t>Geric</w:t>
      </w:r>
      <w:proofErr w:type="spellEnd"/>
      <w:r w:rsidRPr="00C35EE3">
        <w:rPr>
          <w:lang w:val="pt-BR"/>
        </w:rPr>
        <w:t>;</w:t>
      </w:r>
    </w:p>
    <w:p w14:paraId="1B6D4755" w14:textId="77777777" w:rsidR="00C35EE3" w:rsidRPr="00C35EE3" w:rsidRDefault="00C35EE3" w:rsidP="00C35EE3">
      <w:pPr>
        <w:numPr>
          <w:ilvl w:val="0"/>
          <w:numId w:val="31"/>
        </w:numPr>
        <w:jc w:val="both"/>
        <w:rPr>
          <w:lang w:val="pt-BR"/>
        </w:rPr>
      </w:pPr>
      <w:proofErr w:type="spellStart"/>
      <w:r w:rsidRPr="00C35EE3">
        <w:rPr>
          <w:lang w:val="pt-BR"/>
        </w:rPr>
        <w:t>Coneg</w:t>
      </w:r>
      <w:proofErr w:type="spellEnd"/>
      <w:r w:rsidRPr="00C35EE3">
        <w:rPr>
          <w:lang w:val="pt-BR"/>
        </w:rPr>
        <w:t>;</w:t>
      </w:r>
    </w:p>
    <w:p w14:paraId="4A5640C0" w14:textId="77777777" w:rsidR="00C35EE3" w:rsidRPr="00C35EE3" w:rsidRDefault="00C35EE3" w:rsidP="00C35EE3">
      <w:pPr>
        <w:numPr>
          <w:ilvl w:val="0"/>
          <w:numId w:val="31"/>
        </w:numPr>
        <w:jc w:val="both"/>
        <w:rPr>
          <w:lang w:val="pt-BR"/>
        </w:rPr>
      </w:pPr>
      <w:proofErr w:type="spellStart"/>
      <w:r w:rsidRPr="00C35EE3">
        <w:rPr>
          <w:lang w:val="pt-BR"/>
        </w:rPr>
        <w:t>Direx</w:t>
      </w:r>
      <w:proofErr w:type="spellEnd"/>
      <w:r w:rsidRPr="00C35EE3">
        <w:rPr>
          <w:lang w:val="pt-BR"/>
        </w:rPr>
        <w:t>;</w:t>
      </w:r>
    </w:p>
    <w:p w14:paraId="69FEDA6B" w14:textId="77777777" w:rsidR="00C35EE3" w:rsidRPr="00C35EE3" w:rsidRDefault="00C35EE3" w:rsidP="00C35EE3">
      <w:pPr>
        <w:numPr>
          <w:ilvl w:val="0"/>
          <w:numId w:val="31"/>
        </w:numPr>
        <w:jc w:val="both"/>
        <w:rPr>
          <w:lang w:val="pt-BR"/>
        </w:rPr>
      </w:pPr>
      <w:r w:rsidRPr="00C35EE3">
        <w:rPr>
          <w:lang w:val="pt-BR"/>
        </w:rPr>
        <w:t>Auditoria;</w:t>
      </w:r>
    </w:p>
    <w:p w14:paraId="710E1E73" w14:textId="77777777" w:rsidR="00C35EE3" w:rsidRPr="00C35EE3" w:rsidRDefault="00C35EE3" w:rsidP="00C35EE3">
      <w:pPr>
        <w:numPr>
          <w:ilvl w:val="0"/>
          <w:numId w:val="31"/>
        </w:numPr>
        <w:jc w:val="both"/>
        <w:rPr>
          <w:lang w:val="pt-BR"/>
        </w:rPr>
      </w:pPr>
      <w:r w:rsidRPr="00C35EE3">
        <w:rPr>
          <w:lang w:val="pt-BR"/>
        </w:rPr>
        <w:t>Administrador.</w:t>
      </w:r>
    </w:p>
    <w:p w14:paraId="45B30AFA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RNF004 – Gestão Documental Corporativa</w:t>
      </w:r>
    </w:p>
    <w:p w14:paraId="00B8F390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Todos os documentos deverão possuir:</w:t>
      </w:r>
    </w:p>
    <w:p w14:paraId="52648D83" w14:textId="77777777" w:rsidR="00C35EE3" w:rsidRPr="00C35EE3" w:rsidRDefault="00C35EE3" w:rsidP="00C35EE3">
      <w:pPr>
        <w:numPr>
          <w:ilvl w:val="0"/>
          <w:numId w:val="32"/>
        </w:numPr>
        <w:jc w:val="both"/>
        <w:rPr>
          <w:lang w:val="pt-BR"/>
        </w:rPr>
      </w:pPr>
      <w:r w:rsidRPr="00C35EE3">
        <w:rPr>
          <w:lang w:val="pt-BR"/>
        </w:rPr>
        <w:t>versionamento;</w:t>
      </w:r>
    </w:p>
    <w:p w14:paraId="7695CF40" w14:textId="77777777" w:rsidR="00C35EE3" w:rsidRPr="00C35EE3" w:rsidRDefault="00C35EE3" w:rsidP="00C35EE3">
      <w:pPr>
        <w:numPr>
          <w:ilvl w:val="0"/>
          <w:numId w:val="32"/>
        </w:numPr>
        <w:jc w:val="both"/>
        <w:rPr>
          <w:lang w:val="pt-BR"/>
        </w:rPr>
      </w:pPr>
      <w:r w:rsidRPr="00C35EE3">
        <w:rPr>
          <w:lang w:val="pt-BR"/>
        </w:rPr>
        <w:t>histórico;</w:t>
      </w:r>
    </w:p>
    <w:p w14:paraId="6C3CCECC" w14:textId="77777777" w:rsidR="00C35EE3" w:rsidRPr="00C35EE3" w:rsidRDefault="00C35EE3" w:rsidP="00C35EE3">
      <w:pPr>
        <w:numPr>
          <w:ilvl w:val="0"/>
          <w:numId w:val="32"/>
        </w:numPr>
        <w:jc w:val="both"/>
        <w:rPr>
          <w:lang w:val="pt-BR"/>
        </w:rPr>
      </w:pPr>
      <w:r w:rsidRPr="00C35EE3">
        <w:rPr>
          <w:lang w:val="pt-BR"/>
        </w:rPr>
        <w:t>assinatura digital;</w:t>
      </w:r>
    </w:p>
    <w:p w14:paraId="73D64E62" w14:textId="77777777" w:rsidR="00C35EE3" w:rsidRPr="00C35EE3" w:rsidRDefault="00C35EE3" w:rsidP="00C35EE3">
      <w:pPr>
        <w:numPr>
          <w:ilvl w:val="0"/>
          <w:numId w:val="32"/>
        </w:numPr>
        <w:jc w:val="both"/>
        <w:rPr>
          <w:lang w:val="pt-BR"/>
        </w:rPr>
      </w:pPr>
      <w:r w:rsidRPr="00C35EE3">
        <w:rPr>
          <w:lang w:val="pt-BR"/>
        </w:rPr>
        <w:t>controle de acesso;</w:t>
      </w:r>
    </w:p>
    <w:p w14:paraId="7F8A038D" w14:textId="2CE3771F" w:rsidR="00C35EE3" w:rsidRPr="00C35EE3" w:rsidRDefault="00C35EE3" w:rsidP="00C35EE3">
      <w:pPr>
        <w:numPr>
          <w:ilvl w:val="0"/>
          <w:numId w:val="32"/>
        </w:numPr>
        <w:jc w:val="both"/>
        <w:rPr>
          <w:lang w:val="pt-BR"/>
        </w:rPr>
      </w:pPr>
      <w:r w:rsidRPr="00C35EE3">
        <w:rPr>
          <w:lang w:val="pt-BR"/>
        </w:rPr>
        <w:lastRenderedPageBreak/>
        <w:t>rastreabilidade.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1CA5BD35" wp14:editId="7ECD813A">
                <wp:extent cx="152400" cy="152400"/>
                <wp:effectExtent l="0" t="0" r="0" b="0"/>
                <wp:docPr id="1398787654" name="Retângulo 62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107FD9" id="Retângulo 62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B74576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RNF005 – Painel Executivo</w:t>
      </w:r>
    </w:p>
    <w:p w14:paraId="4DF0A8D7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 xml:space="preserve">O sistema deverá disponibilizar dashboards para </w:t>
      </w:r>
      <w:proofErr w:type="spellStart"/>
      <w:r w:rsidRPr="00C35EE3">
        <w:rPr>
          <w:lang w:val="pt-BR"/>
        </w:rPr>
        <w:t>Coneg</w:t>
      </w:r>
      <w:proofErr w:type="spellEnd"/>
      <w:r w:rsidRPr="00C35EE3">
        <w:rPr>
          <w:lang w:val="pt-BR"/>
        </w:rPr>
        <w:t xml:space="preserve">, </w:t>
      </w:r>
      <w:proofErr w:type="spellStart"/>
      <w:r w:rsidRPr="00C35EE3">
        <w:rPr>
          <w:lang w:val="pt-BR"/>
        </w:rPr>
        <w:t>Direx</w:t>
      </w:r>
      <w:proofErr w:type="spellEnd"/>
      <w:r w:rsidRPr="00C35EE3">
        <w:rPr>
          <w:lang w:val="pt-BR"/>
        </w:rPr>
        <w:t xml:space="preserve"> e Conad contendo:</w:t>
      </w:r>
    </w:p>
    <w:p w14:paraId="248A2C61" w14:textId="77777777" w:rsidR="00C35EE3" w:rsidRPr="00C35EE3" w:rsidRDefault="00C35EE3" w:rsidP="00C35EE3">
      <w:pPr>
        <w:numPr>
          <w:ilvl w:val="0"/>
          <w:numId w:val="33"/>
        </w:numPr>
        <w:jc w:val="both"/>
        <w:rPr>
          <w:lang w:val="pt-BR"/>
        </w:rPr>
      </w:pPr>
      <w:r w:rsidRPr="00C35EE3">
        <w:rPr>
          <w:lang w:val="pt-BR"/>
        </w:rPr>
        <w:t>parcerias ativas;</w:t>
      </w:r>
    </w:p>
    <w:p w14:paraId="63D54AC5" w14:textId="77777777" w:rsidR="00C35EE3" w:rsidRPr="00C35EE3" w:rsidRDefault="00C35EE3" w:rsidP="00C35EE3">
      <w:pPr>
        <w:numPr>
          <w:ilvl w:val="0"/>
          <w:numId w:val="33"/>
        </w:numPr>
        <w:jc w:val="both"/>
        <w:rPr>
          <w:lang w:val="pt-BR"/>
        </w:rPr>
      </w:pPr>
      <w:r w:rsidRPr="00C35EE3">
        <w:rPr>
          <w:lang w:val="pt-BR"/>
        </w:rPr>
        <w:t>oportunidades em avaliação;</w:t>
      </w:r>
    </w:p>
    <w:p w14:paraId="08A256FD" w14:textId="77777777" w:rsidR="00C35EE3" w:rsidRPr="00C35EE3" w:rsidRDefault="00C35EE3" w:rsidP="00C35EE3">
      <w:pPr>
        <w:numPr>
          <w:ilvl w:val="0"/>
          <w:numId w:val="33"/>
        </w:numPr>
        <w:jc w:val="both"/>
        <w:rPr>
          <w:lang w:val="pt-BR"/>
        </w:rPr>
      </w:pPr>
      <w:proofErr w:type="spellStart"/>
      <w:r w:rsidRPr="00C35EE3">
        <w:rPr>
          <w:lang w:val="pt-BR"/>
        </w:rPr>
        <w:t>PoCs</w:t>
      </w:r>
      <w:proofErr w:type="spellEnd"/>
      <w:r w:rsidRPr="00C35EE3">
        <w:rPr>
          <w:lang w:val="pt-BR"/>
        </w:rPr>
        <w:t xml:space="preserve"> em andamento;</w:t>
      </w:r>
    </w:p>
    <w:p w14:paraId="56EFDF35" w14:textId="77777777" w:rsidR="00C35EE3" w:rsidRPr="00C35EE3" w:rsidRDefault="00C35EE3" w:rsidP="00C35EE3">
      <w:pPr>
        <w:numPr>
          <w:ilvl w:val="0"/>
          <w:numId w:val="33"/>
        </w:numPr>
        <w:jc w:val="both"/>
        <w:rPr>
          <w:lang w:val="pt-BR"/>
        </w:rPr>
      </w:pPr>
      <w:r w:rsidRPr="00C35EE3">
        <w:rPr>
          <w:lang w:val="pt-BR"/>
        </w:rPr>
        <w:t>riscos;</w:t>
      </w:r>
    </w:p>
    <w:p w14:paraId="4B52D00A" w14:textId="77777777" w:rsidR="00C35EE3" w:rsidRPr="00C35EE3" w:rsidRDefault="00C35EE3" w:rsidP="00C35EE3">
      <w:pPr>
        <w:numPr>
          <w:ilvl w:val="0"/>
          <w:numId w:val="33"/>
        </w:numPr>
        <w:jc w:val="both"/>
        <w:rPr>
          <w:lang w:val="pt-BR"/>
        </w:rPr>
      </w:pPr>
      <w:r w:rsidRPr="00C35EE3">
        <w:rPr>
          <w:lang w:val="pt-BR"/>
        </w:rPr>
        <w:t>resultados;</w:t>
      </w:r>
    </w:p>
    <w:p w14:paraId="4303FD07" w14:textId="616D692F" w:rsidR="00C35EE3" w:rsidRPr="00C35EE3" w:rsidRDefault="00C35EE3" w:rsidP="00C35EE3">
      <w:pPr>
        <w:numPr>
          <w:ilvl w:val="0"/>
          <w:numId w:val="33"/>
        </w:numPr>
        <w:jc w:val="both"/>
        <w:rPr>
          <w:lang w:val="pt-BR"/>
        </w:rPr>
      </w:pPr>
      <w:r w:rsidRPr="00C35EE3">
        <w:rPr>
          <w:lang w:val="pt-BR"/>
        </w:rPr>
        <w:t>indicadores estratégicos.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1D5856A6" wp14:editId="72A28FA4">
                <wp:extent cx="152400" cy="152400"/>
                <wp:effectExtent l="0" t="0" r="0" b="0"/>
                <wp:docPr id="164003480" name="Retângulo 61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2F92A5" id="Retângulo 61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35EE3">
        <w:rPr>
          <w:lang w:val="pt-BR"/>
        </w:rPr>
        <w:t>+1</w:t>
      </w:r>
    </w:p>
    <w:p w14:paraId="0B0ED6E1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RNF006 – Integração Corporativa</w:t>
      </w:r>
    </w:p>
    <w:p w14:paraId="53562757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sistema deverá permitir integração via API com:</w:t>
      </w:r>
    </w:p>
    <w:p w14:paraId="2B3017E3" w14:textId="77777777" w:rsidR="00C35EE3" w:rsidRPr="00C35EE3" w:rsidRDefault="00C35EE3" w:rsidP="00C35EE3">
      <w:pPr>
        <w:numPr>
          <w:ilvl w:val="0"/>
          <w:numId w:val="34"/>
        </w:numPr>
        <w:jc w:val="both"/>
        <w:rPr>
          <w:lang w:val="pt-BR"/>
        </w:rPr>
      </w:pPr>
      <w:r w:rsidRPr="00C35EE3">
        <w:rPr>
          <w:lang w:val="pt-BR"/>
        </w:rPr>
        <w:t xml:space="preserve">Active </w:t>
      </w:r>
      <w:proofErr w:type="spellStart"/>
      <w:r w:rsidRPr="00C35EE3">
        <w:rPr>
          <w:lang w:val="pt-BR"/>
        </w:rPr>
        <w:t>Directory</w:t>
      </w:r>
      <w:proofErr w:type="spellEnd"/>
      <w:r w:rsidRPr="00C35EE3">
        <w:rPr>
          <w:lang w:val="pt-BR"/>
        </w:rPr>
        <w:t>;</w:t>
      </w:r>
    </w:p>
    <w:p w14:paraId="6F112CCA" w14:textId="77777777" w:rsidR="00C35EE3" w:rsidRPr="00C35EE3" w:rsidRDefault="00C35EE3" w:rsidP="00C35EE3">
      <w:pPr>
        <w:numPr>
          <w:ilvl w:val="0"/>
          <w:numId w:val="34"/>
        </w:numPr>
        <w:jc w:val="both"/>
        <w:rPr>
          <w:lang w:val="pt-BR"/>
        </w:rPr>
      </w:pPr>
      <w:r w:rsidRPr="00C35EE3">
        <w:rPr>
          <w:lang w:val="pt-BR"/>
        </w:rPr>
        <w:t>SEI;</w:t>
      </w:r>
    </w:p>
    <w:p w14:paraId="00F02C9C" w14:textId="77777777" w:rsidR="00C35EE3" w:rsidRPr="00C35EE3" w:rsidRDefault="00C35EE3" w:rsidP="00C35EE3">
      <w:pPr>
        <w:numPr>
          <w:ilvl w:val="0"/>
          <w:numId w:val="34"/>
        </w:numPr>
        <w:jc w:val="both"/>
        <w:rPr>
          <w:lang w:val="pt-BR"/>
        </w:rPr>
      </w:pPr>
      <w:r w:rsidRPr="00C35EE3">
        <w:rPr>
          <w:lang w:val="pt-BR"/>
        </w:rPr>
        <w:t>sistema de assinaturas eletrônicas;</w:t>
      </w:r>
    </w:p>
    <w:p w14:paraId="18EC0D74" w14:textId="77777777" w:rsidR="00C35EE3" w:rsidRPr="00C35EE3" w:rsidRDefault="00C35EE3" w:rsidP="00C35EE3">
      <w:pPr>
        <w:numPr>
          <w:ilvl w:val="0"/>
          <w:numId w:val="34"/>
        </w:numPr>
        <w:jc w:val="both"/>
        <w:rPr>
          <w:lang w:val="pt-BR"/>
        </w:rPr>
      </w:pPr>
      <w:r w:rsidRPr="00C35EE3">
        <w:rPr>
          <w:lang w:val="pt-BR"/>
        </w:rPr>
        <w:t>sistema de gestão de riscos;</w:t>
      </w:r>
    </w:p>
    <w:p w14:paraId="32CCD822" w14:textId="77777777" w:rsidR="00C35EE3" w:rsidRPr="00C35EE3" w:rsidRDefault="00C35EE3" w:rsidP="00C35EE3">
      <w:pPr>
        <w:numPr>
          <w:ilvl w:val="0"/>
          <w:numId w:val="34"/>
        </w:numPr>
        <w:jc w:val="both"/>
        <w:rPr>
          <w:lang w:val="pt-BR"/>
        </w:rPr>
      </w:pPr>
      <w:r w:rsidRPr="00C35EE3">
        <w:rPr>
          <w:lang w:val="pt-BR"/>
        </w:rPr>
        <w:t>sistema corporativo de BI.</w:t>
      </w:r>
    </w:p>
    <w:p w14:paraId="778C7025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r w:rsidRPr="00C35EE3">
        <w:rPr>
          <w:b/>
          <w:bCs/>
          <w:lang w:val="pt-BR"/>
        </w:rPr>
        <w:t>Conclusão</w:t>
      </w:r>
    </w:p>
    <w:p w14:paraId="61B73131" w14:textId="709EC226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Com base nos normativos analisados, o sistema deve ser modelado como uma </w:t>
      </w:r>
      <w:r w:rsidRPr="00C35EE3">
        <w:rPr>
          <w:b/>
          <w:bCs/>
          <w:lang w:val="pt-BR"/>
        </w:rPr>
        <w:t>solução BPM de governança de parcerias estratégicas</w:t>
      </w:r>
      <w:r w:rsidRPr="00C35EE3">
        <w:rPr>
          <w:lang w:val="pt-BR"/>
        </w:rPr>
        <w:t xml:space="preserve">, com workflow obrigatório, controle de alçadas, gestão documental, gestão de riscos, </w:t>
      </w:r>
      <w:proofErr w:type="spellStart"/>
      <w:r w:rsidRPr="00C35EE3">
        <w:rPr>
          <w:lang w:val="pt-BR"/>
        </w:rPr>
        <w:t>PoC</w:t>
      </w:r>
      <w:proofErr w:type="spellEnd"/>
      <w:r w:rsidRPr="00C35EE3">
        <w:rPr>
          <w:lang w:val="pt-BR"/>
        </w:rPr>
        <w:t xml:space="preserve">, </w:t>
      </w:r>
      <w:proofErr w:type="spellStart"/>
      <w:r w:rsidRPr="00C35EE3">
        <w:rPr>
          <w:lang w:val="pt-BR"/>
        </w:rPr>
        <w:t>Due</w:t>
      </w:r>
      <w:proofErr w:type="spellEnd"/>
      <w:r w:rsidRPr="00C35EE3">
        <w:rPr>
          <w:lang w:val="pt-BR"/>
        </w:rPr>
        <w:t xml:space="preserve"> </w:t>
      </w:r>
      <w:proofErr w:type="spellStart"/>
      <w:r w:rsidRPr="00C35EE3">
        <w:rPr>
          <w:lang w:val="pt-BR"/>
        </w:rPr>
        <w:t>Diligence</w:t>
      </w:r>
      <w:proofErr w:type="spellEnd"/>
      <w:r w:rsidRPr="00C35EE3">
        <w:rPr>
          <w:lang w:val="pt-BR"/>
        </w:rPr>
        <w:t xml:space="preserve">, aprovações </w:t>
      </w:r>
      <w:proofErr w:type="spellStart"/>
      <w:r w:rsidRPr="00C35EE3">
        <w:rPr>
          <w:lang w:val="pt-BR"/>
        </w:rPr>
        <w:t>Coneg</w:t>
      </w:r>
      <w:proofErr w:type="spellEnd"/>
      <w:r w:rsidRPr="00C35EE3">
        <w:rPr>
          <w:lang w:val="pt-BR"/>
        </w:rPr>
        <w:t>/</w:t>
      </w:r>
      <w:proofErr w:type="spellStart"/>
      <w:r w:rsidRPr="00C35EE3">
        <w:rPr>
          <w:lang w:val="pt-BR"/>
        </w:rPr>
        <w:t>Direx</w:t>
      </w:r>
      <w:proofErr w:type="spellEnd"/>
      <w:r w:rsidRPr="00C35EE3">
        <w:rPr>
          <w:lang w:val="pt-BR"/>
        </w:rPr>
        <w:t xml:space="preserve"> e acompanhamento dos resultados da parceria. Essa abordagem adere integralmente ao fluxo descrito na NI035 e no PRO035-001.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6100E137" wp14:editId="1FEA0A6D">
                <wp:extent cx="152400" cy="152400"/>
                <wp:effectExtent l="0" t="0" r="0" b="0"/>
                <wp:docPr id="2029963308" name="Retângulo 60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B1C47F" id="Retângulo 60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35EE3">
        <w:rPr>
          <w:lang w:val="pt-BR"/>
        </w:rPr>
        <w:t>+1</w:t>
      </w:r>
    </w:p>
    <w:p w14:paraId="4BE6FCB1" w14:textId="134F9BA1" w:rsidR="00C35EE3" w:rsidRPr="00C35EE3" w:rsidRDefault="00C35EE3" w:rsidP="00C35EE3">
      <w:pPr>
        <w:jc w:val="both"/>
        <w:rPr>
          <w:lang w:val="pt-BR"/>
        </w:rPr>
      </w:pP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79CCDCAF" wp14:editId="07318F35">
                <wp:extent cx="152400" cy="152400"/>
                <wp:effectExtent l="0" t="0" r="0" b="0"/>
                <wp:docPr id="189628432" name="Retângulo 59" descr="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5FEAFA" id="Retângulo 59" o:spid="_x0000_s1026" alt="pdf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78EE9C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Fontes</w:t>
      </w:r>
    </w:p>
    <w:p w14:paraId="7566CE7B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proofErr w:type="spellStart"/>
      <w:r w:rsidRPr="00C35EE3">
        <w:rPr>
          <w:b/>
          <w:bCs/>
          <w:lang w:val="pt-BR"/>
        </w:rPr>
        <w:t>You</w:t>
      </w:r>
      <w:proofErr w:type="spellEnd"/>
      <w:r w:rsidRPr="00C35EE3">
        <w:rPr>
          <w:b/>
          <w:bCs/>
          <w:lang w:val="pt-BR"/>
        </w:rPr>
        <w:t xml:space="preserve"> </w:t>
      </w:r>
      <w:proofErr w:type="spellStart"/>
      <w:r w:rsidRPr="00C35EE3">
        <w:rPr>
          <w:b/>
          <w:bCs/>
          <w:lang w:val="pt-BR"/>
        </w:rPr>
        <w:t>said</w:t>
      </w:r>
      <w:proofErr w:type="spellEnd"/>
      <w:r w:rsidRPr="00C35EE3">
        <w:rPr>
          <w:b/>
          <w:bCs/>
          <w:lang w:val="pt-BR"/>
        </w:rPr>
        <w:t>:</w:t>
      </w:r>
    </w:p>
    <w:p w14:paraId="040C2F9C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 xml:space="preserve">consolide os requisitos (funcionais e não funcionais e gere um arquivo em word com o resultado </w:t>
      </w:r>
    </w:p>
    <w:p w14:paraId="628B2EF0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proofErr w:type="spellStart"/>
      <w:r w:rsidRPr="00C35EE3">
        <w:rPr>
          <w:b/>
          <w:bCs/>
          <w:lang w:val="pt-BR"/>
        </w:rPr>
        <w:t>Copilot</w:t>
      </w:r>
      <w:proofErr w:type="spellEnd"/>
      <w:r w:rsidRPr="00C35EE3">
        <w:rPr>
          <w:b/>
          <w:bCs/>
          <w:lang w:val="pt-BR"/>
        </w:rPr>
        <w:t xml:space="preserve"> </w:t>
      </w:r>
      <w:proofErr w:type="spellStart"/>
      <w:r w:rsidRPr="00C35EE3">
        <w:rPr>
          <w:b/>
          <w:bCs/>
          <w:lang w:val="pt-BR"/>
        </w:rPr>
        <w:t>said</w:t>
      </w:r>
      <w:proofErr w:type="spellEnd"/>
      <w:r w:rsidRPr="00C35EE3">
        <w:rPr>
          <w:b/>
          <w:bCs/>
          <w:lang w:val="pt-BR"/>
        </w:rPr>
        <w:t>:</w:t>
      </w:r>
    </w:p>
    <w:p w14:paraId="1094A108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lastRenderedPageBreak/>
        <w:t>Processamento concluído em 3 etapas</w:t>
      </w:r>
    </w:p>
    <w:p w14:paraId="30F25C57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 arquivo gerado "Requisitos_Gestao_Parcerias_Estrategicas.docx" foi salvo no OneDrive.</w:t>
      </w:r>
    </w:p>
    <w:p w14:paraId="5CCD446E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Consolidei os requisitos em um documento Word.</w:t>
      </w:r>
    </w:p>
    <w:p w14:paraId="49C70D19" w14:textId="77777777" w:rsidR="00C35EE3" w:rsidRPr="00C35EE3" w:rsidRDefault="00C35EE3" w:rsidP="00C35EE3">
      <w:pPr>
        <w:jc w:val="both"/>
        <w:rPr>
          <w:lang w:val="pt-BR"/>
        </w:rPr>
      </w:pPr>
      <w:proofErr w:type="spellStart"/>
      <w:r w:rsidRPr="00C35EE3">
        <w:rPr>
          <w:b/>
          <w:bCs/>
          <w:lang w:val="pt-BR"/>
        </w:rPr>
        <w:t>Arquivo:</w:t>
      </w:r>
      <w:r>
        <w:fldChar w:fldCharType="begin"/>
      </w:r>
      <w:proofErr w:type="spellEnd"/>
      <w:r w:rsidRPr="00A23EBE">
        <w:rPr>
          <w:lang w:val="pt-BR"/>
        </w:rPr>
        <w:instrText>HYPERLINK "https://bbtecno-my.sharepoint.com/:w:/g/personal/joao_porto_bbts_com_br/IQB-_CcTaGxjQYbitQvjWfnMAWSy3xs0DzjnDaVUtL7awYU" \t "_blank"</w:instrText>
      </w:r>
      <w:proofErr w:type="spellStart"/>
      <w:r>
        <w:fldChar w:fldCharType="separate"/>
      </w:r>
      <w:r w:rsidRPr="00C35EE3">
        <w:rPr>
          <w:rStyle w:val="Hyperlink"/>
          <w:lang w:val="pt-BR"/>
        </w:rPr>
        <w:t>Requisitos_Gestao_Parcerias_Estrategicas.docx</w:t>
      </w:r>
      <w:proofErr w:type="spellEnd"/>
      <w:r>
        <w:fldChar w:fldCharType="end"/>
      </w:r>
    </w:p>
    <w:p w14:paraId="744E4974" w14:textId="673D32C5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Observação: esta versão contém a consolidação dos requisitos funcionais e não funcionais identificados a partir da análise da </w:t>
      </w:r>
      <w:r w:rsidRPr="00C35EE3">
        <w:rPr>
          <w:b/>
          <w:bCs/>
          <w:lang w:val="pt-BR"/>
        </w:rPr>
        <w:t>NI035 v.10</w:t>
      </w:r>
      <w:r w:rsidRPr="00C35EE3">
        <w:rPr>
          <w:lang w:val="pt-BR"/>
        </w:rPr>
        <w:t> e do </w:t>
      </w:r>
      <w:r w:rsidRPr="00C35EE3">
        <w:rPr>
          <w:b/>
          <w:bCs/>
          <w:lang w:val="pt-BR"/>
        </w:rPr>
        <w:t>PRO035-001 v.6</w:t>
      </w:r>
      <w:r w:rsidRPr="00C35EE3">
        <w:rPr>
          <w:lang w:val="pt-BR"/>
        </w:rPr>
        <w:t>.</w:t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433B2062" wp14:editId="1456F68D">
                <wp:extent cx="152400" cy="152400"/>
                <wp:effectExtent l="0" t="0" r="0" b="0"/>
                <wp:docPr id="96331046" name="Retângulo 58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A5BB5A" id="Retângulo 58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35EE3">
        <w:rPr>
          <w:lang w:val="pt-BR"/>
        </w:rPr>
        <w:t>+1</w:t>
      </w:r>
    </w:p>
    <w:p w14:paraId="7A64CB04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Recomendo uma próxima evolução do documento para transformá-lo em uma </w:t>
      </w:r>
      <w:r w:rsidRPr="00C35EE3">
        <w:rPr>
          <w:b/>
          <w:bCs/>
          <w:lang w:val="pt-BR"/>
        </w:rPr>
        <w:t>Especificação de Requisitos de Software (ERS)</w:t>
      </w:r>
      <w:r w:rsidRPr="00C35EE3">
        <w:rPr>
          <w:lang w:val="pt-BR"/>
        </w:rPr>
        <w:t> completa, contendo:</w:t>
      </w:r>
    </w:p>
    <w:p w14:paraId="07CD5D9B" w14:textId="77777777" w:rsidR="00C35EE3" w:rsidRPr="00C35EE3" w:rsidRDefault="00C35EE3" w:rsidP="00C35EE3">
      <w:pPr>
        <w:numPr>
          <w:ilvl w:val="0"/>
          <w:numId w:val="35"/>
        </w:numPr>
        <w:jc w:val="both"/>
        <w:rPr>
          <w:lang w:val="pt-BR"/>
        </w:rPr>
      </w:pPr>
      <w:r w:rsidRPr="00C35EE3">
        <w:rPr>
          <w:lang w:val="pt-BR"/>
        </w:rPr>
        <w:t>Objetivo e escopo;</w:t>
      </w:r>
    </w:p>
    <w:p w14:paraId="6C8CAE3D" w14:textId="77777777" w:rsidR="00C35EE3" w:rsidRPr="00C35EE3" w:rsidRDefault="00C35EE3" w:rsidP="00C35EE3">
      <w:pPr>
        <w:numPr>
          <w:ilvl w:val="0"/>
          <w:numId w:val="35"/>
        </w:numPr>
        <w:jc w:val="both"/>
        <w:rPr>
          <w:lang w:val="pt-BR"/>
        </w:rPr>
      </w:pPr>
      <w:r w:rsidRPr="00C35EE3">
        <w:rPr>
          <w:lang w:val="pt-BR"/>
        </w:rPr>
        <w:t>Atores e perfis;</w:t>
      </w:r>
    </w:p>
    <w:p w14:paraId="6C055D6F" w14:textId="77777777" w:rsidR="00C35EE3" w:rsidRPr="00C35EE3" w:rsidRDefault="00C35EE3" w:rsidP="00C35EE3">
      <w:pPr>
        <w:numPr>
          <w:ilvl w:val="0"/>
          <w:numId w:val="35"/>
        </w:numPr>
        <w:jc w:val="both"/>
        <w:rPr>
          <w:lang w:val="pt-BR"/>
        </w:rPr>
      </w:pPr>
      <w:r w:rsidRPr="00C35EE3">
        <w:rPr>
          <w:lang w:val="pt-BR"/>
        </w:rPr>
        <w:t>Casos de uso;</w:t>
      </w:r>
    </w:p>
    <w:p w14:paraId="24DE4E28" w14:textId="77777777" w:rsidR="00C35EE3" w:rsidRPr="00C35EE3" w:rsidRDefault="00C35EE3" w:rsidP="00C35EE3">
      <w:pPr>
        <w:numPr>
          <w:ilvl w:val="0"/>
          <w:numId w:val="35"/>
        </w:numPr>
        <w:jc w:val="both"/>
        <w:rPr>
          <w:lang w:val="pt-BR"/>
        </w:rPr>
      </w:pPr>
      <w:r w:rsidRPr="00C35EE3">
        <w:rPr>
          <w:lang w:val="pt-BR"/>
        </w:rPr>
        <w:t>Regras de negócio (RN);</w:t>
      </w:r>
    </w:p>
    <w:p w14:paraId="7F691E7B" w14:textId="77777777" w:rsidR="00C35EE3" w:rsidRPr="00C35EE3" w:rsidRDefault="00C35EE3" w:rsidP="00C35EE3">
      <w:pPr>
        <w:numPr>
          <w:ilvl w:val="0"/>
          <w:numId w:val="35"/>
        </w:numPr>
        <w:jc w:val="both"/>
        <w:rPr>
          <w:lang w:val="pt-BR"/>
        </w:rPr>
      </w:pPr>
      <w:r w:rsidRPr="00C35EE3">
        <w:rPr>
          <w:lang w:val="pt-BR"/>
        </w:rPr>
        <w:t>Requisitos funcionais detalhados com critérios de aceitação;</w:t>
      </w:r>
    </w:p>
    <w:p w14:paraId="7EC35F99" w14:textId="77777777" w:rsidR="00C35EE3" w:rsidRPr="00C35EE3" w:rsidRDefault="00C35EE3" w:rsidP="00C35EE3">
      <w:pPr>
        <w:numPr>
          <w:ilvl w:val="0"/>
          <w:numId w:val="35"/>
        </w:numPr>
        <w:jc w:val="both"/>
        <w:rPr>
          <w:lang w:val="pt-BR"/>
        </w:rPr>
      </w:pPr>
      <w:r w:rsidRPr="00C35EE3">
        <w:rPr>
          <w:lang w:val="pt-BR"/>
        </w:rPr>
        <w:t>Requisitos não funcionais mensuráveis;</w:t>
      </w:r>
    </w:p>
    <w:p w14:paraId="283767CB" w14:textId="77777777" w:rsidR="00C35EE3" w:rsidRPr="00C35EE3" w:rsidRDefault="00C35EE3" w:rsidP="00C35EE3">
      <w:pPr>
        <w:numPr>
          <w:ilvl w:val="0"/>
          <w:numId w:val="35"/>
        </w:numPr>
        <w:jc w:val="both"/>
        <w:rPr>
          <w:lang w:val="pt-BR"/>
        </w:rPr>
      </w:pPr>
      <w:r w:rsidRPr="00C35EE3">
        <w:rPr>
          <w:lang w:val="pt-BR"/>
        </w:rPr>
        <w:t>Modelo de dados conceitual;</w:t>
      </w:r>
    </w:p>
    <w:p w14:paraId="7095B048" w14:textId="77777777" w:rsidR="00C35EE3" w:rsidRPr="00C35EE3" w:rsidRDefault="00C35EE3" w:rsidP="00C35EE3">
      <w:pPr>
        <w:numPr>
          <w:ilvl w:val="0"/>
          <w:numId w:val="35"/>
        </w:numPr>
        <w:jc w:val="both"/>
        <w:rPr>
          <w:lang w:val="pt-BR"/>
        </w:rPr>
      </w:pPr>
      <w:r w:rsidRPr="00C35EE3">
        <w:rPr>
          <w:lang w:val="pt-BR"/>
        </w:rPr>
        <w:t>Fluxos BPMN aderentes ao processo da NI035/PRO035;</w:t>
      </w:r>
    </w:p>
    <w:p w14:paraId="3998BCAF" w14:textId="77777777" w:rsidR="00C35EE3" w:rsidRPr="00C35EE3" w:rsidRDefault="00C35EE3" w:rsidP="00C35EE3">
      <w:pPr>
        <w:numPr>
          <w:ilvl w:val="0"/>
          <w:numId w:val="35"/>
        </w:numPr>
        <w:jc w:val="both"/>
        <w:rPr>
          <w:lang w:val="pt-BR"/>
        </w:rPr>
      </w:pPr>
      <w:r w:rsidRPr="00C35EE3">
        <w:rPr>
          <w:lang w:val="pt-BR"/>
        </w:rPr>
        <w:t>Arquitetura de referência Java Spring Boot + Angular;</w:t>
      </w:r>
    </w:p>
    <w:p w14:paraId="338B493C" w14:textId="77777777" w:rsidR="00C35EE3" w:rsidRPr="00C35EE3" w:rsidRDefault="00C35EE3" w:rsidP="00C35EE3">
      <w:pPr>
        <w:numPr>
          <w:ilvl w:val="0"/>
          <w:numId w:val="35"/>
        </w:numPr>
        <w:jc w:val="both"/>
        <w:rPr>
          <w:lang w:val="pt-BR"/>
        </w:rPr>
      </w:pPr>
      <w:r w:rsidRPr="00C35EE3">
        <w:rPr>
          <w:lang w:val="pt-BR"/>
        </w:rPr>
        <w:t>Integrações corporativas (SEI, SSO, Assinatura Eletrônica, BI, Gestão de Riscos);</w:t>
      </w:r>
    </w:p>
    <w:p w14:paraId="01855D77" w14:textId="77777777" w:rsidR="00C35EE3" w:rsidRPr="00C35EE3" w:rsidRDefault="00C35EE3" w:rsidP="00C35EE3">
      <w:pPr>
        <w:numPr>
          <w:ilvl w:val="0"/>
          <w:numId w:val="35"/>
        </w:numPr>
        <w:jc w:val="both"/>
        <w:rPr>
          <w:lang w:val="pt-BR"/>
        </w:rPr>
      </w:pPr>
      <w:r w:rsidRPr="00C35EE3">
        <w:rPr>
          <w:lang w:val="pt-BR"/>
        </w:rPr>
        <w:t>Matriz de rastreabilidade (Processo → Regra → Requisito).</w:t>
      </w:r>
    </w:p>
    <w:p w14:paraId="745F4976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Essa versão teria qualidade para servir como base de contratação, desenvolvimento ou fábrica de software.</w:t>
      </w:r>
    </w:p>
    <w:p w14:paraId="06922CA8" w14:textId="3186FE08" w:rsidR="00C35EE3" w:rsidRPr="00C35EE3" w:rsidRDefault="00C35EE3" w:rsidP="00C35EE3">
      <w:pPr>
        <w:jc w:val="both"/>
        <w:rPr>
          <w:lang w:val="pt-BR"/>
        </w:rPr>
      </w:pPr>
      <w:r w:rsidRPr="00C35EE3">
        <w:rPr>
          <w:noProof/>
          <w:lang w:val="pt-BR"/>
        </w:rPr>
        <w:drawing>
          <wp:inline distT="0" distB="0" distL="0" distR="0" wp14:anchorId="4E561E5A" wp14:editId="237DF0AE">
            <wp:extent cx="152400" cy="152400"/>
            <wp:effectExtent l="0" t="0" r="0" b="0"/>
            <wp:docPr id="938181433" name="Imagem 57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5EE3">
        <w:rPr>
          <w:noProof/>
          <w:lang w:val="pt-BR"/>
        </w:rPr>
        <mc:AlternateContent>
          <mc:Choice Requires="wps">
            <w:drawing>
              <wp:inline distT="0" distB="0" distL="0" distR="0" wp14:anchorId="58D738DD" wp14:editId="0620A05E">
                <wp:extent cx="152400" cy="152400"/>
                <wp:effectExtent l="0" t="0" r="0" b="0"/>
                <wp:docPr id="443316038" name="Retângulo 56" descr="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48EDB" id="Retângulo 56" o:spid="_x0000_s1026" alt="pdf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C7E08E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Fontes</w:t>
      </w:r>
    </w:p>
    <w:p w14:paraId="7EFE71E9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proofErr w:type="spellStart"/>
      <w:r w:rsidRPr="00C35EE3">
        <w:rPr>
          <w:b/>
          <w:bCs/>
          <w:lang w:val="pt-BR"/>
        </w:rPr>
        <w:t>You</w:t>
      </w:r>
      <w:proofErr w:type="spellEnd"/>
      <w:r w:rsidRPr="00C35EE3">
        <w:rPr>
          <w:b/>
          <w:bCs/>
          <w:lang w:val="pt-BR"/>
        </w:rPr>
        <w:t xml:space="preserve"> </w:t>
      </w:r>
      <w:proofErr w:type="spellStart"/>
      <w:r w:rsidRPr="00C35EE3">
        <w:rPr>
          <w:b/>
          <w:bCs/>
          <w:lang w:val="pt-BR"/>
        </w:rPr>
        <w:t>said</w:t>
      </w:r>
      <w:proofErr w:type="spellEnd"/>
      <w:r w:rsidRPr="00C35EE3">
        <w:rPr>
          <w:b/>
          <w:bCs/>
          <w:lang w:val="pt-BR"/>
        </w:rPr>
        <w:t>:</w:t>
      </w:r>
    </w:p>
    <w:p w14:paraId="0264FF0B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 xml:space="preserve">evolua e consolide novamente e gere o resultado num arquivo word </w:t>
      </w:r>
    </w:p>
    <w:p w14:paraId="77990529" w14:textId="77777777" w:rsidR="00C35EE3" w:rsidRPr="00C35EE3" w:rsidRDefault="00C35EE3" w:rsidP="00C35EE3">
      <w:pPr>
        <w:jc w:val="both"/>
        <w:rPr>
          <w:b/>
          <w:bCs/>
          <w:lang w:val="pt-BR"/>
        </w:rPr>
      </w:pPr>
      <w:proofErr w:type="spellStart"/>
      <w:r w:rsidRPr="00C35EE3">
        <w:rPr>
          <w:b/>
          <w:bCs/>
          <w:lang w:val="pt-BR"/>
        </w:rPr>
        <w:t>Copilot</w:t>
      </w:r>
      <w:proofErr w:type="spellEnd"/>
      <w:r w:rsidRPr="00C35EE3">
        <w:rPr>
          <w:b/>
          <w:bCs/>
          <w:lang w:val="pt-BR"/>
        </w:rPr>
        <w:t xml:space="preserve"> </w:t>
      </w:r>
      <w:proofErr w:type="spellStart"/>
      <w:r w:rsidRPr="00C35EE3">
        <w:rPr>
          <w:b/>
          <w:bCs/>
          <w:lang w:val="pt-BR"/>
        </w:rPr>
        <w:t>said</w:t>
      </w:r>
      <w:proofErr w:type="spellEnd"/>
      <w:r w:rsidRPr="00C35EE3">
        <w:rPr>
          <w:b/>
          <w:bCs/>
          <w:lang w:val="pt-BR"/>
        </w:rPr>
        <w:t>:</w:t>
      </w:r>
    </w:p>
    <w:p w14:paraId="4467F0A1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Codificando e executando</w:t>
      </w:r>
    </w:p>
    <w:p w14:paraId="62872F45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lastRenderedPageBreak/>
        <w:t>O arquivo gerado "ERS_Gestao_Parcerias_Estrategicas_v2.docx" foi salvo no OneDrive.</w:t>
      </w:r>
    </w:p>
    <w:p w14:paraId="772D61A6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>Evoluí e consolidei o documento em uma versão mais estruturada de </w:t>
      </w:r>
      <w:r w:rsidRPr="00C35EE3">
        <w:rPr>
          <w:b/>
          <w:bCs/>
          <w:lang w:val="pt-BR"/>
        </w:rPr>
        <w:t>Especificação de Requisitos de Software (ERS)</w:t>
      </w:r>
      <w:r w:rsidRPr="00C35EE3">
        <w:rPr>
          <w:lang w:val="pt-BR"/>
        </w:rPr>
        <w:t>, incluindo:</w:t>
      </w:r>
    </w:p>
    <w:p w14:paraId="2308199D" w14:textId="77777777" w:rsidR="00C35EE3" w:rsidRPr="00C35EE3" w:rsidRDefault="00C35EE3" w:rsidP="00C35EE3">
      <w:pPr>
        <w:numPr>
          <w:ilvl w:val="0"/>
          <w:numId w:val="36"/>
        </w:numPr>
        <w:jc w:val="both"/>
        <w:rPr>
          <w:lang w:val="pt-BR"/>
        </w:rPr>
      </w:pPr>
      <w:r w:rsidRPr="00C35EE3">
        <w:rPr>
          <w:lang w:val="pt-BR"/>
        </w:rPr>
        <w:t>Visão geral da solução;</w:t>
      </w:r>
    </w:p>
    <w:p w14:paraId="08CB5CB4" w14:textId="77777777" w:rsidR="00C35EE3" w:rsidRPr="00C35EE3" w:rsidRDefault="00C35EE3" w:rsidP="00C35EE3">
      <w:pPr>
        <w:numPr>
          <w:ilvl w:val="0"/>
          <w:numId w:val="36"/>
        </w:numPr>
        <w:jc w:val="both"/>
        <w:rPr>
          <w:lang w:val="pt-BR"/>
        </w:rPr>
      </w:pPr>
      <w:r w:rsidRPr="00C35EE3">
        <w:rPr>
          <w:lang w:val="pt-BR"/>
        </w:rPr>
        <w:t>Perfis de usuário;</w:t>
      </w:r>
    </w:p>
    <w:p w14:paraId="7CB00F7F" w14:textId="77777777" w:rsidR="00C35EE3" w:rsidRPr="00C35EE3" w:rsidRDefault="00C35EE3" w:rsidP="00C35EE3">
      <w:pPr>
        <w:numPr>
          <w:ilvl w:val="0"/>
          <w:numId w:val="36"/>
        </w:numPr>
        <w:jc w:val="both"/>
        <w:rPr>
          <w:lang w:val="pt-BR"/>
        </w:rPr>
      </w:pPr>
      <w:r w:rsidRPr="00C35EE3">
        <w:rPr>
          <w:lang w:val="pt-BR"/>
        </w:rPr>
        <w:t>Macroprocesso aderente à NI035 e PRO035;</w:t>
      </w:r>
    </w:p>
    <w:p w14:paraId="094F7E7D" w14:textId="77777777" w:rsidR="00C35EE3" w:rsidRPr="00C35EE3" w:rsidRDefault="00C35EE3" w:rsidP="00C35EE3">
      <w:pPr>
        <w:numPr>
          <w:ilvl w:val="0"/>
          <w:numId w:val="36"/>
        </w:numPr>
        <w:jc w:val="both"/>
        <w:rPr>
          <w:lang w:val="pt-BR"/>
        </w:rPr>
      </w:pPr>
      <w:r w:rsidRPr="00C35EE3">
        <w:rPr>
          <w:lang w:val="pt-BR"/>
        </w:rPr>
        <w:t>37 Requisitos Funcionais;</w:t>
      </w:r>
    </w:p>
    <w:p w14:paraId="49B444EC" w14:textId="77777777" w:rsidR="00C35EE3" w:rsidRPr="00C35EE3" w:rsidRDefault="00C35EE3" w:rsidP="00C35EE3">
      <w:pPr>
        <w:numPr>
          <w:ilvl w:val="0"/>
          <w:numId w:val="36"/>
        </w:numPr>
        <w:jc w:val="both"/>
        <w:rPr>
          <w:lang w:val="pt-BR"/>
        </w:rPr>
      </w:pPr>
      <w:r w:rsidRPr="00C35EE3">
        <w:rPr>
          <w:lang w:val="pt-BR"/>
        </w:rPr>
        <w:t>Requisitos Não Funcionais;</w:t>
      </w:r>
    </w:p>
    <w:p w14:paraId="23C4DE77" w14:textId="77777777" w:rsidR="00C35EE3" w:rsidRPr="00C35EE3" w:rsidRDefault="00C35EE3" w:rsidP="00C35EE3">
      <w:pPr>
        <w:numPr>
          <w:ilvl w:val="0"/>
          <w:numId w:val="36"/>
        </w:numPr>
        <w:jc w:val="both"/>
        <w:rPr>
          <w:lang w:val="pt-BR"/>
        </w:rPr>
      </w:pPr>
      <w:r w:rsidRPr="00C35EE3">
        <w:rPr>
          <w:lang w:val="pt-BR"/>
        </w:rPr>
        <w:t>Regras de negócio principais;</w:t>
      </w:r>
    </w:p>
    <w:p w14:paraId="52972EB5" w14:textId="77777777" w:rsidR="00C35EE3" w:rsidRPr="00C35EE3" w:rsidRDefault="00C35EE3" w:rsidP="00C35EE3">
      <w:pPr>
        <w:numPr>
          <w:ilvl w:val="0"/>
          <w:numId w:val="36"/>
        </w:numPr>
        <w:jc w:val="both"/>
        <w:rPr>
          <w:lang w:val="pt-BR"/>
        </w:rPr>
      </w:pPr>
      <w:r w:rsidRPr="00C35EE3">
        <w:rPr>
          <w:lang w:val="pt-BR"/>
        </w:rPr>
        <w:t>Arquitetura de referência Java Web.</w:t>
      </w:r>
    </w:p>
    <w:p w14:paraId="0CE7A76E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b/>
          <w:bCs/>
          <w:lang w:val="pt-BR"/>
        </w:rPr>
        <w:t>Download do arquivo Word:</w:t>
      </w:r>
    </w:p>
    <w:p w14:paraId="2E0ED9FD" w14:textId="77777777" w:rsidR="00C35EE3" w:rsidRPr="00C35EE3" w:rsidRDefault="00C35EE3" w:rsidP="00C35EE3">
      <w:pPr>
        <w:jc w:val="both"/>
        <w:rPr>
          <w:lang w:val="pt-BR"/>
        </w:rPr>
      </w:pPr>
      <w:r>
        <w:fldChar w:fldCharType="begin"/>
      </w:r>
      <w:r w:rsidRPr="00A23EBE">
        <w:rPr>
          <w:lang w:val="pt-BR"/>
        </w:rPr>
        <w:instrText>HYPERLINK "https://bbtecno-my.sharepoint.com/:w:/g/personal/joao_porto_bbts_com_br/IQBDn4orhmk4Sp14CS1zO0CAAe46TkT4FD1s3OoLg1L-t_4" \t "_blank"</w:instrText>
      </w:r>
      <w:r>
        <w:fldChar w:fldCharType="separate"/>
      </w:r>
      <w:r w:rsidRPr="00C35EE3">
        <w:rPr>
          <w:rStyle w:val="Hyperlink"/>
          <w:lang w:val="pt-BR"/>
        </w:rPr>
        <w:t>ERS_Gestao_Parcerias_Estrategicas_v2.docx</w:t>
      </w:r>
      <w:r>
        <w:fldChar w:fldCharType="end"/>
      </w:r>
    </w:p>
    <w:p w14:paraId="0ACD8D24" w14:textId="77777777" w:rsidR="00C35EE3" w:rsidRPr="00C35EE3" w:rsidRDefault="00C35EE3" w:rsidP="00C35EE3">
      <w:pPr>
        <w:jc w:val="both"/>
        <w:rPr>
          <w:lang w:val="pt-BR"/>
        </w:rPr>
      </w:pPr>
      <w:r w:rsidRPr="00C35EE3">
        <w:rPr>
          <w:lang w:val="pt-BR"/>
        </w:rPr>
        <w:t xml:space="preserve">Entretanto, </w:t>
      </w:r>
      <w:proofErr w:type="spellStart"/>
      <w:r w:rsidRPr="00C35EE3">
        <w:rPr>
          <w:lang w:val="pt-BR"/>
        </w:rPr>
        <w:t>esta</w:t>
      </w:r>
      <w:proofErr w:type="spellEnd"/>
      <w:r w:rsidRPr="00C35EE3">
        <w:rPr>
          <w:lang w:val="pt-BR"/>
        </w:rPr>
        <w:t xml:space="preserve"> ainda é uma versão intermediária. Para um projeto corporativo ou contratação de fábrica de software, a próxima evolução recomendada seria gerar um documento completo contendo:</w:t>
      </w:r>
    </w:p>
    <w:p w14:paraId="0AAC4379" w14:textId="77777777" w:rsidR="00C35EE3" w:rsidRPr="00C35EE3" w:rsidRDefault="00C35EE3" w:rsidP="00C35EE3">
      <w:pPr>
        <w:numPr>
          <w:ilvl w:val="0"/>
          <w:numId w:val="37"/>
        </w:numPr>
        <w:jc w:val="both"/>
        <w:rPr>
          <w:lang w:val="pt-BR"/>
        </w:rPr>
      </w:pPr>
      <w:r w:rsidRPr="00C35EE3">
        <w:rPr>
          <w:lang w:val="pt-BR"/>
        </w:rPr>
        <w:t>Escopo detalhado;</w:t>
      </w:r>
    </w:p>
    <w:p w14:paraId="0DA51E93" w14:textId="77777777" w:rsidR="00C35EE3" w:rsidRPr="00C35EE3" w:rsidRDefault="00C35EE3" w:rsidP="00C35EE3">
      <w:pPr>
        <w:numPr>
          <w:ilvl w:val="0"/>
          <w:numId w:val="37"/>
        </w:numPr>
        <w:jc w:val="both"/>
        <w:rPr>
          <w:lang w:val="pt-BR"/>
        </w:rPr>
      </w:pPr>
      <w:r w:rsidRPr="00C35EE3">
        <w:rPr>
          <w:lang w:val="pt-BR"/>
        </w:rPr>
        <w:t>BPMN do processo;</w:t>
      </w:r>
    </w:p>
    <w:p w14:paraId="1292A7ED" w14:textId="77777777" w:rsidR="00C35EE3" w:rsidRPr="00C35EE3" w:rsidRDefault="00C35EE3" w:rsidP="00C35EE3">
      <w:pPr>
        <w:numPr>
          <w:ilvl w:val="0"/>
          <w:numId w:val="37"/>
        </w:numPr>
        <w:jc w:val="both"/>
        <w:rPr>
          <w:lang w:val="pt-BR"/>
        </w:rPr>
      </w:pPr>
      <w:r w:rsidRPr="00C35EE3">
        <w:rPr>
          <w:lang w:val="pt-BR"/>
        </w:rPr>
        <w:t>Casos de uso completos;</w:t>
      </w:r>
    </w:p>
    <w:p w14:paraId="1F40DD41" w14:textId="77777777" w:rsidR="00C35EE3" w:rsidRPr="00C35EE3" w:rsidRDefault="00C35EE3" w:rsidP="00C35EE3">
      <w:pPr>
        <w:numPr>
          <w:ilvl w:val="0"/>
          <w:numId w:val="37"/>
        </w:numPr>
        <w:jc w:val="both"/>
        <w:rPr>
          <w:lang w:val="pt-BR"/>
        </w:rPr>
      </w:pPr>
      <w:r w:rsidRPr="00C35EE3">
        <w:rPr>
          <w:lang w:val="pt-BR"/>
        </w:rPr>
        <w:t>Histórias de usuário;</w:t>
      </w:r>
    </w:p>
    <w:p w14:paraId="1674DC42" w14:textId="77777777" w:rsidR="00C35EE3" w:rsidRPr="00C35EE3" w:rsidRDefault="00C35EE3" w:rsidP="00C35EE3">
      <w:pPr>
        <w:numPr>
          <w:ilvl w:val="0"/>
          <w:numId w:val="37"/>
        </w:numPr>
        <w:jc w:val="both"/>
        <w:rPr>
          <w:lang w:val="pt-BR"/>
        </w:rPr>
      </w:pPr>
      <w:r w:rsidRPr="00C35EE3">
        <w:rPr>
          <w:lang w:val="pt-BR"/>
        </w:rPr>
        <w:t>Critérios de aceitação;</w:t>
      </w:r>
    </w:p>
    <w:p w14:paraId="1C329B0F" w14:textId="77777777" w:rsidR="00C35EE3" w:rsidRPr="00C35EE3" w:rsidRDefault="00C35EE3" w:rsidP="00C35EE3">
      <w:pPr>
        <w:numPr>
          <w:ilvl w:val="0"/>
          <w:numId w:val="37"/>
        </w:numPr>
        <w:jc w:val="both"/>
        <w:rPr>
          <w:lang w:val="pt-BR"/>
        </w:rPr>
      </w:pPr>
      <w:r w:rsidRPr="00C35EE3">
        <w:rPr>
          <w:lang w:val="pt-BR"/>
        </w:rPr>
        <w:t>Regras de negócio numeradas (RN001, RN002...);</w:t>
      </w:r>
    </w:p>
    <w:p w14:paraId="5C734213" w14:textId="77777777" w:rsidR="00C35EE3" w:rsidRPr="00C35EE3" w:rsidRDefault="00C35EE3" w:rsidP="00C35EE3">
      <w:pPr>
        <w:numPr>
          <w:ilvl w:val="0"/>
          <w:numId w:val="37"/>
        </w:numPr>
        <w:jc w:val="both"/>
        <w:rPr>
          <w:lang w:val="pt-BR"/>
        </w:rPr>
      </w:pPr>
      <w:r w:rsidRPr="00C35EE3">
        <w:rPr>
          <w:lang w:val="pt-BR"/>
        </w:rPr>
        <w:t>Modelo conceitual de dados;</w:t>
      </w:r>
    </w:p>
    <w:p w14:paraId="4CBAB283" w14:textId="77777777" w:rsidR="00C35EE3" w:rsidRPr="00C35EE3" w:rsidRDefault="00C35EE3" w:rsidP="00C35EE3">
      <w:pPr>
        <w:numPr>
          <w:ilvl w:val="0"/>
          <w:numId w:val="37"/>
        </w:numPr>
        <w:jc w:val="both"/>
        <w:rPr>
          <w:lang w:val="pt-BR"/>
        </w:rPr>
      </w:pPr>
      <w:r w:rsidRPr="00C35EE3">
        <w:rPr>
          <w:lang w:val="pt-BR"/>
        </w:rPr>
        <w:t>Modelo lógico de banco;</w:t>
      </w:r>
    </w:p>
    <w:p w14:paraId="315F1CBD" w14:textId="77777777" w:rsidR="00C35EE3" w:rsidRPr="00C35EE3" w:rsidRDefault="00C35EE3" w:rsidP="00C35EE3">
      <w:pPr>
        <w:numPr>
          <w:ilvl w:val="0"/>
          <w:numId w:val="37"/>
        </w:numPr>
        <w:jc w:val="both"/>
        <w:rPr>
          <w:lang w:val="pt-BR"/>
        </w:rPr>
      </w:pPr>
      <w:proofErr w:type="spellStart"/>
      <w:r w:rsidRPr="00C35EE3">
        <w:rPr>
          <w:lang w:val="pt-BR"/>
        </w:rPr>
        <w:t>Wireframes</w:t>
      </w:r>
      <w:proofErr w:type="spellEnd"/>
      <w:r w:rsidRPr="00C35EE3">
        <w:rPr>
          <w:lang w:val="pt-BR"/>
        </w:rPr>
        <w:t xml:space="preserve"> das telas;</w:t>
      </w:r>
    </w:p>
    <w:p w14:paraId="28DE4DA3" w14:textId="77777777" w:rsidR="00C35EE3" w:rsidRPr="00C35EE3" w:rsidRDefault="00C35EE3" w:rsidP="00C35EE3">
      <w:pPr>
        <w:numPr>
          <w:ilvl w:val="0"/>
          <w:numId w:val="37"/>
        </w:numPr>
        <w:jc w:val="both"/>
        <w:rPr>
          <w:lang w:val="pt-BR"/>
        </w:rPr>
      </w:pPr>
      <w:r w:rsidRPr="00C35EE3">
        <w:rPr>
          <w:lang w:val="pt-BR"/>
        </w:rPr>
        <w:t>Integrações (SEI, Assinador, AD/SSO, Power BI);</w:t>
      </w:r>
    </w:p>
    <w:p w14:paraId="73552AEC" w14:textId="77777777" w:rsidR="00C35EE3" w:rsidRPr="00C35EE3" w:rsidRDefault="00C35EE3" w:rsidP="00C35EE3">
      <w:pPr>
        <w:numPr>
          <w:ilvl w:val="0"/>
          <w:numId w:val="37"/>
        </w:numPr>
        <w:jc w:val="both"/>
        <w:rPr>
          <w:lang w:val="pt-BR"/>
        </w:rPr>
      </w:pPr>
      <w:r w:rsidRPr="00C35EE3">
        <w:rPr>
          <w:lang w:val="pt-BR"/>
        </w:rPr>
        <w:t>Matriz de rastreabilidade (NI035 → Processo → RN → RF);</w:t>
      </w:r>
    </w:p>
    <w:p w14:paraId="255C8F3B" w14:textId="77777777" w:rsidR="00C35EE3" w:rsidRPr="00C35EE3" w:rsidRDefault="00C35EE3" w:rsidP="00C35EE3">
      <w:pPr>
        <w:numPr>
          <w:ilvl w:val="0"/>
          <w:numId w:val="37"/>
        </w:numPr>
        <w:jc w:val="both"/>
        <w:rPr>
          <w:lang w:val="pt-BR"/>
        </w:rPr>
      </w:pPr>
      <w:r w:rsidRPr="00C35EE3">
        <w:rPr>
          <w:lang w:val="pt-BR"/>
        </w:rPr>
        <w:t>Requisitos de segurança e LGPD;</w:t>
      </w:r>
    </w:p>
    <w:p w14:paraId="6AEF88B2" w14:textId="77777777" w:rsidR="00C35EE3" w:rsidRPr="00C35EE3" w:rsidRDefault="00C35EE3" w:rsidP="00C35EE3">
      <w:pPr>
        <w:numPr>
          <w:ilvl w:val="0"/>
          <w:numId w:val="37"/>
        </w:numPr>
        <w:jc w:val="both"/>
        <w:rPr>
          <w:lang w:val="pt-BR"/>
        </w:rPr>
      </w:pPr>
      <w:r w:rsidRPr="00C35EE3">
        <w:rPr>
          <w:lang w:val="pt-BR"/>
        </w:rPr>
        <w:lastRenderedPageBreak/>
        <w:t>Arquitetura Java Spring Boot + Angular detalhada.</w:t>
      </w:r>
    </w:p>
    <w:p w14:paraId="20821D44" w14:textId="77777777" w:rsidR="00C35EE3" w:rsidRPr="00A23EBE" w:rsidRDefault="00C35EE3" w:rsidP="00C35EE3">
      <w:pPr>
        <w:jc w:val="both"/>
        <w:rPr>
          <w:lang w:val="pt-BR"/>
        </w:rPr>
      </w:pPr>
    </w:p>
    <w:p w14:paraId="0199E487" w14:textId="77777777" w:rsidR="003C2584" w:rsidRPr="00A23EBE" w:rsidRDefault="003409B6" w:rsidP="00C35EE3">
      <w:pPr>
        <w:pStyle w:val="Ttulo1"/>
        <w:jc w:val="both"/>
        <w:rPr>
          <w:lang w:val="pt-BR"/>
        </w:rPr>
      </w:pPr>
      <w:r w:rsidRPr="00A23EBE">
        <w:rPr>
          <w:lang w:val="pt-BR"/>
        </w:rPr>
        <w:t>1. Visão Geral</w:t>
      </w:r>
    </w:p>
    <w:p w14:paraId="014A4E8D" w14:textId="77777777" w:rsidR="003C2584" w:rsidRPr="00A23EBE" w:rsidRDefault="003409B6" w:rsidP="00C35EE3">
      <w:pPr>
        <w:jc w:val="both"/>
        <w:rPr>
          <w:lang w:val="pt-BR"/>
        </w:rPr>
      </w:pPr>
      <w:r w:rsidRPr="00A23EBE">
        <w:rPr>
          <w:lang w:val="pt-BR"/>
        </w:rPr>
        <w:t>Sistema destinado à gestão completa do ciclo de vida das Parcerias Estratégicas, contemplando oportunidade de negócio, prospecção, NDA, PoC, Due Diligence, riscos, aprovações, contratação, acompanhamento e encerramento.</w:t>
      </w:r>
    </w:p>
    <w:p w14:paraId="47F7879D" w14:textId="77777777" w:rsidR="003C2584" w:rsidRDefault="003409B6" w:rsidP="00C35EE3">
      <w:pPr>
        <w:pStyle w:val="Ttulo1"/>
        <w:jc w:val="both"/>
      </w:pPr>
      <w:r>
        <w:t>2. Perfis de Usuário</w:t>
      </w:r>
    </w:p>
    <w:p w14:paraId="0D9E4887" w14:textId="77777777" w:rsidR="003C2584" w:rsidRDefault="003409B6" w:rsidP="00C35EE3">
      <w:pPr>
        <w:pStyle w:val="Commarcadores"/>
        <w:jc w:val="both"/>
      </w:pPr>
      <w:r>
        <w:t>Gestor de Produto</w:t>
      </w:r>
    </w:p>
    <w:p w14:paraId="198DBC89" w14:textId="77777777" w:rsidR="003C2584" w:rsidRDefault="003409B6" w:rsidP="00C35EE3">
      <w:pPr>
        <w:pStyle w:val="Commarcadores"/>
        <w:jc w:val="both"/>
      </w:pPr>
      <w:r>
        <w:t>GEEMP</w:t>
      </w:r>
    </w:p>
    <w:p w14:paraId="48A27771" w14:textId="77777777" w:rsidR="003C2584" w:rsidRDefault="003409B6" w:rsidP="00C35EE3">
      <w:pPr>
        <w:pStyle w:val="Commarcadores"/>
        <w:jc w:val="both"/>
      </w:pPr>
      <w:r>
        <w:t>GEJUR</w:t>
      </w:r>
    </w:p>
    <w:p w14:paraId="44FC6312" w14:textId="77777777" w:rsidR="003C2584" w:rsidRDefault="003409B6" w:rsidP="00C35EE3">
      <w:pPr>
        <w:pStyle w:val="Commarcadores"/>
        <w:jc w:val="both"/>
      </w:pPr>
      <w:r>
        <w:t>GERIC</w:t>
      </w:r>
    </w:p>
    <w:p w14:paraId="0FB55263" w14:textId="77777777" w:rsidR="003C2584" w:rsidRDefault="003409B6" w:rsidP="00C35EE3">
      <w:pPr>
        <w:pStyle w:val="Commarcadores"/>
        <w:jc w:val="both"/>
      </w:pPr>
      <w:r>
        <w:t>CONEG</w:t>
      </w:r>
    </w:p>
    <w:p w14:paraId="2738EE0B" w14:textId="77777777" w:rsidR="003C2584" w:rsidRDefault="003409B6" w:rsidP="00C35EE3">
      <w:pPr>
        <w:pStyle w:val="Commarcadores"/>
        <w:jc w:val="both"/>
      </w:pPr>
      <w:r>
        <w:t>DIREX</w:t>
      </w:r>
    </w:p>
    <w:p w14:paraId="49076BC4" w14:textId="77777777" w:rsidR="003C2584" w:rsidRDefault="003409B6" w:rsidP="00C35EE3">
      <w:pPr>
        <w:pStyle w:val="Commarcadores"/>
        <w:jc w:val="both"/>
      </w:pPr>
      <w:r>
        <w:t>Auditoria Interna</w:t>
      </w:r>
    </w:p>
    <w:p w14:paraId="1EEF2EED" w14:textId="77777777" w:rsidR="003C2584" w:rsidRDefault="003409B6" w:rsidP="00C35EE3">
      <w:pPr>
        <w:pStyle w:val="Commarcadores"/>
        <w:jc w:val="both"/>
      </w:pPr>
      <w:r>
        <w:t>Administrador</w:t>
      </w:r>
    </w:p>
    <w:p w14:paraId="4B35EDFA" w14:textId="77777777" w:rsidR="003C2584" w:rsidRDefault="003409B6" w:rsidP="00C35EE3">
      <w:pPr>
        <w:pStyle w:val="Ttulo1"/>
        <w:jc w:val="both"/>
      </w:pPr>
      <w:r>
        <w:t>3. Macroprocesso</w:t>
      </w:r>
    </w:p>
    <w:p w14:paraId="314CA556" w14:textId="77777777" w:rsidR="003C2584" w:rsidRDefault="003409B6" w:rsidP="00C35EE3">
      <w:pPr>
        <w:pStyle w:val="Commarcadores"/>
        <w:jc w:val="both"/>
      </w:pPr>
      <w:r>
        <w:t>Identificação da oportunidade</w:t>
      </w:r>
    </w:p>
    <w:p w14:paraId="53AC4547" w14:textId="77777777" w:rsidR="003C2584" w:rsidRDefault="003409B6" w:rsidP="00C35EE3">
      <w:pPr>
        <w:pStyle w:val="Commarcadores"/>
        <w:jc w:val="both"/>
      </w:pPr>
      <w:r>
        <w:t>Prospecção de parceiros</w:t>
      </w:r>
    </w:p>
    <w:p w14:paraId="66DA3B73" w14:textId="77777777" w:rsidR="003C2584" w:rsidRDefault="003409B6" w:rsidP="00C35EE3">
      <w:pPr>
        <w:pStyle w:val="Commarcadores"/>
        <w:jc w:val="both"/>
      </w:pPr>
      <w:r>
        <w:t>Avaliação da oportunidade</w:t>
      </w:r>
    </w:p>
    <w:p w14:paraId="5F8CE354" w14:textId="77777777" w:rsidR="003C2584" w:rsidRDefault="003409B6" w:rsidP="00C35EE3">
      <w:pPr>
        <w:pStyle w:val="Commarcadores"/>
        <w:jc w:val="both"/>
      </w:pPr>
      <w:r>
        <w:t>NDA</w:t>
      </w:r>
    </w:p>
    <w:p w14:paraId="0FCE27D8" w14:textId="77777777" w:rsidR="003C2584" w:rsidRDefault="003409B6" w:rsidP="00C35EE3">
      <w:pPr>
        <w:pStyle w:val="Commarcadores"/>
        <w:jc w:val="both"/>
      </w:pPr>
      <w:r>
        <w:t>PoC</w:t>
      </w:r>
    </w:p>
    <w:p w14:paraId="4C68C696" w14:textId="77777777" w:rsidR="003C2584" w:rsidRDefault="003409B6" w:rsidP="00C35EE3">
      <w:pPr>
        <w:pStyle w:val="Commarcadores"/>
        <w:jc w:val="both"/>
      </w:pPr>
      <w:r>
        <w:t>Due Diligence</w:t>
      </w:r>
    </w:p>
    <w:p w14:paraId="5D704656" w14:textId="77777777" w:rsidR="003C2584" w:rsidRDefault="003409B6" w:rsidP="00C35EE3">
      <w:pPr>
        <w:pStyle w:val="Commarcadores"/>
        <w:jc w:val="both"/>
      </w:pPr>
      <w:r>
        <w:t>Avaliação jurídica e riscos</w:t>
      </w:r>
    </w:p>
    <w:p w14:paraId="7F2A238F" w14:textId="77777777" w:rsidR="003C2584" w:rsidRDefault="003409B6" w:rsidP="00C35EE3">
      <w:pPr>
        <w:pStyle w:val="Commarcadores"/>
        <w:jc w:val="both"/>
      </w:pPr>
      <w:r>
        <w:t>Plano de negócios</w:t>
      </w:r>
    </w:p>
    <w:p w14:paraId="125366C9" w14:textId="77777777" w:rsidR="003C2584" w:rsidRDefault="003409B6" w:rsidP="00C35EE3">
      <w:pPr>
        <w:pStyle w:val="Commarcadores"/>
        <w:jc w:val="both"/>
      </w:pPr>
      <w:r>
        <w:t>Aprovação</w:t>
      </w:r>
    </w:p>
    <w:p w14:paraId="259708EC" w14:textId="77777777" w:rsidR="003C2584" w:rsidRDefault="003409B6" w:rsidP="00C35EE3">
      <w:pPr>
        <w:pStyle w:val="Commarcadores"/>
        <w:jc w:val="both"/>
      </w:pPr>
      <w:r>
        <w:t>Contratação</w:t>
      </w:r>
    </w:p>
    <w:p w14:paraId="23EA7077" w14:textId="77777777" w:rsidR="003C2584" w:rsidRDefault="003409B6" w:rsidP="00C35EE3">
      <w:pPr>
        <w:pStyle w:val="Commarcadores"/>
        <w:jc w:val="both"/>
      </w:pPr>
      <w:r>
        <w:t>Acompanhamento</w:t>
      </w:r>
    </w:p>
    <w:p w14:paraId="50EF2826" w14:textId="77777777" w:rsidR="003C2584" w:rsidRDefault="003409B6" w:rsidP="00C35EE3">
      <w:pPr>
        <w:pStyle w:val="Commarcadores"/>
        <w:jc w:val="both"/>
      </w:pPr>
      <w:r>
        <w:t>Encerramento</w:t>
      </w:r>
    </w:p>
    <w:p w14:paraId="75269213" w14:textId="77777777" w:rsidR="003C2584" w:rsidRDefault="003409B6" w:rsidP="00C35EE3">
      <w:pPr>
        <w:pStyle w:val="Ttulo1"/>
        <w:jc w:val="both"/>
      </w:pPr>
      <w:r>
        <w:t>4. Requisitos Funcionais</w:t>
      </w:r>
    </w:p>
    <w:p w14:paraId="42E7CB60" w14:textId="77777777" w:rsidR="003C2584" w:rsidRPr="00A23EBE" w:rsidRDefault="003409B6" w:rsidP="00C35EE3">
      <w:pPr>
        <w:pStyle w:val="Numerada"/>
        <w:jc w:val="both"/>
        <w:rPr>
          <w:lang w:val="pt-BR"/>
        </w:rPr>
      </w:pPr>
      <w:r w:rsidRPr="00A23EBE">
        <w:rPr>
          <w:lang w:val="pt-BR"/>
        </w:rPr>
        <w:t>RF001 - Cadastrar oportunidade de negócio com justificativa, benefícios, riscos e recursos.</w:t>
      </w:r>
    </w:p>
    <w:p w14:paraId="5A86A430" w14:textId="77777777" w:rsidR="003C2584" w:rsidRPr="00A23EBE" w:rsidRDefault="003409B6" w:rsidP="00C35EE3">
      <w:pPr>
        <w:pStyle w:val="Numerada"/>
        <w:jc w:val="both"/>
        <w:rPr>
          <w:lang w:val="pt-BR"/>
        </w:rPr>
      </w:pPr>
      <w:r w:rsidRPr="00A23EBE">
        <w:rPr>
          <w:lang w:val="pt-BR"/>
        </w:rPr>
        <w:t>RF002 - Controlar origem da oportunidade (BBTS ou terceiro).</w:t>
      </w:r>
    </w:p>
    <w:p w14:paraId="1D18EE1A" w14:textId="77777777" w:rsidR="003C2584" w:rsidRPr="00A23EBE" w:rsidRDefault="003409B6" w:rsidP="00C35EE3">
      <w:pPr>
        <w:pStyle w:val="Numerada"/>
        <w:jc w:val="both"/>
        <w:rPr>
          <w:lang w:val="pt-BR"/>
        </w:rPr>
      </w:pPr>
      <w:r w:rsidRPr="00A23EBE">
        <w:rPr>
          <w:lang w:val="pt-BR"/>
        </w:rPr>
        <w:t>RF003 - Avaliar vantajosidade estratégica, técnica, operacional e financeira.</w:t>
      </w:r>
    </w:p>
    <w:p w14:paraId="652CED08" w14:textId="77777777" w:rsidR="003C2584" w:rsidRPr="00A23EBE" w:rsidRDefault="003409B6" w:rsidP="00C35EE3">
      <w:pPr>
        <w:pStyle w:val="Numerada"/>
        <w:jc w:val="both"/>
        <w:rPr>
          <w:lang w:val="pt-BR"/>
        </w:rPr>
      </w:pPr>
      <w:r w:rsidRPr="00A23EBE">
        <w:rPr>
          <w:lang w:val="pt-BR"/>
        </w:rPr>
        <w:t>RF004 - Cadastrar e manter parceiros.</w:t>
      </w:r>
    </w:p>
    <w:p w14:paraId="73C620AA" w14:textId="77777777" w:rsidR="003C2584" w:rsidRPr="00A23EBE" w:rsidRDefault="003409B6" w:rsidP="00C35EE3">
      <w:pPr>
        <w:pStyle w:val="Numerada"/>
        <w:jc w:val="both"/>
        <w:rPr>
          <w:lang w:val="pt-BR"/>
        </w:rPr>
      </w:pPr>
      <w:r w:rsidRPr="00A23EBE">
        <w:rPr>
          <w:lang w:val="pt-BR"/>
        </w:rPr>
        <w:lastRenderedPageBreak/>
        <w:t>RF005 - Registrar interações e tratativas.</w:t>
      </w:r>
    </w:p>
    <w:p w14:paraId="5753A8FA" w14:textId="77777777" w:rsidR="003C2584" w:rsidRPr="00A23EBE" w:rsidRDefault="003409B6" w:rsidP="00C35EE3">
      <w:pPr>
        <w:pStyle w:val="Numerada"/>
        <w:jc w:val="both"/>
        <w:rPr>
          <w:lang w:val="pt-BR"/>
        </w:rPr>
      </w:pPr>
      <w:r w:rsidRPr="00A23EBE">
        <w:rPr>
          <w:lang w:val="pt-BR"/>
        </w:rPr>
        <w:t>RF006 - Classificar parceiros por categoria e potencial.</w:t>
      </w:r>
    </w:p>
    <w:p w14:paraId="27BC40CC" w14:textId="77777777" w:rsidR="003C2584" w:rsidRDefault="003409B6" w:rsidP="00C35EE3">
      <w:pPr>
        <w:pStyle w:val="Numerada"/>
        <w:jc w:val="both"/>
      </w:pPr>
      <w:r>
        <w:t>RF007 - Gerir NDA.</w:t>
      </w:r>
    </w:p>
    <w:p w14:paraId="0E88E24D" w14:textId="77777777" w:rsidR="003C2584" w:rsidRPr="00A23EBE" w:rsidRDefault="003409B6" w:rsidP="00C35EE3">
      <w:pPr>
        <w:pStyle w:val="Numerada"/>
        <w:jc w:val="both"/>
        <w:rPr>
          <w:lang w:val="pt-BR"/>
        </w:rPr>
      </w:pPr>
      <w:r w:rsidRPr="00A23EBE">
        <w:rPr>
          <w:lang w:val="pt-BR"/>
        </w:rPr>
        <w:t>RF008 - Controlar vigências e alertas.</w:t>
      </w:r>
    </w:p>
    <w:p w14:paraId="6B070086" w14:textId="77777777" w:rsidR="003C2584" w:rsidRPr="00A23EBE" w:rsidRDefault="003409B6" w:rsidP="00C35EE3">
      <w:pPr>
        <w:pStyle w:val="Numerada"/>
        <w:jc w:val="both"/>
        <w:rPr>
          <w:lang w:val="pt-BR"/>
        </w:rPr>
      </w:pPr>
      <w:r w:rsidRPr="00A23EBE">
        <w:rPr>
          <w:lang w:val="pt-BR"/>
        </w:rPr>
        <w:t>RF009 - Executar avaliação formal da oportunidade.</w:t>
      </w:r>
    </w:p>
    <w:p w14:paraId="367B4853" w14:textId="77777777" w:rsidR="003C2584" w:rsidRPr="00A23EBE" w:rsidRDefault="003409B6" w:rsidP="00C35EE3">
      <w:pPr>
        <w:pStyle w:val="Numerada"/>
        <w:jc w:val="both"/>
        <w:rPr>
          <w:lang w:val="pt-BR"/>
        </w:rPr>
      </w:pPr>
      <w:r w:rsidRPr="00A23EBE">
        <w:rPr>
          <w:lang w:val="pt-BR"/>
        </w:rPr>
        <w:t>RF010 - Registrar evidências de singularidade.</w:t>
      </w:r>
    </w:p>
    <w:p w14:paraId="1CBB661D" w14:textId="77777777" w:rsidR="003C2584" w:rsidRPr="00A23EBE" w:rsidRDefault="003409B6" w:rsidP="00C35EE3">
      <w:pPr>
        <w:pStyle w:val="Numerada"/>
        <w:jc w:val="both"/>
        <w:rPr>
          <w:lang w:val="pt-BR"/>
        </w:rPr>
      </w:pPr>
      <w:r w:rsidRPr="00A23EBE">
        <w:rPr>
          <w:lang w:val="pt-BR"/>
        </w:rPr>
        <w:t>RF011 - Anexar documentos de inviabilidade de competição.</w:t>
      </w:r>
    </w:p>
    <w:p w14:paraId="537D3B91" w14:textId="77777777" w:rsidR="003C2584" w:rsidRDefault="003409B6" w:rsidP="00C35EE3">
      <w:pPr>
        <w:pStyle w:val="Numerada"/>
        <w:jc w:val="both"/>
      </w:pPr>
      <w:r>
        <w:t>RF012 - Gerir PoC.</w:t>
      </w:r>
    </w:p>
    <w:p w14:paraId="28E79BB1" w14:textId="77777777" w:rsidR="003C2584" w:rsidRPr="00A23EBE" w:rsidRDefault="003409B6" w:rsidP="00C35EE3">
      <w:pPr>
        <w:pStyle w:val="Numerada"/>
        <w:jc w:val="both"/>
        <w:rPr>
          <w:lang w:val="pt-BR"/>
        </w:rPr>
      </w:pPr>
      <w:r w:rsidRPr="00A23EBE">
        <w:rPr>
          <w:lang w:val="pt-BR"/>
        </w:rPr>
        <w:t>RF013 - Submeter PoC à aprovação.</w:t>
      </w:r>
    </w:p>
    <w:p w14:paraId="22CD9D69" w14:textId="77777777" w:rsidR="003C2584" w:rsidRPr="00A23EBE" w:rsidRDefault="003409B6" w:rsidP="00C35EE3">
      <w:pPr>
        <w:pStyle w:val="Numerada"/>
        <w:jc w:val="both"/>
        <w:rPr>
          <w:lang w:val="pt-BR"/>
        </w:rPr>
      </w:pPr>
      <w:r w:rsidRPr="00A23EBE">
        <w:rPr>
          <w:lang w:val="pt-BR"/>
        </w:rPr>
        <w:t>RF014 - Registrar resultados e lições aprendidas.</w:t>
      </w:r>
    </w:p>
    <w:p w14:paraId="3A185A04" w14:textId="77777777" w:rsidR="003C2584" w:rsidRDefault="003409B6" w:rsidP="00C35EE3">
      <w:pPr>
        <w:pStyle w:val="Numerada"/>
        <w:jc w:val="both"/>
      </w:pPr>
      <w:r>
        <w:t>RF015 - Executar Due Diligence.</w:t>
      </w:r>
    </w:p>
    <w:p w14:paraId="27D509A7" w14:textId="77777777" w:rsidR="003C2584" w:rsidRPr="00A23EBE" w:rsidRDefault="003409B6" w:rsidP="00C35EE3">
      <w:pPr>
        <w:pStyle w:val="Numerada"/>
        <w:jc w:val="both"/>
        <w:rPr>
          <w:lang w:val="pt-BR"/>
        </w:rPr>
      </w:pPr>
      <w:r w:rsidRPr="00A23EBE">
        <w:rPr>
          <w:lang w:val="pt-BR"/>
        </w:rPr>
        <w:t>RF016 - Orquestrar fluxo de avaliação.</w:t>
      </w:r>
    </w:p>
    <w:p w14:paraId="399BF546" w14:textId="77777777" w:rsidR="003C2584" w:rsidRPr="00A23EBE" w:rsidRDefault="003409B6" w:rsidP="00C35EE3">
      <w:pPr>
        <w:pStyle w:val="Numerada"/>
        <w:jc w:val="both"/>
        <w:rPr>
          <w:lang w:val="pt-BR"/>
        </w:rPr>
      </w:pPr>
      <w:r w:rsidRPr="00A23EBE">
        <w:rPr>
          <w:lang w:val="pt-BR"/>
        </w:rPr>
        <w:t>RF017 - Controlar impedimentos e restrições.</w:t>
      </w:r>
    </w:p>
    <w:p w14:paraId="15A17093" w14:textId="77777777" w:rsidR="003C2584" w:rsidRDefault="003409B6" w:rsidP="00C35EE3">
      <w:pPr>
        <w:pStyle w:val="Numerada"/>
        <w:jc w:val="both"/>
      </w:pPr>
      <w:r>
        <w:t>RF018 - Emitir parecer jurídico.</w:t>
      </w:r>
    </w:p>
    <w:p w14:paraId="32386AC7" w14:textId="77777777" w:rsidR="003C2584" w:rsidRPr="00A23EBE" w:rsidRDefault="003409B6" w:rsidP="00C35EE3">
      <w:pPr>
        <w:pStyle w:val="Numerada"/>
        <w:jc w:val="both"/>
        <w:rPr>
          <w:lang w:val="pt-BR"/>
        </w:rPr>
      </w:pPr>
      <w:r w:rsidRPr="00A23EBE">
        <w:rPr>
          <w:lang w:val="pt-BR"/>
        </w:rPr>
        <w:t>RF019 - Manter matriz de riscos.</w:t>
      </w:r>
    </w:p>
    <w:p w14:paraId="1915A785" w14:textId="77777777" w:rsidR="003C2584" w:rsidRPr="00A23EBE" w:rsidRDefault="003409B6" w:rsidP="00C35EE3">
      <w:pPr>
        <w:pStyle w:val="Numerada"/>
        <w:jc w:val="both"/>
        <w:rPr>
          <w:lang w:val="pt-BR"/>
        </w:rPr>
      </w:pPr>
      <w:r w:rsidRPr="00A23EBE">
        <w:rPr>
          <w:lang w:val="pt-BR"/>
        </w:rPr>
        <w:t>RF020 - Controlar alocação de riscos.</w:t>
      </w:r>
    </w:p>
    <w:p w14:paraId="6F5EF682" w14:textId="77777777" w:rsidR="003C2584" w:rsidRPr="00A23EBE" w:rsidRDefault="003409B6" w:rsidP="00C35EE3">
      <w:pPr>
        <w:pStyle w:val="Numerada"/>
        <w:jc w:val="both"/>
        <w:rPr>
          <w:lang w:val="pt-BR"/>
        </w:rPr>
      </w:pPr>
      <w:r w:rsidRPr="00A23EBE">
        <w:rPr>
          <w:lang w:val="pt-BR"/>
        </w:rPr>
        <w:t>RF021 - Elaborar plano de negócios.</w:t>
      </w:r>
    </w:p>
    <w:p w14:paraId="47ADF8D0" w14:textId="77777777" w:rsidR="003C2584" w:rsidRDefault="003409B6" w:rsidP="00C35EE3">
      <w:pPr>
        <w:pStyle w:val="Numerada"/>
        <w:jc w:val="both"/>
      </w:pPr>
      <w:r>
        <w:t>RF022 - Gerar nota técnica.</w:t>
      </w:r>
    </w:p>
    <w:p w14:paraId="072A2457" w14:textId="77777777" w:rsidR="003C2584" w:rsidRDefault="003409B6" w:rsidP="00C35EE3">
      <w:pPr>
        <w:pStyle w:val="Numerada"/>
        <w:jc w:val="both"/>
      </w:pPr>
      <w:r>
        <w:t>RF023 - Consolidar pareceres.</w:t>
      </w:r>
    </w:p>
    <w:p w14:paraId="4A0AF468" w14:textId="77777777" w:rsidR="003C2584" w:rsidRDefault="003409B6" w:rsidP="00C35EE3">
      <w:pPr>
        <w:pStyle w:val="Numerada"/>
        <w:jc w:val="both"/>
      </w:pPr>
      <w:r>
        <w:t>RF024 - Aprovação Coneg.</w:t>
      </w:r>
    </w:p>
    <w:p w14:paraId="5E34D3BB" w14:textId="77777777" w:rsidR="003C2584" w:rsidRDefault="003409B6" w:rsidP="00C35EE3">
      <w:pPr>
        <w:pStyle w:val="Numerada"/>
        <w:jc w:val="both"/>
      </w:pPr>
      <w:r>
        <w:t>RF025 - Aprovação Direx.</w:t>
      </w:r>
    </w:p>
    <w:p w14:paraId="4603EA2E" w14:textId="77777777" w:rsidR="003C2584" w:rsidRDefault="003409B6" w:rsidP="00C35EE3">
      <w:pPr>
        <w:pStyle w:val="Numerada"/>
        <w:jc w:val="both"/>
      </w:pPr>
      <w:r>
        <w:t>RF026 - Controle de alçadas.</w:t>
      </w:r>
    </w:p>
    <w:p w14:paraId="5FCDED1C" w14:textId="77777777" w:rsidR="003C2584" w:rsidRDefault="003409B6" w:rsidP="00C35EE3">
      <w:pPr>
        <w:pStyle w:val="Numerada"/>
        <w:jc w:val="both"/>
      </w:pPr>
      <w:r>
        <w:t>RF027 - Formalização contratual.</w:t>
      </w:r>
    </w:p>
    <w:p w14:paraId="3898201B" w14:textId="77777777" w:rsidR="003C2584" w:rsidRDefault="003409B6" w:rsidP="00C35EE3">
      <w:pPr>
        <w:pStyle w:val="Numerada"/>
        <w:jc w:val="both"/>
      </w:pPr>
      <w:r>
        <w:t>RF028 - Fluxo de assinaturas.</w:t>
      </w:r>
    </w:p>
    <w:p w14:paraId="200400A4" w14:textId="77777777" w:rsidR="003C2584" w:rsidRDefault="003409B6" w:rsidP="00C35EE3">
      <w:pPr>
        <w:pStyle w:val="Numerada"/>
        <w:jc w:val="both"/>
      </w:pPr>
      <w:r>
        <w:t>RF029 - Acompanhamento da execução.</w:t>
      </w:r>
    </w:p>
    <w:p w14:paraId="2C7F1357" w14:textId="77777777" w:rsidR="003C2584" w:rsidRPr="00A23EBE" w:rsidRDefault="003409B6" w:rsidP="00C35EE3">
      <w:pPr>
        <w:pStyle w:val="Numerada"/>
        <w:jc w:val="both"/>
        <w:rPr>
          <w:lang w:val="pt-BR"/>
        </w:rPr>
      </w:pPr>
      <w:r w:rsidRPr="00A23EBE">
        <w:rPr>
          <w:lang w:val="pt-BR"/>
        </w:rPr>
        <w:t>RF030 - Relatórios gerenciais e trimestrais.</w:t>
      </w:r>
    </w:p>
    <w:p w14:paraId="2AC52751" w14:textId="77777777" w:rsidR="003C2584" w:rsidRPr="00A23EBE" w:rsidRDefault="003409B6" w:rsidP="00C35EE3">
      <w:pPr>
        <w:pStyle w:val="Numerada"/>
        <w:jc w:val="both"/>
        <w:rPr>
          <w:lang w:val="pt-BR"/>
        </w:rPr>
      </w:pPr>
      <w:r w:rsidRPr="00A23EBE">
        <w:rPr>
          <w:lang w:val="pt-BR"/>
        </w:rPr>
        <w:t>RF031 - Controle de indicadores e benefícios.</w:t>
      </w:r>
    </w:p>
    <w:p w14:paraId="2A48008E" w14:textId="77777777" w:rsidR="003C2584" w:rsidRDefault="003409B6" w:rsidP="00C35EE3">
      <w:pPr>
        <w:pStyle w:val="Numerada"/>
        <w:jc w:val="both"/>
      </w:pPr>
      <w:r>
        <w:t>RF032 - Gestão de conhecimento.</w:t>
      </w:r>
    </w:p>
    <w:p w14:paraId="305D9956" w14:textId="77777777" w:rsidR="003C2584" w:rsidRPr="00A23EBE" w:rsidRDefault="003409B6" w:rsidP="00C35EE3">
      <w:pPr>
        <w:pStyle w:val="Numerada"/>
        <w:jc w:val="both"/>
        <w:rPr>
          <w:lang w:val="pt-BR"/>
        </w:rPr>
      </w:pPr>
      <w:r w:rsidRPr="00A23EBE">
        <w:rPr>
          <w:lang w:val="pt-BR"/>
        </w:rPr>
        <w:t>RF033 - Admissão de novos parceiros.</w:t>
      </w:r>
    </w:p>
    <w:p w14:paraId="0BD7D646" w14:textId="77777777" w:rsidR="003C2584" w:rsidRDefault="003409B6" w:rsidP="00C35EE3">
      <w:pPr>
        <w:pStyle w:val="Numerada"/>
        <w:jc w:val="both"/>
      </w:pPr>
      <w:r>
        <w:t>RF034 - Avaliação de impactos.</w:t>
      </w:r>
    </w:p>
    <w:p w14:paraId="44F4B68E" w14:textId="77777777" w:rsidR="003C2584" w:rsidRPr="00A23EBE" w:rsidRDefault="003409B6" w:rsidP="00C35EE3">
      <w:pPr>
        <w:pStyle w:val="Numerada"/>
        <w:jc w:val="both"/>
        <w:rPr>
          <w:lang w:val="pt-BR"/>
        </w:rPr>
      </w:pPr>
      <w:r w:rsidRPr="00A23EBE">
        <w:rPr>
          <w:lang w:val="pt-BR"/>
        </w:rPr>
        <w:t>RF035 - Fluxo de aprovação de inclusão.</w:t>
      </w:r>
    </w:p>
    <w:p w14:paraId="489E33E1" w14:textId="77777777" w:rsidR="003C2584" w:rsidRDefault="003409B6" w:rsidP="00C35EE3">
      <w:pPr>
        <w:pStyle w:val="Numerada"/>
        <w:jc w:val="both"/>
      </w:pPr>
      <w:r>
        <w:t>RF036 - Encerramento da parceria.</w:t>
      </w:r>
    </w:p>
    <w:p w14:paraId="2B5B1563" w14:textId="77777777" w:rsidR="003C2584" w:rsidRPr="00A23EBE" w:rsidRDefault="003409B6" w:rsidP="00C35EE3">
      <w:pPr>
        <w:pStyle w:val="Numerada"/>
        <w:jc w:val="both"/>
        <w:rPr>
          <w:lang w:val="pt-BR"/>
        </w:rPr>
      </w:pPr>
      <w:r w:rsidRPr="00A23EBE">
        <w:rPr>
          <w:lang w:val="pt-BR"/>
        </w:rPr>
        <w:t>RF037 - Avaliação final e registro de resultados.</w:t>
      </w:r>
    </w:p>
    <w:p w14:paraId="45F8E15D" w14:textId="77777777" w:rsidR="003C2584" w:rsidRDefault="003409B6" w:rsidP="00C35EE3">
      <w:pPr>
        <w:pStyle w:val="Ttulo1"/>
        <w:jc w:val="both"/>
      </w:pPr>
      <w:r>
        <w:t>5. Requisitos Não Funcionais</w:t>
      </w:r>
    </w:p>
    <w:p w14:paraId="2011DC55" w14:textId="77777777" w:rsidR="003C2584" w:rsidRDefault="003409B6" w:rsidP="00C35EE3">
      <w:pPr>
        <w:pStyle w:val="Commarcadores"/>
        <w:jc w:val="both"/>
      </w:pPr>
      <w:r>
        <w:t>RNF001 Auditoria completa e imutável</w:t>
      </w:r>
    </w:p>
    <w:p w14:paraId="41F51DCE" w14:textId="77777777" w:rsidR="003C2584" w:rsidRDefault="003409B6" w:rsidP="00C35EE3">
      <w:pPr>
        <w:pStyle w:val="Commarcadores"/>
        <w:jc w:val="both"/>
      </w:pPr>
      <w:r>
        <w:t>RNF002 Conformidade LGPD</w:t>
      </w:r>
    </w:p>
    <w:p w14:paraId="24BC4A7A" w14:textId="77777777" w:rsidR="003C2584" w:rsidRDefault="003409B6" w:rsidP="00C35EE3">
      <w:pPr>
        <w:pStyle w:val="Commarcadores"/>
        <w:jc w:val="both"/>
      </w:pPr>
      <w:r>
        <w:t>RNF003 Segregação de funções</w:t>
      </w:r>
    </w:p>
    <w:p w14:paraId="681D01E1" w14:textId="77777777" w:rsidR="003C2584" w:rsidRDefault="003409B6" w:rsidP="00C35EE3">
      <w:pPr>
        <w:pStyle w:val="Commarcadores"/>
        <w:jc w:val="both"/>
      </w:pPr>
      <w:r>
        <w:t>RNF004 Gestão documental com versionamento</w:t>
      </w:r>
    </w:p>
    <w:p w14:paraId="48636C58" w14:textId="77777777" w:rsidR="003C2584" w:rsidRDefault="003409B6" w:rsidP="00C35EE3">
      <w:pPr>
        <w:pStyle w:val="Commarcadores"/>
        <w:jc w:val="both"/>
      </w:pPr>
      <w:r>
        <w:t>RNF005 Dashboard executivo</w:t>
      </w:r>
    </w:p>
    <w:p w14:paraId="0DEAFA69" w14:textId="77777777" w:rsidR="003C2584" w:rsidRDefault="003409B6" w:rsidP="00C35EE3">
      <w:pPr>
        <w:pStyle w:val="Commarcadores"/>
        <w:jc w:val="both"/>
      </w:pPr>
      <w:r>
        <w:t>RNF006 APIs REST</w:t>
      </w:r>
    </w:p>
    <w:p w14:paraId="66FD3DDC" w14:textId="77777777" w:rsidR="003C2584" w:rsidRDefault="003409B6" w:rsidP="00C35EE3">
      <w:pPr>
        <w:pStyle w:val="Commarcadores"/>
        <w:jc w:val="both"/>
      </w:pPr>
      <w:r>
        <w:t>RNF007 Disponibilidade 99,5%</w:t>
      </w:r>
    </w:p>
    <w:p w14:paraId="32AB1FB5" w14:textId="77777777" w:rsidR="003C2584" w:rsidRDefault="003409B6" w:rsidP="00C35EE3">
      <w:pPr>
        <w:pStyle w:val="Commarcadores"/>
        <w:jc w:val="both"/>
      </w:pPr>
      <w:r>
        <w:lastRenderedPageBreak/>
        <w:t>RNF008 Integração SSO/AD</w:t>
      </w:r>
    </w:p>
    <w:p w14:paraId="3AE07807" w14:textId="77777777" w:rsidR="003C2584" w:rsidRDefault="003409B6" w:rsidP="00C35EE3">
      <w:pPr>
        <w:pStyle w:val="Commarcadores"/>
        <w:jc w:val="both"/>
      </w:pPr>
      <w:r>
        <w:t>RNF009 RBAC</w:t>
      </w:r>
    </w:p>
    <w:p w14:paraId="053C0F9E" w14:textId="77777777" w:rsidR="003C2584" w:rsidRDefault="003409B6" w:rsidP="00C35EE3">
      <w:pPr>
        <w:pStyle w:val="Commarcadores"/>
        <w:jc w:val="both"/>
      </w:pPr>
      <w:r>
        <w:t>RNF010 Interface responsiva</w:t>
      </w:r>
    </w:p>
    <w:p w14:paraId="3C800FA3" w14:textId="77777777" w:rsidR="003C2584" w:rsidRDefault="003409B6" w:rsidP="00C35EE3">
      <w:pPr>
        <w:pStyle w:val="Commarcadores"/>
        <w:jc w:val="both"/>
      </w:pPr>
      <w:r>
        <w:t>RNF011 WCAG 2.1 AA</w:t>
      </w:r>
    </w:p>
    <w:p w14:paraId="6B233D0F" w14:textId="77777777" w:rsidR="003C2584" w:rsidRPr="00A23EBE" w:rsidRDefault="003409B6" w:rsidP="00C35EE3">
      <w:pPr>
        <w:pStyle w:val="Commarcadores"/>
        <w:jc w:val="both"/>
        <w:rPr>
          <w:lang w:val="pt-BR"/>
        </w:rPr>
      </w:pPr>
      <w:r w:rsidRPr="00A23EBE">
        <w:rPr>
          <w:lang w:val="pt-BR"/>
        </w:rPr>
        <w:t>RNF012 Respostas em até 3 segundos para 95% das consultas</w:t>
      </w:r>
    </w:p>
    <w:p w14:paraId="05AFB3A8" w14:textId="77777777" w:rsidR="003C2584" w:rsidRDefault="003409B6" w:rsidP="00C35EE3">
      <w:pPr>
        <w:pStyle w:val="Commarcadores"/>
        <w:jc w:val="both"/>
      </w:pPr>
      <w:r>
        <w:t>RNF013 Escalabilidade horizontal</w:t>
      </w:r>
    </w:p>
    <w:p w14:paraId="3403C855" w14:textId="77777777" w:rsidR="003C2584" w:rsidRDefault="003409B6" w:rsidP="00C35EE3">
      <w:pPr>
        <w:pStyle w:val="Commarcadores"/>
        <w:jc w:val="both"/>
      </w:pPr>
      <w:r>
        <w:t>RNF014 TLS 1.2+</w:t>
      </w:r>
    </w:p>
    <w:p w14:paraId="33A220A4" w14:textId="77777777" w:rsidR="003C2584" w:rsidRDefault="003409B6" w:rsidP="00C35EE3">
      <w:pPr>
        <w:pStyle w:val="Commarcadores"/>
        <w:jc w:val="both"/>
      </w:pPr>
      <w:r>
        <w:t>RNF015 Backup e recuperação</w:t>
      </w:r>
    </w:p>
    <w:p w14:paraId="0ABA6B4E" w14:textId="77777777" w:rsidR="003C2584" w:rsidRDefault="003409B6" w:rsidP="00C35EE3">
      <w:pPr>
        <w:pStyle w:val="Commarcadores"/>
        <w:jc w:val="both"/>
      </w:pPr>
      <w:r>
        <w:t>RNF016 Logs centralizados</w:t>
      </w:r>
    </w:p>
    <w:p w14:paraId="0A5434A3" w14:textId="77777777" w:rsidR="003C2584" w:rsidRDefault="003409B6" w:rsidP="00C35EE3">
      <w:pPr>
        <w:pStyle w:val="Commarcadores"/>
        <w:jc w:val="both"/>
      </w:pPr>
      <w:r>
        <w:t>RNF017 Observabilidade e monitoramento</w:t>
      </w:r>
    </w:p>
    <w:p w14:paraId="44D683C7" w14:textId="77777777" w:rsidR="003C2584" w:rsidRDefault="003409B6" w:rsidP="00C35EE3">
      <w:pPr>
        <w:pStyle w:val="Commarcadores"/>
        <w:jc w:val="both"/>
      </w:pPr>
      <w:r>
        <w:t>RNF018 Compatibilidade com navegadores modernos</w:t>
      </w:r>
    </w:p>
    <w:p w14:paraId="781F5650" w14:textId="77777777" w:rsidR="003C2584" w:rsidRDefault="003409B6" w:rsidP="00C35EE3">
      <w:pPr>
        <w:pStyle w:val="Ttulo1"/>
        <w:jc w:val="both"/>
      </w:pPr>
      <w:r>
        <w:t>6. Regras de Negócio</w:t>
      </w:r>
    </w:p>
    <w:p w14:paraId="370FE19F" w14:textId="77777777" w:rsidR="003C2584" w:rsidRPr="00A23EBE" w:rsidRDefault="003409B6" w:rsidP="00C35EE3">
      <w:pPr>
        <w:pStyle w:val="Commarcadores"/>
        <w:jc w:val="both"/>
        <w:rPr>
          <w:lang w:val="pt-BR"/>
        </w:rPr>
      </w:pPr>
      <w:r w:rsidRPr="00A23EBE">
        <w:rPr>
          <w:lang w:val="pt-BR"/>
        </w:rPr>
        <w:t>Toda parceria deve estar vinculada a uma oportunidade de negócio.</w:t>
      </w:r>
    </w:p>
    <w:p w14:paraId="1DDC10B8" w14:textId="77777777" w:rsidR="003C2584" w:rsidRPr="00A23EBE" w:rsidRDefault="003409B6" w:rsidP="00C35EE3">
      <w:pPr>
        <w:pStyle w:val="Commarcadores"/>
        <w:jc w:val="both"/>
        <w:rPr>
          <w:lang w:val="pt-BR"/>
        </w:rPr>
      </w:pPr>
      <w:r w:rsidRPr="00A23EBE">
        <w:rPr>
          <w:lang w:val="pt-BR"/>
        </w:rPr>
        <w:t>PoC depende de aprovação prévia.</w:t>
      </w:r>
    </w:p>
    <w:p w14:paraId="05527677" w14:textId="77777777" w:rsidR="003C2584" w:rsidRPr="00A23EBE" w:rsidRDefault="003409B6" w:rsidP="00C35EE3">
      <w:pPr>
        <w:pStyle w:val="Commarcadores"/>
        <w:jc w:val="both"/>
        <w:rPr>
          <w:lang w:val="pt-BR"/>
        </w:rPr>
      </w:pPr>
      <w:r w:rsidRPr="00A23EBE">
        <w:rPr>
          <w:lang w:val="pt-BR"/>
        </w:rPr>
        <w:t>Due Diligence é obrigatória antes da contratação.</w:t>
      </w:r>
    </w:p>
    <w:p w14:paraId="09C2C882" w14:textId="77777777" w:rsidR="003C2584" w:rsidRPr="00A23EBE" w:rsidRDefault="003409B6" w:rsidP="00C35EE3">
      <w:pPr>
        <w:pStyle w:val="Commarcadores"/>
        <w:jc w:val="both"/>
        <w:rPr>
          <w:lang w:val="pt-BR"/>
        </w:rPr>
      </w:pPr>
      <w:r w:rsidRPr="00A23EBE">
        <w:rPr>
          <w:lang w:val="pt-BR"/>
        </w:rPr>
        <w:t>Contratação exige parecer jurídico e análise de riscos.</w:t>
      </w:r>
    </w:p>
    <w:p w14:paraId="64216B75" w14:textId="77777777" w:rsidR="003C2584" w:rsidRPr="00A23EBE" w:rsidRDefault="003409B6" w:rsidP="00C35EE3">
      <w:pPr>
        <w:pStyle w:val="Commarcadores"/>
        <w:jc w:val="both"/>
        <w:rPr>
          <w:lang w:val="pt-BR"/>
        </w:rPr>
      </w:pPr>
      <w:r w:rsidRPr="00A23EBE">
        <w:rPr>
          <w:lang w:val="pt-BR"/>
        </w:rPr>
        <w:t>Acompanhamento deve permitir reporte periódico ao Coneg.</w:t>
      </w:r>
    </w:p>
    <w:p w14:paraId="350BD10D" w14:textId="77777777" w:rsidR="003C2584" w:rsidRDefault="003409B6" w:rsidP="00C35EE3">
      <w:pPr>
        <w:pStyle w:val="Ttulo1"/>
        <w:jc w:val="both"/>
      </w:pPr>
      <w:r>
        <w:t>7. Arquitetura de Referência</w:t>
      </w:r>
    </w:p>
    <w:p w14:paraId="7CDA3643" w14:textId="77777777" w:rsidR="003C2584" w:rsidRDefault="003409B6" w:rsidP="00C35EE3">
      <w:pPr>
        <w:jc w:val="both"/>
      </w:pPr>
      <w:r>
        <w:t>Back-end: Java 21, Spring Boot, Spring Security, JPA/Hibernate. Front-end: Angular. Banco: PostgreSQL. APIs REST/OpenAPI. Integrações corporativas e autenticação SSO.</w:t>
      </w:r>
    </w:p>
    <w:sectPr w:rsidR="003C2584" w:rsidSect="00034616">
      <w:headerReference w:type="even" r:id="rId12"/>
      <w:headerReference w:type="default" r:id="rId13"/>
      <w:head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402A3" w14:textId="77777777" w:rsidR="00236170" w:rsidRDefault="00236170" w:rsidP="004A063F">
      <w:pPr>
        <w:spacing w:after="0" w:line="240" w:lineRule="auto"/>
      </w:pPr>
      <w:r>
        <w:separator/>
      </w:r>
    </w:p>
  </w:endnote>
  <w:endnote w:type="continuationSeparator" w:id="0">
    <w:p w14:paraId="543585E4" w14:textId="77777777" w:rsidR="00236170" w:rsidRDefault="00236170" w:rsidP="004A0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BCF8E" w14:textId="77777777" w:rsidR="00236170" w:rsidRDefault="00236170" w:rsidP="004A063F">
      <w:pPr>
        <w:spacing w:after="0" w:line="240" w:lineRule="auto"/>
      </w:pPr>
      <w:r>
        <w:separator/>
      </w:r>
    </w:p>
  </w:footnote>
  <w:footnote w:type="continuationSeparator" w:id="0">
    <w:p w14:paraId="7A337146" w14:textId="77777777" w:rsidR="00236170" w:rsidRDefault="00236170" w:rsidP="004A06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503BC" w14:textId="629F3AA8" w:rsidR="004A063F" w:rsidRDefault="00A23EBE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19A2F47" wp14:editId="06B0939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10565" cy="368935"/>
              <wp:effectExtent l="0" t="0" r="13335" b="12065"/>
              <wp:wrapNone/>
              <wp:docPr id="761817490" name="Caixa de Texto 56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05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CD6446" w14:textId="5F8C9C95" w:rsidR="00A23EBE" w:rsidRPr="00A23EBE" w:rsidRDefault="00A23EBE" w:rsidP="00A23EB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3EB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9A2F47" id="_x0000_t202" coordsize="21600,21600" o:spt="202" path="m,l,21600r21600,l21600,xe">
              <v:stroke joinstyle="miter"/>
              <v:path gradientshapeok="t" o:connecttype="rect"/>
            </v:shapetype>
            <v:shape id="Caixa de Texto 56" o:spid="_x0000_s1026" type="#_x0000_t202" alt="#interna" style="position:absolute;margin-left:0;margin-top:0;width:55.95pt;height:29.05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21CD6446" w14:textId="5F8C9C95" w:rsidR="00A23EBE" w:rsidRPr="00A23EBE" w:rsidRDefault="00A23EBE" w:rsidP="00A23EB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23EB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CD056" w14:textId="782E12A5" w:rsidR="004A063F" w:rsidRDefault="00A23EBE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A8E378F" wp14:editId="748148AB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710565" cy="368935"/>
              <wp:effectExtent l="0" t="0" r="13335" b="12065"/>
              <wp:wrapNone/>
              <wp:docPr id="713128213" name="Caixa de Texto 57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05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3FC129" w14:textId="2AE24026" w:rsidR="00A23EBE" w:rsidRPr="00A23EBE" w:rsidRDefault="00A23EBE" w:rsidP="00A23EB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3EB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E378F" id="_x0000_t202" coordsize="21600,21600" o:spt="202" path="m,l,21600r21600,l21600,xe">
              <v:stroke joinstyle="miter"/>
              <v:path gradientshapeok="t" o:connecttype="rect"/>
            </v:shapetype>
            <v:shape id="Caixa de Texto 57" o:spid="_x0000_s1027" type="#_x0000_t202" alt="#interna" style="position:absolute;margin-left:0;margin-top:0;width:55.95pt;height:29.05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6A3FC129" w14:textId="2AE24026" w:rsidR="00A23EBE" w:rsidRPr="00A23EBE" w:rsidRDefault="00A23EBE" w:rsidP="00A23EB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23EB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252E7" w14:textId="04BCA3D3" w:rsidR="004A063F" w:rsidRDefault="00A23EBE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E57712" wp14:editId="42DD633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10565" cy="368935"/>
              <wp:effectExtent l="0" t="0" r="13335" b="12065"/>
              <wp:wrapNone/>
              <wp:docPr id="1078201030" name="Caixa de Texto 55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05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9FE522" w14:textId="44263061" w:rsidR="00A23EBE" w:rsidRPr="00A23EBE" w:rsidRDefault="00A23EBE" w:rsidP="00A23EB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3EB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E57712" id="_x0000_t202" coordsize="21600,21600" o:spt="202" path="m,l,21600r21600,l21600,xe">
              <v:stroke joinstyle="miter"/>
              <v:path gradientshapeok="t" o:connecttype="rect"/>
            </v:shapetype>
            <v:shape id="Caixa de Texto 55" o:spid="_x0000_s1028" type="#_x0000_t202" alt="#interna" style="position:absolute;margin-left:0;margin-top:0;width:55.95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4F9FE522" w14:textId="44263061" w:rsidR="00A23EBE" w:rsidRPr="00A23EBE" w:rsidRDefault="00A23EBE" w:rsidP="00A23EB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23EB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58745A"/>
    <w:multiLevelType w:val="multilevel"/>
    <w:tmpl w:val="0502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B47574"/>
    <w:multiLevelType w:val="multilevel"/>
    <w:tmpl w:val="7922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8A5323"/>
    <w:multiLevelType w:val="multilevel"/>
    <w:tmpl w:val="48C8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E376AE"/>
    <w:multiLevelType w:val="multilevel"/>
    <w:tmpl w:val="6A0C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4D33CF"/>
    <w:multiLevelType w:val="multilevel"/>
    <w:tmpl w:val="B40E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5A1016"/>
    <w:multiLevelType w:val="multilevel"/>
    <w:tmpl w:val="A1C0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5A6C76"/>
    <w:multiLevelType w:val="multilevel"/>
    <w:tmpl w:val="951C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844C11"/>
    <w:multiLevelType w:val="multilevel"/>
    <w:tmpl w:val="F2CC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2CB6CC7"/>
    <w:multiLevelType w:val="multilevel"/>
    <w:tmpl w:val="952E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85740D7"/>
    <w:multiLevelType w:val="multilevel"/>
    <w:tmpl w:val="4E06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2D2A33"/>
    <w:multiLevelType w:val="multilevel"/>
    <w:tmpl w:val="481CC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470BBC"/>
    <w:multiLevelType w:val="multilevel"/>
    <w:tmpl w:val="BF7A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1973D2"/>
    <w:multiLevelType w:val="multilevel"/>
    <w:tmpl w:val="11C6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3E6A80"/>
    <w:multiLevelType w:val="multilevel"/>
    <w:tmpl w:val="12EE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8B5B5E"/>
    <w:multiLevelType w:val="multilevel"/>
    <w:tmpl w:val="C882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E45303F"/>
    <w:multiLevelType w:val="multilevel"/>
    <w:tmpl w:val="2DCC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EEA6794"/>
    <w:multiLevelType w:val="multilevel"/>
    <w:tmpl w:val="D66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0CC0AA1"/>
    <w:multiLevelType w:val="multilevel"/>
    <w:tmpl w:val="EEFA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23E7F7D"/>
    <w:multiLevelType w:val="multilevel"/>
    <w:tmpl w:val="7D06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2644A95"/>
    <w:multiLevelType w:val="multilevel"/>
    <w:tmpl w:val="DE06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591D88"/>
    <w:multiLevelType w:val="multilevel"/>
    <w:tmpl w:val="5DD2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EA35767"/>
    <w:multiLevelType w:val="multilevel"/>
    <w:tmpl w:val="83DE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356373A"/>
    <w:multiLevelType w:val="multilevel"/>
    <w:tmpl w:val="B442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9E5D75"/>
    <w:multiLevelType w:val="multilevel"/>
    <w:tmpl w:val="3A50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5715B4A"/>
    <w:multiLevelType w:val="multilevel"/>
    <w:tmpl w:val="DE54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89C7289"/>
    <w:multiLevelType w:val="multilevel"/>
    <w:tmpl w:val="6DC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8A6654D"/>
    <w:multiLevelType w:val="multilevel"/>
    <w:tmpl w:val="020C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A726915"/>
    <w:multiLevelType w:val="multilevel"/>
    <w:tmpl w:val="4760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526468">
    <w:abstractNumId w:val="8"/>
  </w:num>
  <w:num w:numId="2" w16cid:durableId="1040202209">
    <w:abstractNumId w:val="6"/>
  </w:num>
  <w:num w:numId="3" w16cid:durableId="179517854">
    <w:abstractNumId w:val="5"/>
  </w:num>
  <w:num w:numId="4" w16cid:durableId="139033241">
    <w:abstractNumId w:val="4"/>
  </w:num>
  <w:num w:numId="5" w16cid:durableId="14580928">
    <w:abstractNumId w:val="7"/>
  </w:num>
  <w:num w:numId="6" w16cid:durableId="2010676737">
    <w:abstractNumId w:val="3"/>
  </w:num>
  <w:num w:numId="7" w16cid:durableId="77751756">
    <w:abstractNumId w:val="2"/>
  </w:num>
  <w:num w:numId="8" w16cid:durableId="264269962">
    <w:abstractNumId w:val="1"/>
  </w:num>
  <w:num w:numId="9" w16cid:durableId="307170749">
    <w:abstractNumId w:val="0"/>
  </w:num>
  <w:num w:numId="10" w16cid:durableId="1335306897">
    <w:abstractNumId w:val="19"/>
  </w:num>
  <w:num w:numId="11" w16cid:durableId="750007457">
    <w:abstractNumId w:val="20"/>
  </w:num>
  <w:num w:numId="12" w16cid:durableId="1551844369">
    <w:abstractNumId w:val="21"/>
  </w:num>
  <w:num w:numId="13" w16cid:durableId="1038429503">
    <w:abstractNumId w:val="10"/>
  </w:num>
  <w:num w:numId="14" w16cid:durableId="2121335371">
    <w:abstractNumId w:val="12"/>
  </w:num>
  <w:num w:numId="15" w16cid:durableId="1357124355">
    <w:abstractNumId w:val="15"/>
  </w:num>
  <w:num w:numId="16" w16cid:durableId="198668267">
    <w:abstractNumId w:val="11"/>
  </w:num>
  <w:num w:numId="17" w16cid:durableId="717359088">
    <w:abstractNumId w:val="31"/>
  </w:num>
  <w:num w:numId="18" w16cid:durableId="604267210">
    <w:abstractNumId w:val="26"/>
  </w:num>
  <w:num w:numId="19" w16cid:durableId="719984690">
    <w:abstractNumId w:val="24"/>
  </w:num>
  <w:num w:numId="20" w16cid:durableId="1682925782">
    <w:abstractNumId w:val="30"/>
  </w:num>
  <w:num w:numId="21" w16cid:durableId="1385300577">
    <w:abstractNumId w:val="14"/>
  </w:num>
  <w:num w:numId="22" w16cid:durableId="1596016895">
    <w:abstractNumId w:val="35"/>
  </w:num>
  <w:num w:numId="23" w16cid:durableId="1343698376">
    <w:abstractNumId w:val="18"/>
  </w:num>
  <w:num w:numId="24" w16cid:durableId="312682893">
    <w:abstractNumId w:val="36"/>
  </w:num>
  <w:num w:numId="25" w16cid:durableId="95761352">
    <w:abstractNumId w:val="22"/>
  </w:num>
  <w:num w:numId="26" w16cid:durableId="1740326793">
    <w:abstractNumId w:val="28"/>
  </w:num>
  <w:num w:numId="27" w16cid:durableId="736513283">
    <w:abstractNumId w:val="9"/>
  </w:num>
  <w:num w:numId="28" w16cid:durableId="25326667">
    <w:abstractNumId w:val="25"/>
  </w:num>
  <w:num w:numId="29" w16cid:durableId="495532770">
    <w:abstractNumId w:val="27"/>
  </w:num>
  <w:num w:numId="30" w16cid:durableId="1540625758">
    <w:abstractNumId w:val="13"/>
  </w:num>
  <w:num w:numId="31" w16cid:durableId="594166095">
    <w:abstractNumId w:val="34"/>
  </w:num>
  <w:num w:numId="32" w16cid:durableId="721640092">
    <w:abstractNumId w:val="17"/>
  </w:num>
  <w:num w:numId="33" w16cid:durableId="324818208">
    <w:abstractNumId w:val="29"/>
  </w:num>
  <w:num w:numId="34" w16cid:durableId="1565531669">
    <w:abstractNumId w:val="33"/>
  </w:num>
  <w:num w:numId="35" w16cid:durableId="1296329458">
    <w:abstractNumId w:val="23"/>
  </w:num>
  <w:num w:numId="36" w16cid:durableId="892934391">
    <w:abstractNumId w:val="16"/>
  </w:num>
  <w:num w:numId="37" w16cid:durableId="153723130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6170"/>
    <w:rsid w:val="0029639D"/>
    <w:rsid w:val="00326F90"/>
    <w:rsid w:val="003409B6"/>
    <w:rsid w:val="003C2584"/>
    <w:rsid w:val="004A063F"/>
    <w:rsid w:val="00934E6F"/>
    <w:rsid w:val="00A23EBE"/>
    <w:rsid w:val="00AA1D8D"/>
    <w:rsid w:val="00B47730"/>
    <w:rsid w:val="00B64D45"/>
    <w:rsid w:val="00BA0CE1"/>
    <w:rsid w:val="00C35EE3"/>
    <w:rsid w:val="00CB0664"/>
    <w:rsid w:val="00DB55C8"/>
    <w:rsid w:val="00E34B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95C6CDC-C7EF-46C5-98DA-3DAC56B06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C35EE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35E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ccbe-fede-4598-8a6b-f613e1cf27d9">
      <Terms xmlns="http://schemas.microsoft.com/office/infopath/2007/PartnerControls"/>
    </lcf76f155ced4ddcb4097134ff3c332f>
    <TaxCatchAll xmlns="4d3b256d-d523-4c80-959d-b66135762e5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7C43FA64D3154BA36386B7E46504BE" ma:contentTypeVersion="16" ma:contentTypeDescription="Crie um novo documento." ma:contentTypeScope="" ma:versionID="9ba7615f678c09836bb0de916a247336">
  <xsd:schema xmlns:xsd="http://www.w3.org/2001/XMLSchema" xmlns:xs="http://www.w3.org/2001/XMLSchema" xmlns:p="http://schemas.microsoft.com/office/2006/metadata/properties" xmlns:ns2="4d3b256d-d523-4c80-959d-b66135762e56" xmlns:ns3="4276ccbe-fede-4598-8a6b-f613e1cf27d9" targetNamespace="http://schemas.microsoft.com/office/2006/metadata/properties" ma:root="true" ma:fieldsID="ed89c33dcd9cfa3c867246d5e7589a71" ns2:_="" ns3:_="">
    <xsd:import namespace="4d3b256d-d523-4c80-959d-b66135762e56"/>
    <xsd:import namespace="4276ccbe-fede-4598-8a6b-f613e1cf27d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3b256d-d523-4c80-959d-b66135762e5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359f1e9-5a04-4ff7-adae-d11c8b6628c4}" ma:internalName="TaxCatchAll" ma:showField="CatchAllData" ma:web="4d3b256d-d523-4c80-959d-b66135762e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ccbe-fede-4598-8a6b-f613e1cf27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a07ed397-ddfa-4e13-9ba3-daa1d7001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CF74DF-D7AF-4C8F-A09C-469552A34FBC}">
  <ds:schemaRefs>
    <ds:schemaRef ds:uri="http://schemas.microsoft.com/office/2006/metadata/properties"/>
    <ds:schemaRef ds:uri="http://schemas.microsoft.com/office/infopath/2007/PartnerControls"/>
    <ds:schemaRef ds:uri="4276ccbe-fede-4598-8a6b-f613e1cf27d9"/>
    <ds:schemaRef ds:uri="4d3b256d-d523-4c80-959d-b66135762e56"/>
  </ds:schemaRefs>
</ds:datastoreItem>
</file>

<file path=customXml/itemProps2.xml><?xml version="1.0" encoding="utf-8"?>
<ds:datastoreItem xmlns:ds="http://schemas.openxmlformats.org/officeDocument/2006/customXml" ds:itemID="{22F6DE4F-852E-4113-8814-FEDE151497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F5DFFB-A141-4FE4-AFBF-6AD3573C45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3b256d-d523-4c80-959d-b66135762e56"/>
    <ds:schemaRef ds:uri="4276ccbe-fede-4598-8a6b-f613e1cf27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10e9cc9-ac6f-42b1-bf24-968858a22d9f}" enabled="1" method="Privileged" siteId="{ffc0be44-315f-4479-b12f-56afe6ededd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2271</Words>
  <Characters>12268</Characters>
  <Application>Microsoft Office Word</Application>
  <DocSecurity>0</DocSecurity>
  <Lines>102</Lines>
  <Paragraphs>29</Paragraphs>
  <ScaleCrop>false</ScaleCrop>
  <Manager/>
  <Company/>
  <LinksUpToDate>false</LinksUpToDate>
  <CharactersWithSpaces>14510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Paulo da Silva Porto</dc:creator>
  <cp:keywords/>
  <dc:description>generated by python-docx</dc:description>
  <cp:lastModifiedBy>Joao Paulo da Silva Porto</cp:lastModifiedBy>
  <cp:revision>5</cp:revision>
  <dcterms:created xsi:type="dcterms:W3CDTF">2026-07-31T20:24:00Z</dcterms:created>
  <dcterms:modified xsi:type="dcterms:W3CDTF">2026-08-03T20:36:00Z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40440ac6,2d686992,2a817915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#interna</vt:lpwstr>
  </property>
  <property fmtid="{D5CDD505-2E9C-101B-9397-08002B2CF9AE}" pid="5" name="ContentTypeId">
    <vt:lpwstr>0x010100B57C43FA64D3154BA36386B7E46504BE</vt:lpwstr>
  </property>
  <property fmtid="{D5CDD505-2E9C-101B-9397-08002B2CF9AE}" pid="6" name="MediaServiceImageTags">
    <vt:lpwstr/>
  </property>
</Properties>
</file>