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5DBD" w14:textId="770B3728" w:rsidR="00085CE6" w:rsidRDefault="00085CE6" w:rsidP="00FD0ED0">
      <w:pPr>
        <w:spacing w:after="480"/>
        <w:rPr>
          <w:b/>
          <w:bCs/>
          <w:sz w:val="32"/>
          <w:szCs w:val="32"/>
        </w:rPr>
      </w:pPr>
      <w:bookmarkStart w:id="0" w:name="_Toc166086241"/>
      <w:bookmarkStart w:id="1" w:name="_Toc166086350"/>
      <w:r w:rsidRPr="00085CE6">
        <w:rPr>
          <w:b/>
          <w:bCs/>
          <w:sz w:val="32"/>
          <w:szCs w:val="32"/>
        </w:rPr>
        <w:t>Tartalomjegyzé</w:t>
      </w:r>
      <w:r w:rsidR="00FD0ED0">
        <w:rPr>
          <w:b/>
          <w:bCs/>
          <w:sz w:val="32"/>
          <w:szCs w:val="32"/>
        </w:rPr>
        <w:t>k</w:t>
      </w:r>
    </w:p>
    <w:p w14:paraId="3C900FB5" w14:textId="4B8D9D1C" w:rsidR="00905894" w:rsidRDefault="00C07666">
      <w:pPr>
        <w:pStyle w:val="TOC1"/>
        <w:tabs>
          <w:tab w:val="left" w:pos="480"/>
          <w:tab w:val="right" w:leader="underscore" w:pos="8493"/>
        </w:tabs>
        <w:rPr>
          <w:rFonts w:eastAsiaTheme="minorEastAsia" w:cstheme="minorBidi"/>
          <w:b w:val="0"/>
          <w:bCs w:val="0"/>
          <w:i w:val="0"/>
          <w:iCs w:val="0"/>
          <w:noProof/>
          <w:color w:val="auto"/>
          <w:lang w:eastAsia="en-GB"/>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hyperlink w:anchor="_Toc166599141" w:history="1">
        <w:r w:rsidR="00905894" w:rsidRPr="002B1700">
          <w:rPr>
            <w:rStyle w:val="Hyperlink"/>
            <w:noProof/>
          </w:rPr>
          <w:t>1</w:t>
        </w:r>
        <w:r w:rsidR="00905894">
          <w:rPr>
            <w:rFonts w:eastAsiaTheme="minorEastAsia" w:cstheme="minorBidi"/>
            <w:b w:val="0"/>
            <w:bCs w:val="0"/>
            <w:i w:val="0"/>
            <w:iCs w:val="0"/>
            <w:noProof/>
            <w:color w:val="auto"/>
            <w:lang w:eastAsia="en-GB"/>
          </w:rPr>
          <w:tab/>
        </w:r>
        <w:r w:rsidR="00905894" w:rsidRPr="002B1700">
          <w:rPr>
            <w:rStyle w:val="Hyperlink"/>
            <w:noProof/>
          </w:rPr>
          <w:t>Bevezető</w:t>
        </w:r>
        <w:r w:rsidR="00905894">
          <w:rPr>
            <w:noProof/>
            <w:webHidden/>
          </w:rPr>
          <w:tab/>
        </w:r>
        <w:r w:rsidR="00905894">
          <w:rPr>
            <w:noProof/>
            <w:webHidden/>
          </w:rPr>
          <w:fldChar w:fldCharType="begin"/>
        </w:r>
        <w:r w:rsidR="00905894">
          <w:rPr>
            <w:noProof/>
            <w:webHidden/>
          </w:rPr>
          <w:instrText xml:space="preserve"> PAGEREF _Toc166599141 \h </w:instrText>
        </w:r>
        <w:r w:rsidR="00905894">
          <w:rPr>
            <w:noProof/>
            <w:webHidden/>
          </w:rPr>
        </w:r>
        <w:r w:rsidR="00905894">
          <w:rPr>
            <w:noProof/>
            <w:webHidden/>
          </w:rPr>
          <w:fldChar w:fldCharType="separate"/>
        </w:r>
        <w:r w:rsidR="00905894">
          <w:rPr>
            <w:noProof/>
            <w:webHidden/>
          </w:rPr>
          <w:t>3</w:t>
        </w:r>
        <w:r w:rsidR="00905894">
          <w:rPr>
            <w:noProof/>
            <w:webHidden/>
          </w:rPr>
          <w:fldChar w:fldCharType="end"/>
        </w:r>
      </w:hyperlink>
    </w:p>
    <w:p w14:paraId="7DB75B0E" w14:textId="250AAE4B" w:rsidR="00905894" w:rsidRDefault="00905894">
      <w:pPr>
        <w:pStyle w:val="TOC1"/>
        <w:tabs>
          <w:tab w:val="left" w:pos="480"/>
          <w:tab w:val="right" w:leader="underscore" w:pos="8493"/>
        </w:tabs>
        <w:rPr>
          <w:rFonts w:eastAsiaTheme="minorEastAsia" w:cstheme="minorBidi"/>
          <w:b w:val="0"/>
          <w:bCs w:val="0"/>
          <w:i w:val="0"/>
          <w:iCs w:val="0"/>
          <w:noProof/>
          <w:color w:val="auto"/>
          <w:lang w:eastAsia="en-GB"/>
        </w:rPr>
      </w:pPr>
      <w:hyperlink w:anchor="_Toc166599142" w:history="1">
        <w:r w:rsidRPr="002B1700">
          <w:rPr>
            <w:rStyle w:val="Hyperlink"/>
            <w:noProof/>
          </w:rPr>
          <w:t>2</w:t>
        </w:r>
        <w:r>
          <w:rPr>
            <w:rFonts w:eastAsiaTheme="minorEastAsia" w:cstheme="minorBidi"/>
            <w:b w:val="0"/>
            <w:bCs w:val="0"/>
            <w:i w:val="0"/>
            <w:iCs w:val="0"/>
            <w:noProof/>
            <w:color w:val="auto"/>
            <w:lang w:eastAsia="en-GB"/>
          </w:rPr>
          <w:tab/>
        </w:r>
        <w:r w:rsidRPr="002B1700">
          <w:rPr>
            <w:rStyle w:val="Hyperlink"/>
            <w:noProof/>
          </w:rPr>
          <w:t>Irodalomkutatás</w:t>
        </w:r>
        <w:r>
          <w:rPr>
            <w:noProof/>
            <w:webHidden/>
          </w:rPr>
          <w:tab/>
        </w:r>
        <w:r>
          <w:rPr>
            <w:noProof/>
            <w:webHidden/>
          </w:rPr>
          <w:fldChar w:fldCharType="begin"/>
        </w:r>
        <w:r>
          <w:rPr>
            <w:noProof/>
            <w:webHidden/>
          </w:rPr>
          <w:instrText xml:space="preserve"> PAGEREF _Toc166599142 \h </w:instrText>
        </w:r>
        <w:r>
          <w:rPr>
            <w:noProof/>
            <w:webHidden/>
          </w:rPr>
        </w:r>
        <w:r>
          <w:rPr>
            <w:noProof/>
            <w:webHidden/>
          </w:rPr>
          <w:fldChar w:fldCharType="separate"/>
        </w:r>
        <w:r>
          <w:rPr>
            <w:noProof/>
            <w:webHidden/>
          </w:rPr>
          <w:t>4</w:t>
        </w:r>
        <w:r>
          <w:rPr>
            <w:noProof/>
            <w:webHidden/>
          </w:rPr>
          <w:fldChar w:fldCharType="end"/>
        </w:r>
      </w:hyperlink>
    </w:p>
    <w:p w14:paraId="7E2D3326" w14:textId="627BB54A"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43" w:history="1">
        <w:r w:rsidRPr="002B1700">
          <w:rPr>
            <w:rStyle w:val="Hyperlink"/>
            <w:noProof/>
          </w:rPr>
          <w:t>2.1</w:t>
        </w:r>
        <w:r>
          <w:rPr>
            <w:rFonts w:eastAsiaTheme="minorEastAsia" w:cstheme="minorBidi"/>
            <w:b w:val="0"/>
            <w:bCs w:val="0"/>
            <w:noProof/>
            <w:color w:val="auto"/>
            <w:sz w:val="24"/>
            <w:szCs w:val="24"/>
            <w:lang w:eastAsia="en-GB"/>
          </w:rPr>
          <w:tab/>
        </w:r>
        <w:r w:rsidRPr="002B1700">
          <w:rPr>
            <w:rStyle w:val="Hyperlink"/>
            <w:noProof/>
          </w:rPr>
          <w:t>Hagyományos túraidő-becslési módszerek</w:t>
        </w:r>
        <w:r>
          <w:rPr>
            <w:noProof/>
            <w:webHidden/>
          </w:rPr>
          <w:tab/>
        </w:r>
        <w:r>
          <w:rPr>
            <w:noProof/>
            <w:webHidden/>
          </w:rPr>
          <w:fldChar w:fldCharType="begin"/>
        </w:r>
        <w:r>
          <w:rPr>
            <w:noProof/>
            <w:webHidden/>
          </w:rPr>
          <w:instrText xml:space="preserve"> PAGEREF _Toc166599143 \h </w:instrText>
        </w:r>
        <w:r>
          <w:rPr>
            <w:noProof/>
            <w:webHidden/>
          </w:rPr>
        </w:r>
        <w:r>
          <w:rPr>
            <w:noProof/>
            <w:webHidden/>
          </w:rPr>
          <w:fldChar w:fldCharType="separate"/>
        </w:r>
        <w:r>
          <w:rPr>
            <w:noProof/>
            <w:webHidden/>
          </w:rPr>
          <w:t>4</w:t>
        </w:r>
        <w:r>
          <w:rPr>
            <w:noProof/>
            <w:webHidden/>
          </w:rPr>
          <w:fldChar w:fldCharType="end"/>
        </w:r>
      </w:hyperlink>
    </w:p>
    <w:p w14:paraId="27103DCE" w14:textId="768BA3E0"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44" w:history="1">
        <w:r w:rsidRPr="002B1700">
          <w:rPr>
            <w:rStyle w:val="Hyperlink"/>
            <w:noProof/>
          </w:rPr>
          <w:t>2.1.1</w:t>
        </w:r>
        <w:r>
          <w:rPr>
            <w:rFonts w:eastAsiaTheme="minorEastAsia" w:cstheme="minorBidi"/>
            <w:noProof/>
            <w:color w:val="auto"/>
            <w:sz w:val="24"/>
            <w:szCs w:val="24"/>
            <w:lang w:eastAsia="en-GB"/>
          </w:rPr>
          <w:tab/>
        </w:r>
        <w:r w:rsidRPr="002B1700">
          <w:rPr>
            <w:rStyle w:val="Hyperlink"/>
            <w:noProof/>
          </w:rPr>
          <w:t>Naismith szabálya</w:t>
        </w:r>
        <w:r>
          <w:rPr>
            <w:noProof/>
            <w:webHidden/>
          </w:rPr>
          <w:tab/>
        </w:r>
        <w:r>
          <w:rPr>
            <w:noProof/>
            <w:webHidden/>
          </w:rPr>
          <w:fldChar w:fldCharType="begin"/>
        </w:r>
        <w:r>
          <w:rPr>
            <w:noProof/>
            <w:webHidden/>
          </w:rPr>
          <w:instrText xml:space="preserve"> PAGEREF _Toc166599144 \h </w:instrText>
        </w:r>
        <w:r>
          <w:rPr>
            <w:noProof/>
            <w:webHidden/>
          </w:rPr>
        </w:r>
        <w:r>
          <w:rPr>
            <w:noProof/>
            <w:webHidden/>
          </w:rPr>
          <w:fldChar w:fldCharType="separate"/>
        </w:r>
        <w:r>
          <w:rPr>
            <w:noProof/>
            <w:webHidden/>
          </w:rPr>
          <w:t>4</w:t>
        </w:r>
        <w:r>
          <w:rPr>
            <w:noProof/>
            <w:webHidden/>
          </w:rPr>
          <w:fldChar w:fldCharType="end"/>
        </w:r>
      </w:hyperlink>
    </w:p>
    <w:p w14:paraId="351FCB33" w14:textId="692BC691"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45" w:history="1">
        <w:r w:rsidRPr="002B1700">
          <w:rPr>
            <w:rStyle w:val="Hyperlink"/>
            <w:noProof/>
            <w:lang w:eastAsia="en-GB"/>
          </w:rPr>
          <w:t>2.1.2</w:t>
        </w:r>
        <w:r>
          <w:rPr>
            <w:rFonts w:eastAsiaTheme="minorEastAsia" w:cstheme="minorBidi"/>
            <w:noProof/>
            <w:color w:val="auto"/>
            <w:sz w:val="24"/>
            <w:szCs w:val="24"/>
            <w:lang w:eastAsia="en-GB"/>
          </w:rPr>
          <w:tab/>
        </w:r>
        <w:r w:rsidRPr="002B1700">
          <w:rPr>
            <w:rStyle w:val="Hyperlink"/>
            <w:noProof/>
            <w:lang w:eastAsia="en-GB"/>
          </w:rPr>
          <w:t>Tobler függvény</w:t>
        </w:r>
        <w:r>
          <w:rPr>
            <w:noProof/>
            <w:webHidden/>
          </w:rPr>
          <w:tab/>
        </w:r>
        <w:r>
          <w:rPr>
            <w:noProof/>
            <w:webHidden/>
          </w:rPr>
          <w:fldChar w:fldCharType="begin"/>
        </w:r>
        <w:r>
          <w:rPr>
            <w:noProof/>
            <w:webHidden/>
          </w:rPr>
          <w:instrText xml:space="preserve"> PAGEREF _Toc166599145 \h </w:instrText>
        </w:r>
        <w:r>
          <w:rPr>
            <w:noProof/>
            <w:webHidden/>
          </w:rPr>
        </w:r>
        <w:r>
          <w:rPr>
            <w:noProof/>
            <w:webHidden/>
          </w:rPr>
          <w:fldChar w:fldCharType="separate"/>
        </w:r>
        <w:r>
          <w:rPr>
            <w:noProof/>
            <w:webHidden/>
          </w:rPr>
          <w:t>4</w:t>
        </w:r>
        <w:r>
          <w:rPr>
            <w:noProof/>
            <w:webHidden/>
          </w:rPr>
          <w:fldChar w:fldCharType="end"/>
        </w:r>
      </w:hyperlink>
    </w:p>
    <w:p w14:paraId="1FC32252" w14:textId="1B862DA0"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46" w:history="1">
        <w:r w:rsidRPr="002B1700">
          <w:rPr>
            <w:rStyle w:val="Hyperlink"/>
            <w:noProof/>
          </w:rPr>
          <w:t>2.1.3</w:t>
        </w:r>
        <w:r>
          <w:rPr>
            <w:rFonts w:eastAsiaTheme="minorEastAsia" w:cstheme="minorBidi"/>
            <w:noProof/>
            <w:color w:val="auto"/>
            <w:sz w:val="24"/>
            <w:szCs w:val="24"/>
            <w:lang w:eastAsia="en-GB"/>
          </w:rPr>
          <w:tab/>
        </w:r>
        <w:r w:rsidRPr="002B1700">
          <w:rPr>
            <w:rStyle w:val="Hyperlink"/>
            <w:noProof/>
          </w:rPr>
          <w:t>Book Time formula</w:t>
        </w:r>
        <w:r>
          <w:rPr>
            <w:noProof/>
            <w:webHidden/>
          </w:rPr>
          <w:tab/>
        </w:r>
        <w:r>
          <w:rPr>
            <w:noProof/>
            <w:webHidden/>
          </w:rPr>
          <w:fldChar w:fldCharType="begin"/>
        </w:r>
        <w:r>
          <w:rPr>
            <w:noProof/>
            <w:webHidden/>
          </w:rPr>
          <w:instrText xml:space="preserve"> PAGEREF _Toc166599146 \h </w:instrText>
        </w:r>
        <w:r>
          <w:rPr>
            <w:noProof/>
            <w:webHidden/>
          </w:rPr>
        </w:r>
        <w:r>
          <w:rPr>
            <w:noProof/>
            <w:webHidden/>
          </w:rPr>
          <w:fldChar w:fldCharType="separate"/>
        </w:r>
        <w:r>
          <w:rPr>
            <w:noProof/>
            <w:webHidden/>
          </w:rPr>
          <w:t>5</w:t>
        </w:r>
        <w:r>
          <w:rPr>
            <w:noProof/>
            <w:webHidden/>
          </w:rPr>
          <w:fldChar w:fldCharType="end"/>
        </w:r>
      </w:hyperlink>
    </w:p>
    <w:p w14:paraId="1C085F82" w14:textId="50B47837"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47" w:history="1">
        <w:r w:rsidRPr="002B1700">
          <w:rPr>
            <w:rStyle w:val="Hyperlink"/>
            <w:noProof/>
            <w:lang w:eastAsia="en-GB"/>
          </w:rPr>
          <w:t>2.1.4</w:t>
        </w:r>
        <w:r>
          <w:rPr>
            <w:rFonts w:eastAsiaTheme="minorEastAsia" w:cstheme="minorBidi"/>
            <w:noProof/>
            <w:color w:val="auto"/>
            <w:sz w:val="24"/>
            <w:szCs w:val="24"/>
            <w:lang w:eastAsia="en-GB"/>
          </w:rPr>
          <w:tab/>
        </w:r>
        <w:r w:rsidRPr="002B1700">
          <w:rPr>
            <w:rStyle w:val="Hyperlink"/>
            <w:noProof/>
            <w:lang w:eastAsia="en-GB"/>
          </w:rPr>
          <w:t>Munter módszer</w:t>
        </w:r>
        <w:r>
          <w:rPr>
            <w:noProof/>
            <w:webHidden/>
          </w:rPr>
          <w:tab/>
        </w:r>
        <w:r>
          <w:rPr>
            <w:noProof/>
            <w:webHidden/>
          </w:rPr>
          <w:fldChar w:fldCharType="begin"/>
        </w:r>
        <w:r>
          <w:rPr>
            <w:noProof/>
            <w:webHidden/>
          </w:rPr>
          <w:instrText xml:space="preserve"> PAGEREF _Toc166599147 \h </w:instrText>
        </w:r>
        <w:r>
          <w:rPr>
            <w:noProof/>
            <w:webHidden/>
          </w:rPr>
        </w:r>
        <w:r>
          <w:rPr>
            <w:noProof/>
            <w:webHidden/>
          </w:rPr>
          <w:fldChar w:fldCharType="separate"/>
        </w:r>
        <w:r>
          <w:rPr>
            <w:noProof/>
            <w:webHidden/>
          </w:rPr>
          <w:t>5</w:t>
        </w:r>
        <w:r>
          <w:rPr>
            <w:noProof/>
            <w:webHidden/>
          </w:rPr>
          <w:fldChar w:fldCharType="end"/>
        </w:r>
      </w:hyperlink>
    </w:p>
    <w:p w14:paraId="0844CF27" w14:textId="3BA4F1D4"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48" w:history="1">
        <w:r w:rsidRPr="002B1700">
          <w:rPr>
            <w:rStyle w:val="Hyperlink"/>
            <w:noProof/>
          </w:rPr>
          <w:t>2.2</w:t>
        </w:r>
        <w:r>
          <w:rPr>
            <w:rFonts w:eastAsiaTheme="minorEastAsia" w:cstheme="minorBidi"/>
            <w:b w:val="0"/>
            <w:bCs w:val="0"/>
            <w:noProof/>
            <w:color w:val="auto"/>
            <w:sz w:val="24"/>
            <w:szCs w:val="24"/>
            <w:lang w:eastAsia="en-GB"/>
          </w:rPr>
          <w:tab/>
        </w:r>
        <w:r w:rsidRPr="002B1700">
          <w:rPr>
            <w:rStyle w:val="Hyperlink"/>
            <w:noProof/>
          </w:rPr>
          <w:t>Mesterséges intelligencia alkalmazása a túraidő becslésben</w:t>
        </w:r>
        <w:r>
          <w:rPr>
            <w:noProof/>
            <w:webHidden/>
          </w:rPr>
          <w:tab/>
        </w:r>
        <w:r>
          <w:rPr>
            <w:noProof/>
            <w:webHidden/>
          </w:rPr>
          <w:fldChar w:fldCharType="begin"/>
        </w:r>
        <w:r>
          <w:rPr>
            <w:noProof/>
            <w:webHidden/>
          </w:rPr>
          <w:instrText xml:space="preserve"> PAGEREF _Toc166599148 \h </w:instrText>
        </w:r>
        <w:r>
          <w:rPr>
            <w:noProof/>
            <w:webHidden/>
          </w:rPr>
        </w:r>
        <w:r>
          <w:rPr>
            <w:noProof/>
            <w:webHidden/>
          </w:rPr>
          <w:fldChar w:fldCharType="separate"/>
        </w:r>
        <w:r>
          <w:rPr>
            <w:noProof/>
            <w:webHidden/>
          </w:rPr>
          <w:t>6</w:t>
        </w:r>
        <w:r>
          <w:rPr>
            <w:noProof/>
            <w:webHidden/>
          </w:rPr>
          <w:fldChar w:fldCharType="end"/>
        </w:r>
      </w:hyperlink>
    </w:p>
    <w:p w14:paraId="52CBC53D" w14:textId="46508916"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49" w:history="1">
        <w:r w:rsidRPr="002B1700">
          <w:rPr>
            <w:rStyle w:val="Hyperlink"/>
            <w:noProof/>
          </w:rPr>
          <w:t>2.2.1</w:t>
        </w:r>
        <w:r>
          <w:rPr>
            <w:rFonts w:eastAsiaTheme="minorEastAsia" w:cstheme="minorBidi"/>
            <w:noProof/>
            <w:color w:val="auto"/>
            <w:sz w:val="24"/>
            <w:szCs w:val="24"/>
            <w:lang w:eastAsia="en-GB"/>
          </w:rPr>
          <w:tab/>
        </w:r>
        <w:r w:rsidRPr="002B1700">
          <w:rPr>
            <w:rStyle w:val="Hyperlink"/>
            <w:noProof/>
          </w:rPr>
          <w:t>Mesterséges intelligenciát alkalmazó túra applikációk</w:t>
        </w:r>
        <w:r>
          <w:rPr>
            <w:noProof/>
            <w:webHidden/>
          </w:rPr>
          <w:tab/>
        </w:r>
        <w:r>
          <w:rPr>
            <w:noProof/>
            <w:webHidden/>
          </w:rPr>
          <w:fldChar w:fldCharType="begin"/>
        </w:r>
        <w:r>
          <w:rPr>
            <w:noProof/>
            <w:webHidden/>
          </w:rPr>
          <w:instrText xml:space="preserve"> PAGEREF _Toc166599149 \h </w:instrText>
        </w:r>
        <w:r>
          <w:rPr>
            <w:noProof/>
            <w:webHidden/>
          </w:rPr>
        </w:r>
        <w:r>
          <w:rPr>
            <w:noProof/>
            <w:webHidden/>
          </w:rPr>
          <w:fldChar w:fldCharType="separate"/>
        </w:r>
        <w:r>
          <w:rPr>
            <w:noProof/>
            <w:webHidden/>
          </w:rPr>
          <w:t>6</w:t>
        </w:r>
        <w:r>
          <w:rPr>
            <w:noProof/>
            <w:webHidden/>
          </w:rPr>
          <w:fldChar w:fldCharType="end"/>
        </w:r>
      </w:hyperlink>
    </w:p>
    <w:p w14:paraId="6E5A863B" w14:textId="65F7A9B2"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50" w:history="1">
        <w:r w:rsidRPr="002B1700">
          <w:rPr>
            <w:rStyle w:val="Hyperlink"/>
            <w:noProof/>
          </w:rPr>
          <w:t>2.2.2</w:t>
        </w:r>
        <w:r>
          <w:rPr>
            <w:rFonts w:eastAsiaTheme="minorEastAsia" w:cstheme="minorBidi"/>
            <w:noProof/>
            <w:color w:val="auto"/>
            <w:sz w:val="24"/>
            <w:szCs w:val="24"/>
            <w:lang w:eastAsia="en-GB"/>
          </w:rPr>
          <w:tab/>
        </w:r>
        <w:r w:rsidRPr="002B1700">
          <w:rPr>
            <w:rStyle w:val="Hyperlink"/>
            <w:noProof/>
          </w:rPr>
          <w:t>Mesterséges intelligencia algoritmusok a menetidő meghatározásához</w:t>
        </w:r>
        <w:r>
          <w:rPr>
            <w:noProof/>
            <w:webHidden/>
          </w:rPr>
          <w:tab/>
        </w:r>
        <w:r>
          <w:rPr>
            <w:noProof/>
            <w:webHidden/>
          </w:rPr>
          <w:fldChar w:fldCharType="begin"/>
        </w:r>
        <w:r>
          <w:rPr>
            <w:noProof/>
            <w:webHidden/>
          </w:rPr>
          <w:instrText xml:space="preserve"> PAGEREF _Toc166599150 \h </w:instrText>
        </w:r>
        <w:r>
          <w:rPr>
            <w:noProof/>
            <w:webHidden/>
          </w:rPr>
        </w:r>
        <w:r>
          <w:rPr>
            <w:noProof/>
            <w:webHidden/>
          </w:rPr>
          <w:fldChar w:fldCharType="separate"/>
        </w:r>
        <w:r>
          <w:rPr>
            <w:noProof/>
            <w:webHidden/>
          </w:rPr>
          <w:t>6</w:t>
        </w:r>
        <w:r>
          <w:rPr>
            <w:noProof/>
            <w:webHidden/>
          </w:rPr>
          <w:fldChar w:fldCharType="end"/>
        </w:r>
      </w:hyperlink>
    </w:p>
    <w:p w14:paraId="21DC73CE" w14:textId="50A36552"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51" w:history="1">
        <w:r w:rsidRPr="002B1700">
          <w:rPr>
            <w:rStyle w:val="Hyperlink"/>
            <w:noProof/>
          </w:rPr>
          <w:t>2.2.3</w:t>
        </w:r>
        <w:r>
          <w:rPr>
            <w:rFonts w:eastAsiaTheme="minorEastAsia" w:cstheme="minorBidi"/>
            <w:noProof/>
            <w:color w:val="auto"/>
            <w:sz w:val="24"/>
            <w:szCs w:val="24"/>
            <w:lang w:eastAsia="en-GB"/>
          </w:rPr>
          <w:tab/>
        </w:r>
        <w:r w:rsidRPr="002B1700">
          <w:rPr>
            <w:rStyle w:val="Hyperlink"/>
            <w:noProof/>
          </w:rPr>
          <w:t>Random Forest algoritmus</w:t>
        </w:r>
        <w:r>
          <w:rPr>
            <w:noProof/>
            <w:webHidden/>
          </w:rPr>
          <w:tab/>
        </w:r>
        <w:r>
          <w:rPr>
            <w:noProof/>
            <w:webHidden/>
          </w:rPr>
          <w:fldChar w:fldCharType="begin"/>
        </w:r>
        <w:r>
          <w:rPr>
            <w:noProof/>
            <w:webHidden/>
          </w:rPr>
          <w:instrText xml:space="preserve"> PAGEREF _Toc166599151 \h </w:instrText>
        </w:r>
        <w:r>
          <w:rPr>
            <w:noProof/>
            <w:webHidden/>
          </w:rPr>
        </w:r>
        <w:r>
          <w:rPr>
            <w:noProof/>
            <w:webHidden/>
          </w:rPr>
          <w:fldChar w:fldCharType="separate"/>
        </w:r>
        <w:r>
          <w:rPr>
            <w:noProof/>
            <w:webHidden/>
          </w:rPr>
          <w:t>7</w:t>
        </w:r>
        <w:r>
          <w:rPr>
            <w:noProof/>
            <w:webHidden/>
          </w:rPr>
          <w:fldChar w:fldCharType="end"/>
        </w:r>
      </w:hyperlink>
    </w:p>
    <w:p w14:paraId="21536EBE" w14:textId="3D6BF706"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52" w:history="1">
        <w:r w:rsidRPr="002B1700">
          <w:rPr>
            <w:rStyle w:val="Hyperlink"/>
            <w:noProof/>
          </w:rPr>
          <w:t>2.2.4</w:t>
        </w:r>
        <w:r>
          <w:rPr>
            <w:rFonts w:eastAsiaTheme="minorEastAsia" w:cstheme="minorBidi"/>
            <w:noProof/>
            <w:color w:val="auto"/>
            <w:sz w:val="24"/>
            <w:szCs w:val="24"/>
            <w:lang w:eastAsia="en-GB"/>
          </w:rPr>
          <w:tab/>
        </w:r>
        <w:r w:rsidRPr="002B1700">
          <w:rPr>
            <w:rStyle w:val="Hyperlink"/>
            <w:noProof/>
          </w:rPr>
          <w:t>XGBoost algoritmus</w:t>
        </w:r>
        <w:r>
          <w:rPr>
            <w:noProof/>
            <w:webHidden/>
          </w:rPr>
          <w:tab/>
        </w:r>
        <w:r>
          <w:rPr>
            <w:noProof/>
            <w:webHidden/>
          </w:rPr>
          <w:fldChar w:fldCharType="begin"/>
        </w:r>
        <w:r>
          <w:rPr>
            <w:noProof/>
            <w:webHidden/>
          </w:rPr>
          <w:instrText xml:space="preserve"> PAGEREF _Toc166599152 \h </w:instrText>
        </w:r>
        <w:r>
          <w:rPr>
            <w:noProof/>
            <w:webHidden/>
          </w:rPr>
        </w:r>
        <w:r>
          <w:rPr>
            <w:noProof/>
            <w:webHidden/>
          </w:rPr>
          <w:fldChar w:fldCharType="separate"/>
        </w:r>
        <w:r>
          <w:rPr>
            <w:noProof/>
            <w:webHidden/>
          </w:rPr>
          <w:t>8</w:t>
        </w:r>
        <w:r>
          <w:rPr>
            <w:noProof/>
            <w:webHidden/>
          </w:rPr>
          <w:fldChar w:fldCharType="end"/>
        </w:r>
      </w:hyperlink>
    </w:p>
    <w:p w14:paraId="18CC3EC0" w14:textId="3E63F56B"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53" w:history="1">
        <w:r w:rsidRPr="002B1700">
          <w:rPr>
            <w:rStyle w:val="Hyperlink"/>
            <w:noProof/>
          </w:rPr>
          <w:t>2.2.5</w:t>
        </w:r>
        <w:r>
          <w:rPr>
            <w:rFonts w:eastAsiaTheme="minorEastAsia" w:cstheme="minorBidi"/>
            <w:noProof/>
            <w:color w:val="auto"/>
            <w:sz w:val="24"/>
            <w:szCs w:val="24"/>
            <w:lang w:eastAsia="en-GB"/>
          </w:rPr>
          <w:tab/>
        </w:r>
        <w:r w:rsidRPr="002B1700">
          <w:rPr>
            <w:rStyle w:val="Hyperlink"/>
            <w:noProof/>
          </w:rPr>
          <w:t>Recurrent Neural Networks (RNN)</w:t>
        </w:r>
        <w:r>
          <w:rPr>
            <w:noProof/>
            <w:webHidden/>
          </w:rPr>
          <w:tab/>
        </w:r>
        <w:r>
          <w:rPr>
            <w:noProof/>
            <w:webHidden/>
          </w:rPr>
          <w:fldChar w:fldCharType="begin"/>
        </w:r>
        <w:r>
          <w:rPr>
            <w:noProof/>
            <w:webHidden/>
          </w:rPr>
          <w:instrText xml:space="preserve"> PAGEREF _Toc166599153 \h </w:instrText>
        </w:r>
        <w:r>
          <w:rPr>
            <w:noProof/>
            <w:webHidden/>
          </w:rPr>
        </w:r>
        <w:r>
          <w:rPr>
            <w:noProof/>
            <w:webHidden/>
          </w:rPr>
          <w:fldChar w:fldCharType="separate"/>
        </w:r>
        <w:r>
          <w:rPr>
            <w:noProof/>
            <w:webHidden/>
          </w:rPr>
          <w:t>8</w:t>
        </w:r>
        <w:r>
          <w:rPr>
            <w:noProof/>
            <w:webHidden/>
          </w:rPr>
          <w:fldChar w:fldCharType="end"/>
        </w:r>
      </w:hyperlink>
    </w:p>
    <w:p w14:paraId="6E90096A" w14:textId="5903CADA"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54" w:history="1">
        <w:r w:rsidRPr="002B1700">
          <w:rPr>
            <w:rStyle w:val="Hyperlink"/>
            <w:noProof/>
          </w:rPr>
          <w:t>2.2.6</w:t>
        </w:r>
        <w:r>
          <w:rPr>
            <w:rFonts w:eastAsiaTheme="minorEastAsia" w:cstheme="minorBidi"/>
            <w:noProof/>
            <w:color w:val="auto"/>
            <w:sz w:val="24"/>
            <w:szCs w:val="24"/>
            <w:lang w:eastAsia="en-GB"/>
          </w:rPr>
          <w:tab/>
        </w:r>
        <w:r w:rsidRPr="002B1700">
          <w:rPr>
            <w:rStyle w:val="Hyperlink"/>
            <w:noProof/>
          </w:rPr>
          <w:t>Long Short-Term Memory (LSTM)</w:t>
        </w:r>
        <w:r>
          <w:rPr>
            <w:noProof/>
            <w:webHidden/>
          </w:rPr>
          <w:tab/>
        </w:r>
        <w:r>
          <w:rPr>
            <w:noProof/>
            <w:webHidden/>
          </w:rPr>
          <w:fldChar w:fldCharType="begin"/>
        </w:r>
        <w:r>
          <w:rPr>
            <w:noProof/>
            <w:webHidden/>
          </w:rPr>
          <w:instrText xml:space="preserve"> PAGEREF _Toc166599154 \h </w:instrText>
        </w:r>
        <w:r>
          <w:rPr>
            <w:noProof/>
            <w:webHidden/>
          </w:rPr>
        </w:r>
        <w:r>
          <w:rPr>
            <w:noProof/>
            <w:webHidden/>
          </w:rPr>
          <w:fldChar w:fldCharType="separate"/>
        </w:r>
        <w:r>
          <w:rPr>
            <w:noProof/>
            <w:webHidden/>
          </w:rPr>
          <w:t>8</w:t>
        </w:r>
        <w:r>
          <w:rPr>
            <w:noProof/>
            <w:webHidden/>
          </w:rPr>
          <w:fldChar w:fldCharType="end"/>
        </w:r>
      </w:hyperlink>
    </w:p>
    <w:p w14:paraId="26C61428" w14:textId="66A8E94C"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55" w:history="1">
        <w:r w:rsidRPr="002B1700">
          <w:rPr>
            <w:rStyle w:val="Hyperlink"/>
            <w:noProof/>
          </w:rPr>
          <w:t>2.3</w:t>
        </w:r>
        <w:r>
          <w:rPr>
            <w:rFonts w:eastAsiaTheme="minorEastAsia" w:cstheme="minorBidi"/>
            <w:b w:val="0"/>
            <w:bCs w:val="0"/>
            <w:noProof/>
            <w:color w:val="auto"/>
            <w:sz w:val="24"/>
            <w:szCs w:val="24"/>
            <w:lang w:eastAsia="en-GB"/>
          </w:rPr>
          <w:tab/>
        </w:r>
        <w:r w:rsidRPr="002B1700">
          <w:rPr>
            <w:rStyle w:val="Hyperlink"/>
            <w:noProof/>
          </w:rPr>
          <w:t>Továbbfejlesztett mesterséges intelligencia modellek és technikák</w:t>
        </w:r>
        <w:r>
          <w:rPr>
            <w:noProof/>
            <w:webHidden/>
          </w:rPr>
          <w:tab/>
        </w:r>
        <w:r>
          <w:rPr>
            <w:noProof/>
            <w:webHidden/>
          </w:rPr>
          <w:fldChar w:fldCharType="begin"/>
        </w:r>
        <w:r>
          <w:rPr>
            <w:noProof/>
            <w:webHidden/>
          </w:rPr>
          <w:instrText xml:space="preserve"> PAGEREF _Toc166599155 \h </w:instrText>
        </w:r>
        <w:r>
          <w:rPr>
            <w:noProof/>
            <w:webHidden/>
          </w:rPr>
        </w:r>
        <w:r>
          <w:rPr>
            <w:noProof/>
            <w:webHidden/>
          </w:rPr>
          <w:fldChar w:fldCharType="separate"/>
        </w:r>
        <w:r>
          <w:rPr>
            <w:noProof/>
            <w:webHidden/>
          </w:rPr>
          <w:t>9</w:t>
        </w:r>
        <w:r>
          <w:rPr>
            <w:noProof/>
            <w:webHidden/>
          </w:rPr>
          <w:fldChar w:fldCharType="end"/>
        </w:r>
      </w:hyperlink>
    </w:p>
    <w:p w14:paraId="1800048C" w14:textId="4BD35013"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56" w:history="1">
        <w:r w:rsidRPr="002B1700">
          <w:rPr>
            <w:rStyle w:val="Hyperlink"/>
            <w:noProof/>
          </w:rPr>
          <w:t>2.3.1</w:t>
        </w:r>
        <w:r>
          <w:rPr>
            <w:rFonts w:eastAsiaTheme="minorEastAsia" w:cstheme="minorBidi"/>
            <w:noProof/>
            <w:color w:val="auto"/>
            <w:sz w:val="24"/>
            <w:szCs w:val="24"/>
            <w:lang w:eastAsia="en-GB"/>
          </w:rPr>
          <w:tab/>
        </w:r>
        <w:r w:rsidRPr="002B1700">
          <w:rPr>
            <w:rStyle w:val="Hyperlink"/>
            <w:noProof/>
          </w:rPr>
          <w:t>Mélytanulás és konvolúciós neurális hálózatok (CNN) alkalmazása térképes adatokon</w:t>
        </w:r>
        <w:r>
          <w:rPr>
            <w:noProof/>
            <w:webHidden/>
          </w:rPr>
          <w:tab/>
        </w:r>
        <w:r>
          <w:rPr>
            <w:noProof/>
            <w:webHidden/>
          </w:rPr>
          <w:fldChar w:fldCharType="begin"/>
        </w:r>
        <w:r>
          <w:rPr>
            <w:noProof/>
            <w:webHidden/>
          </w:rPr>
          <w:instrText xml:space="preserve"> PAGEREF _Toc166599156 \h </w:instrText>
        </w:r>
        <w:r>
          <w:rPr>
            <w:noProof/>
            <w:webHidden/>
          </w:rPr>
        </w:r>
        <w:r>
          <w:rPr>
            <w:noProof/>
            <w:webHidden/>
          </w:rPr>
          <w:fldChar w:fldCharType="separate"/>
        </w:r>
        <w:r>
          <w:rPr>
            <w:noProof/>
            <w:webHidden/>
          </w:rPr>
          <w:t>9</w:t>
        </w:r>
        <w:r>
          <w:rPr>
            <w:noProof/>
            <w:webHidden/>
          </w:rPr>
          <w:fldChar w:fldCharType="end"/>
        </w:r>
      </w:hyperlink>
    </w:p>
    <w:p w14:paraId="53BB234F" w14:textId="37499844"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57" w:history="1">
        <w:r w:rsidRPr="002B1700">
          <w:rPr>
            <w:rStyle w:val="Hyperlink"/>
            <w:noProof/>
          </w:rPr>
          <w:t>2.3.2</w:t>
        </w:r>
        <w:r>
          <w:rPr>
            <w:rFonts w:eastAsiaTheme="minorEastAsia" w:cstheme="minorBidi"/>
            <w:noProof/>
            <w:color w:val="auto"/>
            <w:sz w:val="24"/>
            <w:szCs w:val="24"/>
            <w:lang w:eastAsia="en-GB"/>
          </w:rPr>
          <w:tab/>
        </w:r>
        <w:r w:rsidRPr="002B1700">
          <w:rPr>
            <w:rStyle w:val="Hyperlink"/>
            <w:noProof/>
          </w:rPr>
          <w:t>Idősoros elemzések és azok speciális technikái, mint az ARIMA modellek túraidő előrejelzésre.</w:t>
        </w:r>
        <w:r>
          <w:rPr>
            <w:noProof/>
            <w:webHidden/>
          </w:rPr>
          <w:tab/>
        </w:r>
        <w:r>
          <w:rPr>
            <w:noProof/>
            <w:webHidden/>
          </w:rPr>
          <w:fldChar w:fldCharType="begin"/>
        </w:r>
        <w:r>
          <w:rPr>
            <w:noProof/>
            <w:webHidden/>
          </w:rPr>
          <w:instrText xml:space="preserve"> PAGEREF _Toc166599157 \h </w:instrText>
        </w:r>
        <w:r>
          <w:rPr>
            <w:noProof/>
            <w:webHidden/>
          </w:rPr>
        </w:r>
        <w:r>
          <w:rPr>
            <w:noProof/>
            <w:webHidden/>
          </w:rPr>
          <w:fldChar w:fldCharType="separate"/>
        </w:r>
        <w:r>
          <w:rPr>
            <w:noProof/>
            <w:webHidden/>
          </w:rPr>
          <w:t>10</w:t>
        </w:r>
        <w:r>
          <w:rPr>
            <w:noProof/>
            <w:webHidden/>
          </w:rPr>
          <w:fldChar w:fldCharType="end"/>
        </w:r>
      </w:hyperlink>
    </w:p>
    <w:p w14:paraId="4D466D3B" w14:textId="07F3E130"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58" w:history="1">
        <w:r w:rsidRPr="002B1700">
          <w:rPr>
            <w:rStyle w:val="Hyperlink"/>
            <w:noProof/>
          </w:rPr>
          <w:t>2.4</w:t>
        </w:r>
        <w:r>
          <w:rPr>
            <w:rFonts w:eastAsiaTheme="minorEastAsia" w:cstheme="minorBidi"/>
            <w:b w:val="0"/>
            <w:bCs w:val="0"/>
            <w:noProof/>
            <w:color w:val="auto"/>
            <w:sz w:val="24"/>
            <w:szCs w:val="24"/>
            <w:lang w:eastAsia="en-GB"/>
          </w:rPr>
          <w:tab/>
        </w:r>
        <w:r w:rsidRPr="002B1700">
          <w:rPr>
            <w:rStyle w:val="Hyperlink"/>
            <w:noProof/>
          </w:rPr>
          <w:t>Valós idejű adatfeldolgozás</w:t>
        </w:r>
        <w:r>
          <w:rPr>
            <w:noProof/>
            <w:webHidden/>
          </w:rPr>
          <w:tab/>
        </w:r>
        <w:r>
          <w:rPr>
            <w:noProof/>
            <w:webHidden/>
          </w:rPr>
          <w:fldChar w:fldCharType="begin"/>
        </w:r>
        <w:r>
          <w:rPr>
            <w:noProof/>
            <w:webHidden/>
          </w:rPr>
          <w:instrText xml:space="preserve"> PAGEREF _Toc166599158 \h </w:instrText>
        </w:r>
        <w:r>
          <w:rPr>
            <w:noProof/>
            <w:webHidden/>
          </w:rPr>
        </w:r>
        <w:r>
          <w:rPr>
            <w:noProof/>
            <w:webHidden/>
          </w:rPr>
          <w:fldChar w:fldCharType="separate"/>
        </w:r>
        <w:r>
          <w:rPr>
            <w:noProof/>
            <w:webHidden/>
          </w:rPr>
          <w:t>10</w:t>
        </w:r>
        <w:r>
          <w:rPr>
            <w:noProof/>
            <w:webHidden/>
          </w:rPr>
          <w:fldChar w:fldCharType="end"/>
        </w:r>
      </w:hyperlink>
    </w:p>
    <w:p w14:paraId="21D960FA" w14:textId="76FEFAED"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59" w:history="1">
        <w:r w:rsidRPr="002B1700">
          <w:rPr>
            <w:rStyle w:val="Hyperlink"/>
            <w:noProof/>
          </w:rPr>
          <w:t>2.5</w:t>
        </w:r>
        <w:r>
          <w:rPr>
            <w:rFonts w:eastAsiaTheme="minorEastAsia" w:cstheme="minorBidi"/>
            <w:b w:val="0"/>
            <w:bCs w:val="0"/>
            <w:noProof/>
            <w:color w:val="auto"/>
            <w:sz w:val="24"/>
            <w:szCs w:val="24"/>
            <w:lang w:eastAsia="en-GB"/>
          </w:rPr>
          <w:tab/>
        </w:r>
        <w:r w:rsidRPr="002B1700">
          <w:rPr>
            <w:rStyle w:val="Hyperlink"/>
            <w:noProof/>
          </w:rPr>
          <w:t>Adaptív mesterséges intelligencia modellek és a csoportos túrázás</w:t>
        </w:r>
        <w:r>
          <w:rPr>
            <w:noProof/>
            <w:webHidden/>
          </w:rPr>
          <w:tab/>
        </w:r>
        <w:r>
          <w:rPr>
            <w:noProof/>
            <w:webHidden/>
          </w:rPr>
          <w:fldChar w:fldCharType="begin"/>
        </w:r>
        <w:r>
          <w:rPr>
            <w:noProof/>
            <w:webHidden/>
          </w:rPr>
          <w:instrText xml:space="preserve"> PAGEREF _Toc166599159 \h </w:instrText>
        </w:r>
        <w:r>
          <w:rPr>
            <w:noProof/>
            <w:webHidden/>
          </w:rPr>
        </w:r>
        <w:r>
          <w:rPr>
            <w:noProof/>
            <w:webHidden/>
          </w:rPr>
          <w:fldChar w:fldCharType="separate"/>
        </w:r>
        <w:r>
          <w:rPr>
            <w:noProof/>
            <w:webHidden/>
          </w:rPr>
          <w:t>11</w:t>
        </w:r>
        <w:r>
          <w:rPr>
            <w:noProof/>
            <w:webHidden/>
          </w:rPr>
          <w:fldChar w:fldCharType="end"/>
        </w:r>
      </w:hyperlink>
    </w:p>
    <w:p w14:paraId="2B6A29EB" w14:textId="6352DD8C"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60" w:history="1">
        <w:r w:rsidRPr="002B1700">
          <w:rPr>
            <w:rStyle w:val="Hyperlink"/>
            <w:noProof/>
          </w:rPr>
          <w:t>2.6</w:t>
        </w:r>
        <w:r>
          <w:rPr>
            <w:rFonts w:eastAsiaTheme="minorEastAsia" w:cstheme="minorBidi"/>
            <w:b w:val="0"/>
            <w:bCs w:val="0"/>
            <w:noProof/>
            <w:color w:val="auto"/>
            <w:sz w:val="24"/>
            <w:szCs w:val="24"/>
            <w:lang w:eastAsia="en-GB"/>
          </w:rPr>
          <w:tab/>
        </w:r>
        <w:r w:rsidRPr="002B1700">
          <w:rPr>
            <w:rStyle w:val="Hyperlink"/>
            <w:noProof/>
          </w:rPr>
          <w:t>Adatvédelmi és etikai szempontok</w:t>
        </w:r>
        <w:r>
          <w:rPr>
            <w:noProof/>
            <w:webHidden/>
          </w:rPr>
          <w:tab/>
        </w:r>
        <w:r>
          <w:rPr>
            <w:noProof/>
            <w:webHidden/>
          </w:rPr>
          <w:fldChar w:fldCharType="begin"/>
        </w:r>
        <w:r>
          <w:rPr>
            <w:noProof/>
            <w:webHidden/>
          </w:rPr>
          <w:instrText xml:space="preserve"> PAGEREF _Toc166599160 \h </w:instrText>
        </w:r>
        <w:r>
          <w:rPr>
            <w:noProof/>
            <w:webHidden/>
          </w:rPr>
        </w:r>
        <w:r>
          <w:rPr>
            <w:noProof/>
            <w:webHidden/>
          </w:rPr>
          <w:fldChar w:fldCharType="separate"/>
        </w:r>
        <w:r>
          <w:rPr>
            <w:noProof/>
            <w:webHidden/>
          </w:rPr>
          <w:t>12</w:t>
        </w:r>
        <w:r>
          <w:rPr>
            <w:noProof/>
            <w:webHidden/>
          </w:rPr>
          <w:fldChar w:fldCharType="end"/>
        </w:r>
      </w:hyperlink>
    </w:p>
    <w:p w14:paraId="22D6E0B5" w14:textId="5D0256D4"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61" w:history="1">
        <w:r w:rsidRPr="002B1700">
          <w:rPr>
            <w:rStyle w:val="Hyperlink"/>
            <w:noProof/>
          </w:rPr>
          <w:t>2.6.1</w:t>
        </w:r>
        <w:r>
          <w:rPr>
            <w:rFonts w:eastAsiaTheme="minorEastAsia" w:cstheme="minorBidi"/>
            <w:noProof/>
            <w:color w:val="auto"/>
            <w:sz w:val="24"/>
            <w:szCs w:val="24"/>
            <w:lang w:eastAsia="en-GB"/>
          </w:rPr>
          <w:tab/>
        </w:r>
        <w:r w:rsidRPr="002B1700">
          <w:rPr>
            <w:rStyle w:val="Hyperlink"/>
            <w:noProof/>
          </w:rPr>
          <w:t>Titkosítás</w:t>
        </w:r>
        <w:r>
          <w:rPr>
            <w:noProof/>
            <w:webHidden/>
          </w:rPr>
          <w:tab/>
        </w:r>
        <w:r>
          <w:rPr>
            <w:noProof/>
            <w:webHidden/>
          </w:rPr>
          <w:fldChar w:fldCharType="begin"/>
        </w:r>
        <w:r>
          <w:rPr>
            <w:noProof/>
            <w:webHidden/>
          </w:rPr>
          <w:instrText xml:space="preserve"> PAGEREF _Toc166599161 \h </w:instrText>
        </w:r>
        <w:r>
          <w:rPr>
            <w:noProof/>
            <w:webHidden/>
          </w:rPr>
        </w:r>
        <w:r>
          <w:rPr>
            <w:noProof/>
            <w:webHidden/>
          </w:rPr>
          <w:fldChar w:fldCharType="separate"/>
        </w:r>
        <w:r>
          <w:rPr>
            <w:noProof/>
            <w:webHidden/>
          </w:rPr>
          <w:t>12</w:t>
        </w:r>
        <w:r>
          <w:rPr>
            <w:noProof/>
            <w:webHidden/>
          </w:rPr>
          <w:fldChar w:fldCharType="end"/>
        </w:r>
      </w:hyperlink>
    </w:p>
    <w:p w14:paraId="28774C68" w14:textId="441B55D1"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62" w:history="1">
        <w:r w:rsidRPr="002B1700">
          <w:rPr>
            <w:rStyle w:val="Hyperlink"/>
            <w:noProof/>
            <w:lang w:val="hu-HU"/>
          </w:rPr>
          <w:t>2.6.2</w:t>
        </w:r>
        <w:r>
          <w:rPr>
            <w:rFonts w:eastAsiaTheme="minorEastAsia" w:cstheme="minorBidi"/>
            <w:noProof/>
            <w:color w:val="auto"/>
            <w:sz w:val="24"/>
            <w:szCs w:val="24"/>
            <w:lang w:eastAsia="en-GB"/>
          </w:rPr>
          <w:tab/>
        </w:r>
        <w:r w:rsidRPr="002B1700">
          <w:rPr>
            <w:rStyle w:val="Hyperlink"/>
            <w:noProof/>
          </w:rPr>
          <w:t>Hozzáférés-vezérlés</w:t>
        </w:r>
        <w:r>
          <w:rPr>
            <w:noProof/>
            <w:webHidden/>
          </w:rPr>
          <w:tab/>
        </w:r>
        <w:r>
          <w:rPr>
            <w:noProof/>
            <w:webHidden/>
          </w:rPr>
          <w:fldChar w:fldCharType="begin"/>
        </w:r>
        <w:r>
          <w:rPr>
            <w:noProof/>
            <w:webHidden/>
          </w:rPr>
          <w:instrText xml:space="preserve"> PAGEREF _Toc166599162 \h </w:instrText>
        </w:r>
        <w:r>
          <w:rPr>
            <w:noProof/>
            <w:webHidden/>
          </w:rPr>
        </w:r>
        <w:r>
          <w:rPr>
            <w:noProof/>
            <w:webHidden/>
          </w:rPr>
          <w:fldChar w:fldCharType="separate"/>
        </w:r>
        <w:r>
          <w:rPr>
            <w:noProof/>
            <w:webHidden/>
          </w:rPr>
          <w:t>13</w:t>
        </w:r>
        <w:r>
          <w:rPr>
            <w:noProof/>
            <w:webHidden/>
          </w:rPr>
          <w:fldChar w:fldCharType="end"/>
        </w:r>
      </w:hyperlink>
    </w:p>
    <w:p w14:paraId="03BB04A8" w14:textId="486213A1"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63" w:history="1">
        <w:r w:rsidRPr="002B1700">
          <w:rPr>
            <w:rStyle w:val="Hyperlink"/>
            <w:noProof/>
          </w:rPr>
          <w:t>2.6.3</w:t>
        </w:r>
        <w:r>
          <w:rPr>
            <w:rFonts w:eastAsiaTheme="minorEastAsia" w:cstheme="minorBidi"/>
            <w:noProof/>
            <w:color w:val="auto"/>
            <w:sz w:val="24"/>
            <w:szCs w:val="24"/>
            <w:lang w:eastAsia="en-GB"/>
          </w:rPr>
          <w:tab/>
        </w:r>
        <w:r w:rsidRPr="002B1700">
          <w:rPr>
            <w:rStyle w:val="Hyperlink"/>
            <w:noProof/>
          </w:rPr>
          <w:t>Adatvédelmi szabályok betartása</w:t>
        </w:r>
        <w:r>
          <w:rPr>
            <w:noProof/>
            <w:webHidden/>
          </w:rPr>
          <w:tab/>
        </w:r>
        <w:r>
          <w:rPr>
            <w:noProof/>
            <w:webHidden/>
          </w:rPr>
          <w:fldChar w:fldCharType="begin"/>
        </w:r>
        <w:r>
          <w:rPr>
            <w:noProof/>
            <w:webHidden/>
          </w:rPr>
          <w:instrText xml:space="preserve"> PAGEREF _Toc166599163 \h </w:instrText>
        </w:r>
        <w:r>
          <w:rPr>
            <w:noProof/>
            <w:webHidden/>
          </w:rPr>
        </w:r>
        <w:r>
          <w:rPr>
            <w:noProof/>
            <w:webHidden/>
          </w:rPr>
          <w:fldChar w:fldCharType="separate"/>
        </w:r>
        <w:r>
          <w:rPr>
            <w:noProof/>
            <w:webHidden/>
          </w:rPr>
          <w:t>13</w:t>
        </w:r>
        <w:r>
          <w:rPr>
            <w:noProof/>
            <w:webHidden/>
          </w:rPr>
          <w:fldChar w:fldCharType="end"/>
        </w:r>
      </w:hyperlink>
    </w:p>
    <w:p w14:paraId="38AE5076" w14:textId="53E2B73B"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64" w:history="1">
        <w:r w:rsidRPr="002B1700">
          <w:rPr>
            <w:rStyle w:val="Hyperlink"/>
            <w:noProof/>
          </w:rPr>
          <w:t>2.6.4</w:t>
        </w:r>
        <w:r>
          <w:rPr>
            <w:rFonts w:eastAsiaTheme="minorEastAsia" w:cstheme="minorBidi"/>
            <w:noProof/>
            <w:color w:val="auto"/>
            <w:sz w:val="24"/>
            <w:szCs w:val="24"/>
            <w:lang w:eastAsia="en-GB"/>
          </w:rPr>
          <w:tab/>
        </w:r>
        <w:r w:rsidRPr="002B1700">
          <w:rPr>
            <w:rStyle w:val="Hyperlink"/>
            <w:noProof/>
          </w:rPr>
          <w:t>Anonimitás</w:t>
        </w:r>
        <w:r>
          <w:rPr>
            <w:noProof/>
            <w:webHidden/>
          </w:rPr>
          <w:tab/>
        </w:r>
        <w:r>
          <w:rPr>
            <w:noProof/>
            <w:webHidden/>
          </w:rPr>
          <w:fldChar w:fldCharType="begin"/>
        </w:r>
        <w:r>
          <w:rPr>
            <w:noProof/>
            <w:webHidden/>
          </w:rPr>
          <w:instrText xml:space="preserve"> PAGEREF _Toc166599164 \h </w:instrText>
        </w:r>
        <w:r>
          <w:rPr>
            <w:noProof/>
            <w:webHidden/>
          </w:rPr>
        </w:r>
        <w:r>
          <w:rPr>
            <w:noProof/>
            <w:webHidden/>
          </w:rPr>
          <w:fldChar w:fldCharType="separate"/>
        </w:r>
        <w:r>
          <w:rPr>
            <w:noProof/>
            <w:webHidden/>
          </w:rPr>
          <w:t>13</w:t>
        </w:r>
        <w:r>
          <w:rPr>
            <w:noProof/>
            <w:webHidden/>
          </w:rPr>
          <w:fldChar w:fldCharType="end"/>
        </w:r>
      </w:hyperlink>
    </w:p>
    <w:p w14:paraId="125197E3" w14:textId="03338145"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65" w:history="1">
        <w:r w:rsidRPr="002B1700">
          <w:rPr>
            <w:rStyle w:val="Hyperlink"/>
            <w:noProof/>
          </w:rPr>
          <w:t>2.6.5</w:t>
        </w:r>
        <w:r>
          <w:rPr>
            <w:rFonts w:eastAsiaTheme="minorEastAsia" w:cstheme="minorBidi"/>
            <w:noProof/>
            <w:color w:val="auto"/>
            <w:sz w:val="24"/>
            <w:szCs w:val="24"/>
            <w:lang w:eastAsia="en-GB"/>
          </w:rPr>
          <w:tab/>
        </w:r>
        <w:r w:rsidRPr="002B1700">
          <w:rPr>
            <w:rStyle w:val="Hyperlink"/>
            <w:noProof/>
          </w:rPr>
          <w:t>Biztonsági auditok</w:t>
        </w:r>
        <w:r>
          <w:rPr>
            <w:noProof/>
            <w:webHidden/>
          </w:rPr>
          <w:tab/>
        </w:r>
        <w:r>
          <w:rPr>
            <w:noProof/>
            <w:webHidden/>
          </w:rPr>
          <w:fldChar w:fldCharType="begin"/>
        </w:r>
        <w:r>
          <w:rPr>
            <w:noProof/>
            <w:webHidden/>
          </w:rPr>
          <w:instrText xml:space="preserve"> PAGEREF _Toc166599165 \h </w:instrText>
        </w:r>
        <w:r>
          <w:rPr>
            <w:noProof/>
            <w:webHidden/>
          </w:rPr>
        </w:r>
        <w:r>
          <w:rPr>
            <w:noProof/>
            <w:webHidden/>
          </w:rPr>
          <w:fldChar w:fldCharType="separate"/>
        </w:r>
        <w:r>
          <w:rPr>
            <w:noProof/>
            <w:webHidden/>
          </w:rPr>
          <w:t>13</w:t>
        </w:r>
        <w:r>
          <w:rPr>
            <w:noProof/>
            <w:webHidden/>
          </w:rPr>
          <w:fldChar w:fldCharType="end"/>
        </w:r>
      </w:hyperlink>
    </w:p>
    <w:p w14:paraId="5F3C8AD9" w14:textId="5419F314"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66" w:history="1">
        <w:r w:rsidRPr="002B1700">
          <w:rPr>
            <w:rStyle w:val="Hyperlink"/>
            <w:noProof/>
          </w:rPr>
          <w:t>2.7</w:t>
        </w:r>
        <w:r>
          <w:rPr>
            <w:rFonts w:eastAsiaTheme="minorEastAsia" w:cstheme="minorBidi"/>
            <w:b w:val="0"/>
            <w:bCs w:val="0"/>
            <w:noProof/>
            <w:color w:val="auto"/>
            <w:sz w:val="24"/>
            <w:szCs w:val="24"/>
            <w:lang w:eastAsia="en-GB"/>
          </w:rPr>
          <w:tab/>
        </w:r>
        <w:r w:rsidRPr="002B1700">
          <w:rPr>
            <w:rStyle w:val="Hyperlink"/>
            <w:noProof/>
          </w:rPr>
          <w:t>Biztonsági megfontolások és hibakezelés</w:t>
        </w:r>
        <w:r>
          <w:rPr>
            <w:noProof/>
            <w:webHidden/>
          </w:rPr>
          <w:tab/>
        </w:r>
        <w:r>
          <w:rPr>
            <w:noProof/>
            <w:webHidden/>
          </w:rPr>
          <w:fldChar w:fldCharType="begin"/>
        </w:r>
        <w:r>
          <w:rPr>
            <w:noProof/>
            <w:webHidden/>
          </w:rPr>
          <w:instrText xml:space="preserve"> PAGEREF _Toc166599166 \h </w:instrText>
        </w:r>
        <w:r>
          <w:rPr>
            <w:noProof/>
            <w:webHidden/>
          </w:rPr>
        </w:r>
        <w:r>
          <w:rPr>
            <w:noProof/>
            <w:webHidden/>
          </w:rPr>
          <w:fldChar w:fldCharType="separate"/>
        </w:r>
        <w:r>
          <w:rPr>
            <w:noProof/>
            <w:webHidden/>
          </w:rPr>
          <w:t>14</w:t>
        </w:r>
        <w:r>
          <w:rPr>
            <w:noProof/>
            <w:webHidden/>
          </w:rPr>
          <w:fldChar w:fldCharType="end"/>
        </w:r>
      </w:hyperlink>
    </w:p>
    <w:p w14:paraId="30A78731" w14:textId="23A5FB93"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67" w:history="1">
        <w:r w:rsidRPr="002B1700">
          <w:rPr>
            <w:rStyle w:val="Hyperlink"/>
            <w:noProof/>
          </w:rPr>
          <w:t>2.7.1</w:t>
        </w:r>
        <w:r>
          <w:rPr>
            <w:rFonts w:eastAsiaTheme="minorEastAsia" w:cstheme="minorBidi"/>
            <w:noProof/>
            <w:color w:val="auto"/>
            <w:sz w:val="24"/>
            <w:szCs w:val="24"/>
            <w:lang w:eastAsia="en-GB"/>
          </w:rPr>
          <w:tab/>
        </w:r>
        <w:r w:rsidRPr="002B1700">
          <w:rPr>
            <w:rStyle w:val="Hyperlink"/>
            <w:noProof/>
          </w:rPr>
          <w:t>Biztonsági protokollok a túraalkalmazásokban</w:t>
        </w:r>
        <w:r>
          <w:rPr>
            <w:noProof/>
            <w:webHidden/>
          </w:rPr>
          <w:tab/>
        </w:r>
        <w:r>
          <w:rPr>
            <w:noProof/>
            <w:webHidden/>
          </w:rPr>
          <w:fldChar w:fldCharType="begin"/>
        </w:r>
        <w:r>
          <w:rPr>
            <w:noProof/>
            <w:webHidden/>
          </w:rPr>
          <w:instrText xml:space="preserve"> PAGEREF _Toc166599167 \h </w:instrText>
        </w:r>
        <w:r>
          <w:rPr>
            <w:noProof/>
            <w:webHidden/>
          </w:rPr>
        </w:r>
        <w:r>
          <w:rPr>
            <w:noProof/>
            <w:webHidden/>
          </w:rPr>
          <w:fldChar w:fldCharType="separate"/>
        </w:r>
        <w:r>
          <w:rPr>
            <w:noProof/>
            <w:webHidden/>
          </w:rPr>
          <w:t>14</w:t>
        </w:r>
        <w:r>
          <w:rPr>
            <w:noProof/>
            <w:webHidden/>
          </w:rPr>
          <w:fldChar w:fldCharType="end"/>
        </w:r>
      </w:hyperlink>
    </w:p>
    <w:p w14:paraId="25FA2CE8" w14:textId="1CE2676B"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68" w:history="1">
        <w:r w:rsidRPr="002B1700">
          <w:rPr>
            <w:rStyle w:val="Hyperlink"/>
            <w:noProof/>
          </w:rPr>
          <w:t>2.7.2</w:t>
        </w:r>
        <w:r>
          <w:rPr>
            <w:rFonts w:eastAsiaTheme="minorEastAsia" w:cstheme="minorBidi"/>
            <w:noProof/>
            <w:color w:val="auto"/>
            <w:sz w:val="24"/>
            <w:szCs w:val="24"/>
            <w:lang w:eastAsia="en-GB"/>
          </w:rPr>
          <w:tab/>
        </w:r>
        <w:r w:rsidRPr="002B1700">
          <w:rPr>
            <w:rStyle w:val="Hyperlink"/>
            <w:noProof/>
          </w:rPr>
          <w:t>Hibatűrő rendszerek tervezése</w:t>
        </w:r>
        <w:r>
          <w:rPr>
            <w:noProof/>
            <w:webHidden/>
          </w:rPr>
          <w:tab/>
        </w:r>
        <w:r>
          <w:rPr>
            <w:noProof/>
            <w:webHidden/>
          </w:rPr>
          <w:fldChar w:fldCharType="begin"/>
        </w:r>
        <w:r>
          <w:rPr>
            <w:noProof/>
            <w:webHidden/>
          </w:rPr>
          <w:instrText xml:space="preserve"> PAGEREF _Toc166599168 \h </w:instrText>
        </w:r>
        <w:r>
          <w:rPr>
            <w:noProof/>
            <w:webHidden/>
          </w:rPr>
        </w:r>
        <w:r>
          <w:rPr>
            <w:noProof/>
            <w:webHidden/>
          </w:rPr>
          <w:fldChar w:fldCharType="separate"/>
        </w:r>
        <w:r>
          <w:rPr>
            <w:noProof/>
            <w:webHidden/>
          </w:rPr>
          <w:t>14</w:t>
        </w:r>
        <w:r>
          <w:rPr>
            <w:noProof/>
            <w:webHidden/>
          </w:rPr>
          <w:fldChar w:fldCharType="end"/>
        </w:r>
      </w:hyperlink>
    </w:p>
    <w:p w14:paraId="09998C69" w14:textId="599A36FB"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69" w:history="1">
        <w:r w:rsidRPr="002B1700">
          <w:rPr>
            <w:rStyle w:val="Hyperlink"/>
            <w:noProof/>
          </w:rPr>
          <w:t>2.8</w:t>
        </w:r>
        <w:r>
          <w:rPr>
            <w:rFonts w:eastAsiaTheme="minorEastAsia" w:cstheme="minorBidi"/>
            <w:b w:val="0"/>
            <w:bCs w:val="0"/>
            <w:noProof/>
            <w:color w:val="auto"/>
            <w:sz w:val="24"/>
            <w:szCs w:val="24"/>
            <w:lang w:eastAsia="en-GB"/>
          </w:rPr>
          <w:tab/>
        </w:r>
        <w:r w:rsidRPr="002B1700">
          <w:rPr>
            <w:rStyle w:val="Hyperlink"/>
            <w:noProof/>
          </w:rPr>
          <w:t>Felhasználói interakció és felület</w:t>
        </w:r>
        <w:r>
          <w:rPr>
            <w:noProof/>
            <w:webHidden/>
          </w:rPr>
          <w:tab/>
        </w:r>
        <w:r>
          <w:rPr>
            <w:noProof/>
            <w:webHidden/>
          </w:rPr>
          <w:fldChar w:fldCharType="begin"/>
        </w:r>
        <w:r>
          <w:rPr>
            <w:noProof/>
            <w:webHidden/>
          </w:rPr>
          <w:instrText xml:space="preserve"> PAGEREF _Toc166599169 \h </w:instrText>
        </w:r>
        <w:r>
          <w:rPr>
            <w:noProof/>
            <w:webHidden/>
          </w:rPr>
        </w:r>
        <w:r>
          <w:rPr>
            <w:noProof/>
            <w:webHidden/>
          </w:rPr>
          <w:fldChar w:fldCharType="separate"/>
        </w:r>
        <w:r>
          <w:rPr>
            <w:noProof/>
            <w:webHidden/>
          </w:rPr>
          <w:t>14</w:t>
        </w:r>
        <w:r>
          <w:rPr>
            <w:noProof/>
            <w:webHidden/>
          </w:rPr>
          <w:fldChar w:fldCharType="end"/>
        </w:r>
      </w:hyperlink>
    </w:p>
    <w:p w14:paraId="62AC6099" w14:textId="4D0820A2"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70" w:history="1">
        <w:r w:rsidRPr="002B1700">
          <w:rPr>
            <w:rStyle w:val="Hyperlink"/>
            <w:noProof/>
          </w:rPr>
          <w:t>2.9</w:t>
        </w:r>
        <w:r>
          <w:rPr>
            <w:rFonts w:eastAsiaTheme="minorEastAsia" w:cstheme="minorBidi"/>
            <w:b w:val="0"/>
            <w:bCs w:val="0"/>
            <w:noProof/>
            <w:color w:val="auto"/>
            <w:sz w:val="24"/>
            <w:szCs w:val="24"/>
            <w:lang w:eastAsia="en-GB"/>
          </w:rPr>
          <w:tab/>
        </w:r>
        <w:r w:rsidRPr="002B1700">
          <w:rPr>
            <w:rStyle w:val="Hyperlink"/>
            <w:noProof/>
          </w:rPr>
          <w:t>Adatforrások és adatgyűjtés</w:t>
        </w:r>
        <w:r>
          <w:rPr>
            <w:noProof/>
            <w:webHidden/>
          </w:rPr>
          <w:tab/>
        </w:r>
        <w:r>
          <w:rPr>
            <w:noProof/>
            <w:webHidden/>
          </w:rPr>
          <w:fldChar w:fldCharType="begin"/>
        </w:r>
        <w:r>
          <w:rPr>
            <w:noProof/>
            <w:webHidden/>
          </w:rPr>
          <w:instrText xml:space="preserve"> PAGEREF _Toc166599170 \h </w:instrText>
        </w:r>
        <w:r>
          <w:rPr>
            <w:noProof/>
            <w:webHidden/>
          </w:rPr>
        </w:r>
        <w:r>
          <w:rPr>
            <w:noProof/>
            <w:webHidden/>
          </w:rPr>
          <w:fldChar w:fldCharType="separate"/>
        </w:r>
        <w:r>
          <w:rPr>
            <w:noProof/>
            <w:webHidden/>
          </w:rPr>
          <w:t>14</w:t>
        </w:r>
        <w:r>
          <w:rPr>
            <w:noProof/>
            <w:webHidden/>
          </w:rPr>
          <w:fldChar w:fldCharType="end"/>
        </w:r>
      </w:hyperlink>
    </w:p>
    <w:p w14:paraId="0A02C03A" w14:textId="5CD99C0B"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71" w:history="1">
        <w:r w:rsidRPr="002B1700">
          <w:rPr>
            <w:rStyle w:val="Hyperlink"/>
            <w:noProof/>
          </w:rPr>
          <w:t>2.9.1</w:t>
        </w:r>
        <w:r>
          <w:rPr>
            <w:rFonts w:eastAsiaTheme="minorEastAsia" w:cstheme="minorBidi"/>
            <w:noProof/>
            <w:color w:val="auto"/>
            <w:sz w:val="24"/>
            <w:szCs w:val="24"/>
            <w:lang w:eastAsia="en-GB"/>
          </w:rPr>
          <w:tab/>
        </w:r>
        <w:r w:rsidRPr="002B1700">
          <w:rPr>
            <w:rStyle w:val="Hyperlink"/>
            <w:noProof/>
          </w:rPr>
          <w:t>Nyilvános adatbázisok és API-k használata</w:t>
        </w:r>
        <w:r>
          <w:rPr>
            <w:noProof/>
            <w:webHidden/>
          </w:rPr>
          <w:tab/>
        </w:r>
        <w:r>
          <w:rPr>
            <w:noProof/>
            <w:webHidden/>
          </w:rPr>
          <w:fldChar w:fldCharType="begin"/>
        </w:r>
        <w:r>
          <w:rPr>
            <w:noProof/>
            <w:webHidden/>
          </w:rPr>
          <w:instrText xml:space="preserve"> PAGEREF _Toc166599171 \h </w:instrText>
        </w:r>
        <w:r>
          <w:rPr>
            <w:noProof/>
            <w:webHidden/>
          </w:rPr>
        </w:r>
        <w:r>
          <w:rPr>
            <w:noProof/>
            <w:webHidden/>
          </w:rPr>
          <w:fldChar w:fldCharType="separate"/>
        </w:r>
        <w:r>
          <w:rPr>
            <w:noProof/>
            <w:webHidden/>
          </w:rPr>
          <w:t>15</w:t>
        </w:r>
        <w:r>
          <w:rPr>
            <w:noProof/>
            <w:webHidden/>
          </w:rPr>
          <w:fldChar w:fldCharType="end"/>
        </w:r>
      </w:hyperlink>
    </w:p>
    <w:p w14:paraId="2695211A" w14:textId="03ACBCCE"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72" w:history="1">
        <w:r w:rsidRPr="002B1700">
          <w:rPr>
            <w:rStyle w:val="Hyperlink"/>
            <w:noProof/>
          </w:rPr>
          <w:t>2.10</w:t>
        </w:r>
        <w:r>
          <w:rPr>
            <w:rFonts w:eastAsiaTheme="minorEastAsia" w:cstheme="minorBidi"/>
            <w:b w:val="0"/>
            <w:bCs w:val="0"/>
            <w:noProof/>
            <w:color w:val="auto"/>
            <w:sz w:val="24"/>
            <w:szCs w:val="24"/>
            <w:lang w:eastAsia="en-GB"/>
          </w:rPr>
          <w:tab/>
        </w:r>
        <w:r w:rsidRPr="002B1700">
          <w:rPr>
            <w:rStyle w:val="Hyperlink"/>
            <w:noProof/>
          </w:rPr>
          <w:t>Összefoglalás az irodalomkutatásból</w:t>
        </w:r>
        <w:r>
          <w:rPr>
            <w:noProof/>
            <w:webHidden/>
          </w:rPr>
          <w:tab/>
        </w:r>
        <w:r>
          <w:rPr>
            <w:noProof/>
            <w:webHidden/>
          </w:rPr>
          <w:fldChar w:fldCharType="begin"/>
        </w:r>
        <w:r>
          <w:rPr>
            <w:noProof/>
            <w:webHidden/>
          </w:rPr>
          <w:instrText xml:space="preserve"> PAGEREF _Toc166599172 \h </w:instrText>
        </w:r>
        <w:r>
          <w:rPr>
            <w:noProof/>
            <w:webHidden/>
          </w:rPr>
        </w:r>
        <w:r>
          <w:rPr>
            <w:noProof/>
            <w:webHidden/>
          </w:rPr>
          <w:fldChar w:fldCharType="separate"/>
        </w:r>
        <w:r>
          <w:rPr>
            <w:noProof/>
            <w:webHidden/>
          </w:rPr>
          <w:t>15</w:t>
        </w:r>
        <w:r>
          <w:rPr>
            <w:noProof/>
            <w:webHidden/>
          </w:rPr>
          <w:fldChar w:fldCharType="end"/>
        </w:r>
      </w:hyperlink>
    </w:p>
    <w:p w14:paraId="4223A67B" w14:textId="7D579716" w:rsidR="00905894" w:rsidRDefault="00905894">
      <w:pPr>
        <w:pStyle w:val="TOC1"/>
        <w:tabs>
          <w:tab w:val="left" w:pos="480"/>
          <w:tab w:val="right" w:leader="underscore" w:pos="8493"/>
        </w:tabs>
        <w:rPr>
          <w:rFonts w:eastAsiaTheme="minorEastAsia" w:cstheme="minorBidi"/>
          <w:b w:val="0"/>
          <w:bCs w:val="0"/>
          <w:i w:val="0"/>
          <w:iCs w:val="0"/>
          <w:noProof/>
          <w:color w:val="auto"/>
          <w:lang w:eastAsia="en-GB"/>
        </w:rPr>
      </w:pPr>
      <w:hyperlink w:anchor="_Toc166599173" w:history="1">
        <w:r w:rsidRPr="002B1700">
          <w:rPr>
            <w:rStyle w:val="Hyperlink"/>
            <w:noProof/>
          </w:rPr>
          <w:t>3</w:t>
        </w:r>
        <w:r>
          <w:rPr>
            <w:rFonts w:eastAsiaTheme="minorEastAsia" w:cstheme="minorBidi"/>
            <w:b w:val="0"/>
            <w:bCs w:val="0"/>
            <w:i w:val="0"/>
            <w:iCs w:val="0"/>
            <w:noProof/>
            <w:color w:val="auto"/>
            <w:lang w:eastAsia="en-GB"/>
          </w:rPr>
          <w:tab/>
        </w:r>
        <w:r w:rsidRPr="002B1700">
          <w:rPr>
            <w:rStyle w:val="Hyperlink"/>
            <w:noProof/>
          </w:rPr>
          <w:t>Rendszerterv</w:t>
        </w:r>
        <w:r>
          <w:rPr>
            <w:noProof/>
            <w:webHidden/>
          </w:rPr>
          <w:tab/>
        </w:r>
        <w:r>
          <w:rPr>
            <w:noProof/>
            <w:webHidden/>
          </w:rPr>
          <w:fldChar w:fldCharType="begin"/>
        </w:r>
        <w:r>
          <w:rPr>
            <w:noProof/>
            <w:webHidden/>
          </w:rPr>
          <w:instrText xml:space="preserve"> PAGEREF _Toc166599173 \h </w:instrText>
        </w:r>
        <w:r>
          <w:rPr>
            <w:noProof/>
            <w:webHidden/>
          </w:rPr>
        </w:r>
        <w:r>
          <w:rPr>
            <w:noProof/>
            <w:webHidden/>
          </w:rPr>
          <w:fldChar w:fldCharType="separate"/>
        </w:r>
        <w:r>
          <w:rPr>
            <w:noProof/>
            <w:webHidden/>
          </w:rPr>
          <w:t>16</w:t>
        </w:r>
        <w:r>
          <w:rPr>
            <w:noProof/>
            <w:webHidden/>
          </w:rPr>
          <w:fldChar w:fldCharType="end"/>
        </w:r>
      </w:hyperlink>
    </w:p>
    <w:p w14:paraId="6CB693D3" w14:textId="54C90B1D"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74" w:history="1">
        <w:r w:rsidRPr="002B1700">
          <w:rPr>
            <w:rStyle w:val="Hyperlink"/>
            <w:noProof/>
          </w:rPr>
          <w:t>3.1</w:t>
        </w:r>
        <w:r>
          <w:rPr>
            <w:rFonts w:eastAsiaTheme="minorEastAsia" w:cstheme="minorBidi"/>
            <w:b w:val="0"/>
            <w:bCs w:val="0"/>
            <w:noProof/>
            <w:color w:val="auto"/>
            <w:sz w:val="24"/>
            <w:szCs w:val="24"/>
            <w:lang w:eastAsia="en-GB"/>
          </w:rPr>
          <w:tab/>
        </w:r>
        <w:r w:rsidRPr="002B1700">
          <w:rPr>
            <w:rStyle w:val="Hyperlink"/>
            <w:noProof/>
          </w:rPr>
          <w:t>Bevezetés a rendszertervbe</w:t>
        </w:r>
        <w:r>
          <w:rPr>
            <w:noProof/>
            <w:webHidden/>
          </w:rPr>
          <w:tab/>
        </w:r>
        <w:r>
          <w:rPr>
            <w:noProof/>
            <w:webHidden/>
          </w:rPr>
          <w:fldChar w:fldCharType="begin"/>
        </w:r>
        <w:r>
          <w:rPr>
            <w:noProof/>
            <w:webHidden/>
          </w:rPr>
          <w:instrText xml:space="preserve"> PAGEREF _Toc166599174 \h </w:instrText>
        </w:r>
        <w:r>
          <w:rPr>
            <w:noProof/>
            <w:webHidden/>
          </w:rPr>
        </w:r>
        <w:r>
          <w:rPr>
            <w:noProof/>
            <w:webHidden/>
          </w:rPr>
          <w:fldChar w:fldCharType="separate"/>
        </w:r>
        <w:r>
          <w:rPr>
            <w:noProof/>
            <w:webHidden/>
          </w:rPr>
          <w:t>16</w:t>
        </w:r>
        <w:r>
          <w:rPr>
            <w:noProof/>
            <w:webHidden/>
          </w:rPr>
          <w:fldChar w:fldCharType="end"/>
        </w:r>
      </w:hyperlink>
    </w:p>
    <w:p w14:paraId="3351E902" w14:textId="1577E220"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75" w:history="1">
        <w:r w:rsidRPr="002B1700">
          <w:rPr>
            <w:rStyle w:val="Hyperlink"/>
            <w:noProof/>
          </w:rPr>
          <w:t>3.2</w:t>
        </w:r>
        <w:r>
          <w:rPr>
            <w:rFonts w:eastAsiaTheme="minorEastAsia" w:cstheme="minorBidi"/>
            <w:b w:val="0"/>
            <w:bCs w:val="0"/>
            <w:noProof/>
            <w:color w:val="auto"/>
            <w:sz w:val="24"/>
            <w:szCs w:val="24"/>
            <w:lang w:eastAsia="en-GB"/>
          </w:rPr>
          <w:tab/>
        </w:r>
        <w:r w:rsidRPr="002B1700">
          <w:rPr>
            <w:rStyle w:val="Hyperlink"/>
            <w:noProof/>
          </w:rPr>
          <w:t>Alkalmazás architektúra</w:t>
        </w:r>
        <w:r>
          <w:rPr>
            <w:noProof/>
            <w:webHidden/>
          </w:rPr>
          <w:tab/>
        </w:r>
        <w:r>
          <w:rPr>
            <w:noProof/>
            <w:webHidden/>
          </w:rPr>
          <w:fldChar w:fldCharType="begin"/>
        </w:r>
        <w:r>
          <w:rPr>
            <w:noProof/>
            <w:webHidden/>
          </w:rPr>
          <w:instrText xml:space="preserve"> PAGEREF _Toc166599175 \h </w:instrText>
        </w:r>
        <w:r>
          <w:rPr>
            <w:noProof/>
            <w:webHidden/>
          </w:rPr>
        </w:r>
        <w:r>
          <w:rPr>
            <w:noProof/>
            <w:webHidden/>
          </w:rPr>
          <w:fldChar w:fldCharType="separate"/>
        </w:r>
        <w:r>
          <w:rPr>
            <w:noProof/>
            <w:webHidden/>
          </w:rPr>
          <w:t>16</w:t>
        </w:r>
        <w:r>
          <w:rPr>
            <w:noProof/>
            <w:webHidden/>
          </w:rPr>
          <w:fldChar w:fldCharType="end"/>
        </w:r>
      </w:hyperlink>
    </w:p>
    <w:p w14:paraId="6864C605" w14:textId="3EE613A1"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76" w:history="1">
        <w:r w:rsidRPr="002B1700">
          <w:rPr>
            <w:rStyle w:val="Hyperlink"/>
            <w:noProof/>
          </w:rPr>
          <w:t>3.2.1</w:t>
        </w:r>
        <w:r>
          <w:rPr>
            <w:rFonts w:eastAsiaTheme="minorEastAsia" w:cstheme="minorBidi"/>
            <w:noProof/>
            <w:color w:val="auto"/>
            <w:sz w:val="24"/>
            <w:szCs w:val="24"/>
            <w:lang w:eastAsia="en-GB"/>
          </w:rPr>
          <w:tab/>
        </w:r>
        <w:r w:rsidRPr="002B1700">
          <w:rPr>
            <w:rStyle w:val="Hyperlink"/>
            <w:noProof/>
          </w:rPr>
          <w:t>Frontend technológiák</w:t>
        </w:r>
        <w:r>
          <w:rPr>
            <w:noProof/>
            <w:webHidden/>
          </w:rPr>
          <w:tab/>
        </w:r>
        <w:r>
          <w:rPr>
            <w:noProof/>
            <w:webHidden/>
          </w:rPr>
          <w:fldChar w:fldCharType="begin"/>
        </w:r>
        <w:r>
          <w:rPr>
            <w:noProof/>
            <w:webHidden/>
          </w:rPr>
          <w:instrText xml:space="preserve"> PAGEREF _Toc166599176 \h </w:instrText>
        </w:r>
        <w:r>
          <w:rPr>
            <w:noProof/>
            <w:webHidden/>
          </w:rPr>
        </w:r>
        <w:r>
          <w:rPr>
            <w:noProof/>
            <w:webHidden/>
          </w:rPr>
          <w:fldChar w:fldCharType="separate"/>
        </w:r>
        <w:r>
          <w:rPr>
            <w:noProof/>
            <w:webHidden/>
          </w:rPr>
          <w:t>16</w:t>
        </w:r>
        <w:r>
          <w:rPr>
            <w:noProof/>
            <w:webHidden/>
          </w:rPr>
          <w:fldChar w:fldCharType="end"/>
        </w:r>
      </w:hyperlink>
    </w:p>
    <w:p w14:paraId="7D0D94EA" w14:textId="5487A36A"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77" w:history="1">
        <w:r w:rsidRPr="002B1700">
          <w:rPr>
            <w:rStyle w:val="Hyperlink"/>
            <w:noProof/>
          </w:rPr>
          <w:t>3.2.2</w:t>
        </w:r>
        <w:r>
          <w:rPr>
            <w:rFonts w:eastAsiaTheme="minorEastAsia" w:cstheme="minorBidi"/>
            <w:noProof/>
            <w:color w:val="auto"/>
            <w:sz w:val="24"/>
            <w:szCs w:val="24"/>
            <w:lang w:eastAsia="en-GB"/>
          </w:rPr>
          <w:tab/>
        </w:r>
        <w:r w:rsidRPr="002B1700">
          <w:rPr>
            <w:rStyle w:val="Hyperlink"/>
            <w:noProof/>
          </w:rPr>
          <w:t>Backend technológiák</w:t>
        </w:r>
        <w:r>
          <w:rPr>
            <w:noProof/>
            <w:webHidden/>
          </w:rPr>
          <w:tab/>
        </w:r>
        <w:r>
          <w:rPr>
            <w:noProof/>
            <w:webHidden/>
          </w:rPr>
          <w:fldChar w:fldCharType="begin"/>
        </w:r>
        <w:r>
          <w:rPr>
            <w:noProof/>
            <w:webHidden/>
          </w:rPr>
          <w:instrText xml:space="preserve"> PAGEREF _Toc166599177 \h </w:instrText>
        </w:r>
        <w:r>
          <w:rPr>
            <w:noProof/>
            <w:webHidden/>
          </w:rPr>
        </w:r>
        <w:r>
          <w:rPr>
            <w:noProof/>
            <w:webHidden/>
          </w:rPr>
          <w:fldChar w:fldCharType="separate"/>
        </w:r>
        <w:r>
          <w:rPr>
            <w:noProof/>
            <w:webHidden/>
          </w:rPr>
          <w:t>16</w:t>
        </w:r>
        <w:r>
          <w:rPr>
            <w:noProof/>
            <w:webHidden/>
          </w:rPr>
          <w:fldChar w:fldCharType="end"/>
        </w:r>
      </w:hyperlink>
    </w:p>
    <w:p w14:paraId="0D16D2D1" w14:textId="18158BC4"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78" w:history="1">
        <w:r w:rsidRPr="002B1700">
          <w:rPr>
            <w:rStyle w:val="Hyperlink"/>
            <w:noProof/>
          </w:rPr>
          <w:t>3.2.3</w:t>
        </w:r>
        <w:r>
          <w:rPr>
            <w:rFonts w:eastAsiaTheme="minorEastAsia" w:cstheme="minorBidi"/>
            <w:noProof/>
            <w:color w:val="auto"/>
            <w:sz w:val="24"/>
            <w:szCs w:val="24"/>
            <w:lang w:eastAsia="en-GB"/>
          </w:rPr>
          <w:tab/>
        </w:r>
        <w:r w:rsidRPr="002B1700">
          <w:rPr>
            <w:rStyle w:val="Hyperlink"/>
            <w:noProof/>
          </w:rPr>
          <w:t>Framework és könyvtárak választása</w:t>
        </w:r>
        <w:r>
          <w:rPr>
            <w:noProof/>
            <w:webHidden/>
          </w:rPr>
          <w:tab/>
        </w:r>
        <w:r>
          <w:rPr>
            <w:noProof/>
            <w:webHidden/>
          </w:rPr>
          <w:fldChar w:fldCharType="begin"/>
        </w:r>
        <w:r>
          <w:rPr>
            <w:noProof/>
            <w:webHidden/>
          </w:rPr>
          <w:instrText xml:space="preserve"> PAGEREF _Toc166599178 \h </w:instrText>
        </w:r>
        <w:r>
          <w:rPr>
            <w:noProof/>
            <w:webHidden/>
          </w:rPr>
        </w:r>
        <w:r>
          <w:rPr>
            <w:noProof/>
            <w:webHidden/>
          </w:rPr>
          <w:fldChar w:fldCharType="separate"/>
        </w:r>
        <w:r>
          <w:rPr>
            <w:noProof/>
            <w:webHidden/>
          </w:rPr>
          <w:t>16</w:t>
        </w:r>
        <w:r>
          <w:rPr>
            <w:noProof/>
            <w:webHidden/>
          </w:rPr>
          <w:fldChar w:fldCharType="end"/>
        </w:r>
      </w:hyperlink>
    </w:p>
    <w:p w14:paraId="3FA24E81" w14:textId="362B83E3"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79" w:history="1">
        <w:r w:rsidRPr="002B1700">
          <w:rPr>
            <w:rStyle w:val="Hyperlink"/>
            <w:noProof/>
          </w:rPr>
          <w:t>3.2.4</w:t>
        </w:r>
        <w:r>
          <w:rPr>
            <w:rFonts w:eastAsiaTheme="minorEastAsia" w:cstheme="minorBidi"/>
            <w:noProof/>
            <w:color w:val="auto"/>
            <w:sz w:val="24"/>
            <w:szCs w:val="24"/>
            <w:lang w:eastAsia="en-GB"/>
          </w:rPr>
          <w:tab/>
        </w:r>
        <w:r w:rsidRPr="002B1700">
          <w:rPr>
            <w:rStyle w:val="Hyperlink"/>
            <w:noProof/>
          </w:rPr>
          <w:t>API-k és integrációk</w:t>
        </w:r>
        <w:r>
          <w:rPr>
            <w:noProof/>
            <w:webHidden/>
          </w:rPr>
          <w:tab/>
        </w:r>
        <w:r>
          <w:rPr>
            <w:noProof/>
            <w:webHidden/>
          </w:rPr>
          <w:fldChar w:fldCharType="begin"/>
        </w:r>
        <w:r>
          <w:rPr>
            <w:noProof/>
            <w:webHidden/>
          </w:rPr>
          <w:instrText xml:space="preserve"> PAGEREF _Toc166599179 \h </w:instrText>
        </w:r>
        <w:r>
          <w:rPr>
            <w:noProof/>
            <w:webHidden/>
          </w:rPr>
        </w:r>
        <w:r>
          <w:rPr>
            <w:noProof/>
            <w:webHidden/>
          </w:rPr>
          <w:fldChar w:fldCharType="separate"/>
        </w:r>
        <w:r>
          <w:rPr>
            <w:noProof/>
            <w:webHidden/>
          </w:rPr>
          <w:t>16</w:t>
        </w:r>
        <w:r>
          <w:rPr>
            <w:noProof/>
            <w:webHidden/>
          </w:rPr>
          <w:fldChar w:fldCharType="end"/>
        </w:r>
      </w:hyperlink>
    </w:p>
    <w:p w14:paraId="50AA75A4" w14:textId="4A14F504" w:rsidR="00905894" w:rsidRDefault="00905894">
      <w:pPr>
        <w:pStyle w:val="TOC3"/>
        <w:tabs>
          <w:tab w:val="left" w:pos="1200"/>
          <w:tab w:val="right" w:leader="underscore" w:pos="8493"/>
        </w:tabs>
        <w:rPr>
          <w:rFonts w:eastAsiaTheme="minorEastAsia" w:cstheme="minorBidi"/>
          <w:noProof/>
          <w:color w:val="auto"/>
          <w:sz w:val="24"/>
          <w:szCs w:val="24"/>
          <w:lang w:eastAsia="en-GB"/>
        </w:rPr>
      </w:pPr>
      <w:hyperlink w:anchor="_Toc166599180" w:history="1">
        <w:r w:rsidRPr="002B1700">
          <w:rPr>
            <w:rStyle w:val="Hyperlink"/>
            <w:noProof/>
          </w:rPr>
          <w:t>3.2.5</w:t>
        </w:r>
        <w:r>
          <w:rPr>
            <w:rFonts w:eastAsiaTheme="minorEastAsia" w:cstheme="minorBidi"/>
            <w:noProof/>
            <w:color w:val="auto"/>
            <w:sz w:val="24"/>
            <w:szCs w:val="24"/>
            <w:lang w:eastAsia="en-GB"/>
          </w:rPr>
          <w:tab/>
        </w:r>
        <w:r w:rsidRPr="002B1700">
          <w:rPr>
            <w:rStyle w:val="Hyperlink"/>
            <w:noProof/>
          </w:rPr>
          <w:t>Cloud szolgáltatások és hosting</w:t>
        </w:r>
        <w:r>
          <w:rPr>
            <w:noProof/>
            <w:webHidden/>
          </w:rPr>
          <w:tab/>
        </w:r>
        <w:r>
          <w:rPr>
            <w:noProof/>
            <w:webHidden/>
          </w:rPr>
          <w:fldChar w:fldCharType="begin"/>
        </w:r>
        <w:r>
          <w:rPr>
            <w:noProof/>
            <w:webHidden/>
          </w:rPr>
          <w:instrText xml:space="preserve"> PAGEREF _Toc166599180 \h </w:instrText>
        </w:r>
        <w:r>
          <w:rPr>
            <w:noProof/>
            <w:webHidden/>
          </w:rPr>
        </w:r>
        <w:r>
          <w:rPr>
            <w:noProof/>
            <w:webHidden/>
          </w:rPr>
          <w:fldChar w:fldCharType="separate"/>
        </w:r>
        <w:r>
          <w:rPr>
            <w:noProof/>
            <w:webHidden/>
          </w:rPr>
          <w:t>16</w:t>
        </w:r>
        <w:r>
          <w:rPr>
            <w:noProof/>
            <w:webHidden/>
          </w:rPr>
          <w:fldChar w:fldCharType="end"/>
        </w:r>
      </w:hyperlink>
    </w:p>
    <w:p w14:paraId="366FF90F" w14:textId="1501453F"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81" w:history="1">
        <w:r w:rsidRPr="002B1700">
          <w:rPr>
            <w:rStyle w:val="Hyperlink"/>
            <w:noProof/>
          </w:rPr>
          <w:t>3.3</w:t>
        </w:r>
        <w:r>
          <w:rPr>
            <w:rFonts w:eastAsiaTheme="minorEastAsia" w:cstheme="minorBidi"/>
            <w:b w:val="0"/>
            <w:bCs w:val="0"/>
            <w:noProof/>
            <w:color w:val="auto"/>
            <w:sz w:val="24"/>
            <w:szCs w:val="24"/>
            <w:lang w:eastAsia="en-GB"/>
          </w:rPr>
          <w:tab/>
        </w:r>
        <w:r w:rsidRPr="002B1700">
          <w:rPr>
            <w:rStyle w:val="Hyperlink"/>
            <w:noProof/>
          </w:rPr>
          <w:t>Felhasználók kezelése</w:t>
        </w:r>
        <w:r>
          <w:rPr>
            <w:noProof/>
            <w:webHidden/>
          </w:rPr>
          <w:tab/>
        </w:r>
        <w:r>
          <w:rPr>
            <w:noProof/>
            <w:webHidden/>
          </w:rPr>
          <w:fldChar w:fldCharType="begin"/>
        </w:r>
        <w:r>
          <w:rPr>
            <w:noProof/>
            <w:webHidden/>
          </w:rPr>
          <w:instrText xml:space="preserve"> PAGEREF _Toc166599181 \h </w:instrText>
        </w:r>
        <w:r>
          <w:rPr>
            <w:noProof/>
            <w:webHidden/>
          </w:rPr>
        </w:r>
        <w:r>
          <w:rPr>
            <w:noProof/>
            <w:webHidden/>
          </w:rPr>
          <w:fldChar w:fldCharType="separate"/>
        </w:r>
        <w:r>
          <w:rPr>
            <w:noProof/>
            <w:webHidden/>
          </w:rPr>
          <w:t>16</w:t>
        </w:r>
        <w:r>
          <w:rPr>
            <w:noProof/>
            <w:webHidden/>
          </w:rPr>
          <w:fldChar w:fldCharType="end"/>
        </w:r>
      </w:hyperlink>
    </w:p>
    <w:p w14:paraId="00B27E2F" w14:textId="252FFB47"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82" w:history="1">
        <w:r w:rsidRPr="002B1700">
          <w:rPr>
            <w:rStyle w:val="Hyperlink"/>
            <w:noProof/>
          </w:rPr>
          <w:t>3.4</w:t>
        </w:r>
        <w:r>
          <w:rPr>
            <w:rFonts w:eastAsiaTheme="minorEastAsia" w:cstheme="minorBidi"/>
            <w:b w:val="0"/>
            <w:bCs w:val="0"/>
            <w:noProof/>
            <w:color w:val="auto"/>
            <w:sz w:val="24"/>
            <w:szCs w:val="24"/>
            <w:lang w:eastAsia="en-GB"/>
          </w:rPr>
          <w:tab/>
        </w:r>
        <w:r w:rsidRPr="002B1700">
          <w:rPr>
            <w:rStyle w:val="Hyperlink"/>
            <w:noProof/>
          </w:rPr>
          <w:t>Biztonság és teljesítmény</w:t>
        </w:r>
        <w:r>
          <w:rPr>
            <w:noProof/>
            <w:webHidden/>
          </w:rPr>
          <w:tab/>
        </w:r>
        <w:r>
          <w:rPr>
            <w:noProof/>
            <w:webHidden/>
          </w:rPr>
          <w:fldChar w:fldCharType="begin"/>
        </w:r>
        <w:r>
          <w:rPr>
            <w:noProof/>
            <w:webHidden/>
          </w:rPr>
          <w:instrText xml:space="preserve"> PAGEREF _Toc166599182 \h </w:instrText>
        </w:r>
        <w:r>
          <w:rPr>
            <w:noProof/>
            <w:webHidden/>
          </w:rPr>
        </w:r>
        <w:r>
          <w:rPr>
            <w:noProof/>
            <w:webHidden/>
          </w:rPr>
          <w:fldChar w:fldCharType="separate"/>
        </w:r>
        <w:r>
          <w:rPr>
            <w:noProof/>
            <w:webHidden/>
          </w:rPr>
          <w:t>16</w:t>
        </w:r>
        <w:r>
          <w:rPr>
            <w:noProof/>
            <w:webHidden/>
          </w:rPr>
          <w:fldChar w:fldCharType="end"/>
        </w:r>
      </w:hyperlink>
    </w:p>
    <w:p w14:paraId="5A9F7A5C" w14:textId="72AD61E1"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83" w:history="1">
        <w:r w:rsidRPr="002B1700">
          <w:rPr>
            <w:rStyle w:val="Hyperlink"/>
            <w:noProof/>
          </w:rPr>
          <w:t>3.5</w:t>
        </w:r>
        <w:r>
          <w:rPr>
            <w:rFonts w:eastAsiaTheme="minorEastAsia" w:cstheme="minorBidi"/>
            <w:b w:val="0"/>
            <w:bCs w:val="0"/>
            <w:noProof/>
            <w:color w:val="auto"/>
            <w:sz w:val="24"/>
            <w:szCs w:val="24"/>
            <w:lang w:eastAsia="en-GB"/>
          </w:rPr>
          <w:tab/>
        </w:r>
        <w:r w:rsidRPr="002B1700">
          <w:rPr>
            <w:rStyle w:val="Hyperlink"/>
            <w:noProof/>
          </w:rPr>
          <w:t>Tesztelési stratégia</w:t>
        </w:r>
        <w:r>
          <w:rPr>
            <w:noProof/>
            <w:webHidden/>
          </w:rPr>
          <w:tab/>
        </w:r>
        <w:r>
          <w:rPr>
            <w:noProof/>
            <w:webHidden/>
          </w:rPr>
          <w:fldChar w:fldCharType="begin"/>
        </w:r>
        <w:r>
          <w:rPr>
            <w:noProof/>
            <w:webHidden/>
          </w:rPr>
          <w:instrText xml:space="preserve"> PAGEREF _Toc166599183 \h </w:instrText>
        </w:r>
        <w:r>
          <w:rPr>
            <w:noProof/>
            <w:webHidden/>
          </w:rPr>
        </w:r>
        <w:r>
          <w:rPr>
            <w:noProof/>
            <w:webHidden/>
          </w:rPr>
          <w:fldChar w:fldCharType="separate"/>
        </w:r>
        <w:r>
          <w:rPr>
            <w:noProof/>
            <w:webHidden/>
          </w:rPr>
          <w:t>16</w:t>
        </w:r>
        <w:r>
          <w:rPr>
            <w:noProof/>
            <w:webHidden/>
          </w:rPr>
          <w:fldChar w:fldCharType="end"/>
        </w:r>
      </w:hyperlink>
    </w:p>
    <w:p w14:paraId="3325F87C" w14:textId="3DBD1D0E" w:rsidR="00905894" w:rsidRDefault="00905894">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599184" w:history="1">
        <w:r w:rsidRPr="002B1700">
          <w:rPr>
            <w:rStyle w:val="Hyperlink"/>
            <w:noProof/>
          </w:rPr>
          <w:t>3.6</w:t>
        </w:r>
        <w:r>
          <w:rPr>
            <w:rFonts w:eastAsiaTheme="minorEastAsia" w:cstheme="minorBidi"/>
            <w:b w:val="0"/>
            <w:bCs w:val="0"/>
            <w:noProof/>
            <w:color w:val="auto"/>
            <w:sz w:val="24"/>
            <w:szCs w:val="24"/>
            <w:lang w:eastAsia="en-GB"/>
          </w:rPr>
          <w:tab/>
        </w:r>
        <w:r w:rsidRPr="002B1700">
          <w:rPr>
            <w:rStyle w:val="Hyperlink"/>
            <w:noProof/>
          </w:rPr>
          <w:t>Implementációs terv</w:t>
        </w:r>
        <w:r>
          <w:rPr>
            <w:noProof/>
            <w:webHidden/>
          </w:rPr>
          <w:tab/>
        </w:r>
        <w:r>
          <w:rPr>
            <w:noProof/>
            <w:webHidden/>
          </w:rPr>
          <w:fldChar w:fldCharType="begin"/>
        </w:r>
        <w:r>
          <w:rPr>
            <w:noProof/>
            <w:webHidden/>
          </w:rPr>
          <w:instrText xml:space="preserve"> PAGEREF _Toc166599184 \h </w:instrText>
        </w:r>
        <w:r>
          <w:rPr>
            <w:noProof/>
            <w:webHidden/>
          </w:rPr>
        </w:r>
        <w:r>
          <w:rPr>
            <w:noProof/>
            <w:webHidden/>
          </w:rPr>
          <w:fldChar w:fldCharType="separate"/>
        </w:r>
        <w:r>
          <w:rPr>
            <w:noProof/>
            <w:webHidden/>
          </w:rPr>
          <w:t>16</w:t>
        </w:r>
        <w:r>
          <w:rPr>
            <w:noProof/>
            <w:webHidden/>
          </w:rPr>
          <w:fldChar w:fldCharType="end"/>
        </w:r>
      </w:hyperlink>
    </w:p>
    <w:p w14:paraId="52BA82EA" w14:textId="524309A8" w:rsidR="00905894" w:rsidRDefault="00905894">
      <w:pPr>
        <w:pStyle w:val="TOC1"/>
        <w:tabs>
          <w:tab w:val="left" w:pos="480"/>
          <w:tab w:val="right" w:leader="underscore" w:pos="8493"/>
        </w:tabs>
        <w:rPr>
          <w:rFonts w:eastAsiaTheme="minorEastAsia" w:cstheme="minorBidi"/>
          <w:b w:val="0"/>
          <w:bCs w:val="0"/>
          <w:i w:val="0"/>
          <w:iCs w:val="0"/>
          <w:noProof/>
          <w:color w:val="auto"/>
          <w:lang w:eastAsia="en-GB"/>
        </w:rPr>
      </w:pPr>
      <w:hyperlink w:anchor="_Toc166599185" w:history="1">
        <w:r w:rsidRPr="002B1700">
          <w:rPr>
            <w:rStyle w:val="Hyperlink"/>
            <w:noProof/>
          </w:rPr>
          <w:t>4</w:t>
        </w:r>
        <w:r>
          <w:rPr>
            <w:rFonts w:eastAsiaTheme="minorEastAsia" w:cstheme="minorBidi"/>
            <w:b w:val="0"/>
            <w:bCs w:val="0"/>
            <w:i w:val="0"/>
            <w:iCs w:val="0"/>
            <w:noProof/>
            <w:color w:val="auto"/>
            <w:lang w:eastAsia="en-GB"/>
          </w:rPr>
          <w:tab/>
        </w:r>
        <w:r w:rsidRPr="002B1700">
          <w:rPr>
            <w:rStyle w:val="Hyperlink"/>
            <w:noProof/>
          </w:rPr>
          <w:t>Következő félévi tervek</w:t>
        </w:r>
        <w:r>
          <w:rPr>
            <w:noProof/>
            <w:webHidden/>
          </w:rPr>
          <w:tab/>
        </w:r>
        <w:r>
          <w:rPr>
            <w:noProof/>
            <w:webHidden/>
          </w:rPr>
          <w:fldChar w:fldCharType="begin"/>
        </w:r>
        <w:r>
          <w:rPr>
            <w:noProof/>
            <w:webHidden/>
          </w:rPr>
          <w:instrText xml:space="preserve"> PAGEREF _Toc166599185 \h </w:instrText>
        </w:r>
        <w:r>
          <w:rPr>
            <w:noProof/>
            <w:webHidden/>
          </w:rPr>
        </w:r>
        <w:r>
          <w:rPr>
            <w:noProof/>
            <w:webHidden/>
          </w:rPr>
          <w:fldChar w:fldCharType="separate"/>
        </w:r>
        <w:r>
          <w:rPr>
            <w:noProof/>
            <w:webHidden/>
          </w:rPr>
          <w:t>17</w:t>
        </w:r>
        <w:r>
          <w:rPr>
            <w:noProof/>
            <w:webHidden/>
          </w:rPr>
          <w:fldChar w:fldCharType="end"/>
        </w:r>
      </w:hyperlink>
    </w:p>
    <w:p w14:paraId="583D2AFD" w14:textId="45897E70" w:rsidR="00905894" w:rsidRDefault="00905894">
      <w:pPr>
        <w:pStyle w:val="TOC1"/>
        <w:tabs>
          <w:tab w:val="left" w:pos="480"/>
          <w:tab w:val="right" w:leader="underscore" w:pos="8493"/>
        </w:tabs>
        <w:rPr>
          <w:rFonts w:eastAsiaTheme="minorEastAsia" w:cstheme="minorBidi"/>
          <w:b w:val="0"/>
          <w:bCs w:val="0"/>
          <w:i w:val="0"/>
          <w:iCs w:val="0"/>
          <w:noProof/>
          <w:color w:val="auto"/>
          <w:lang w:eastAsia="en-GB"/>
        </w:rPr>
      </w:pPr>
      <w:hyperlink w:anchor="_Toc166599186" w:history="1">
        <w:r w:rsidRPr="002B1700">
          <w:rPr>
            <w:rStyle w:val="Hyperlink"/>
            <w:noProof/>
          </w:rPr>
          <w:t>5</w:t>
        </w:r>
        <w:r>
          <w:rPr>
            <w:rFonts w:eastAsiaTheme="minorEastAsia" w:cstheme="minorBidi"/>
            <w:b w:val="0"/>
            <w:bCs w:val="0"/>
            <w:i w:val="0"/>
            <w:iCs w:val="0"/>
            <w:noProof/>
            <w:color w:val="auto"/>
            <w:lang w:eastAsia="en-GB"/>
          </w:rPr>
          <w:tab/>
        </w:r>
        <w:r w:rsidRPr="002B1700">
          <w:rPr>
            <w:rStyle w:val="Hyperlink"/>
            <w:noProof/>
          </w:rPr>
          <w:t>Hivatkozások</w:t>
        </w:r>
        <w:r>
          <w:rPr>
            <w:noProof/>
            <w:webHidden/>
          </w:rPr>
          <w:tab/>
        </w:r>
        <w:r>
          <w:rPr>
            <w:noProof/>
            <w:webHidden/>
          </w:rPr>
          <w:fldChar w:fldCharType="begin"/>
        </w:r>
        <w:r>
          <w:rPr>
            <w:noProof/>
            <w:webHidden/>
          </w:rPr>
          <w:instrText xml:space="preserve"> PAGEREF _Toc166599186 \h </w:instrText>
        </w:r>
        <w:r>
          <w:rPr>
            <w:noProof/>
            <w:webHidden/>
          </w:rPr>
        </w:r>
        <w:r>
          <w:rPr>
            <w:noProof/>
            <w:webHidden/>
          </w:rPr>
          <w:fldChar w:fldCharType="separate"/>
        </w:r>
        <w:r>
          <w:rPr>
            <w:noProof/>
            <w:webHidden/>
          </w:rPr>
          <w:t>18</w:t>
        </w:r>
        <w:r>
          <w:rPr>
            <w:noProof/>
            <w:webHidden/>
          </w:rPr>
          <w:fldChar w:fldCharType="end"/>
        </w:r>
      </w:hyperlink>
    </w:p>
    <w:p w14:paraId="21073D6D" w14:textId="3DA71FE6" w:rsidR="00FD0ED0" w:rsidRDefault="00C07666" w:rsidP="00FD0ED0">
      <w:pPr>
        <w:spacing w:after="480"/>
        <w:rPr>
          <w:b/>
          <w:bCs/>
          <w:sz w:val="32"/>
          <w:szCs w:val="32"/>
        </w:rPr>
      </w:pPr>
      <w:r>
        <w:rPr>
          <w:b/>
          <w:bCs/>
          <w:sz w:val="32"/>
          <w:szCs w:val="32"/>
        </w:rPr>
        <w:fldChar w:fldCharType="end"/>
      </w:r>
    </w:p>
    <w:p w14:paraId="1CAC73EC" w14:textId="5E016ABA" w:rsidR="002A33D3" w:rsidRDefault="002A33D3" w:rsidP="007D482B">
      <w:pPr>
        <w:pStyle w:val="Heading1"/>
      </w:pPr>
      <w:bookmarkStart w:id="2" w:name="_Toc166141467"/>
      <w:bookmarkStart w:id="3" w:name="_Toc166141513"/>
      <w:bookmarkStart w:id="4" w:name="_Toc166169839"/>
      <w:bookmarkStart w:id="5" w:name="_Toc166599141"/>
      <w:r>
        <w:lastRenderedPageBreak/>
        <w:t>Bevezető</w:t>
      </w:r>
      <w:bookmarkEnd w:id="0"/>
      <w:bookmarkEnd w:id="1"/>
      <w:bookmarkEnd w:id="2"/>
      <w:bookmarkEnd w:id="3"/>
      <w:bookmarkEnd w:id="4"/>
      <w:bookmarkEnd w:id="5"/>
    </w:p>
    <w:p w14:paraId="7779B855" w14:textId="0BD6489D" w:rsidR="002A33D3" w:rsidRPr="007D482B" w:rsidRDefault="002A33D3" w:rsidP="007D482B">
      <w:pPr>
        <w:pStyle w:val="Folyszveg"/>
      </w:pPr>
      <w:bookmarkStart w:id="6" w:name="_Toc166085575"/>
      <w:bookmarkStart w:id="7" w:name="_Toc166141468"/>
      <w:r w:rsidRPr="007D482B">
        <w:t xml:space="preserve">A </w:t>
      </w:r>
      <w:r w:rsidR="006E702C" w:rsidRPr="007D482B">
        <w:t xml:space="preserve">túrázás a </w:t>
      </w:r>
      <w:r w:rsidRPr="007D482B">
        <w:t>szabadidős tevékenységek terén kiemelkedő népszerűségnek örvend. Azonban a túrázással kapcsolatos egyik legnagyobb kihívás a tervezés: hogyan becsüljük meg az útvonalakon való haladás idejét pontosan?</w:t>
      </w:r>
      <w:r w:rsidR="001C5C84" w:rsidRPr="007D482B">
        <w:t xml:space="preserve"> Ez például a tömegközlekedéssel való hazajutás tervezése szempontjából is kritikus lehet.</w:t>
      </w:r>
      <w:r w:rsidRPr="007D482B">
        <w:t xml:space="preserve"> Az időtartam </w:t>
      </w:r>
      <w:r w:rsidR="006E702C" w:rsidRPr="007D482B">
        <w:t>következtetésének</w:t>
      </w:r>
      <w:r w:rsidRPr="007D482B">
        <w:t xml:space="preserve"> hagyományos módszerei – mint például a Naismith-szabály</w:t>
      </w:r>
      <w:r w:rsidR="00BF07D3">
        <w:t xml:space="preserve"> (</w:t>
      </w:r>
      <w:r w:rsidR="00BF07D3">
        <w:fldChar w:fldCharType="begin"/>
      </w:r>
      <w:r w:rsidR="00BF07D3">
        <w:instrText xml:space="preserve"> REF _Ref166157125 \n \h </w:instrText>
      </w:r>
      <w:r w:rsidR="00BF07D3">
        <w:fldChar w:fldCharType="separate"/>
      </w:r>
      <w:r w:rsidR="000D7E66">
        <w:t>2.2</w:t>
      </w:r>
      <w:r w:rsidR="00BF07D3">
        <w:fldChar w:fldCharType="end"/>
      </w:r>
      <w:r w:rsidR="00BF07D3">
        <w:t>)</w:t>
      </w:r>
      <w:r w:rsidRPr="007D482B">
        <w:t xml:space="preserve"> vagy a </w:t>
      </w:r>
      <w:proofErr w:type="spellStart"/>
      <w:r w:rsidRPr="007D482B">
        <w:t>Book</w:t>
      </w:r>
      <w:proofErr w:type="spellEnd"/>
      <w:r w:rsidRPr="007D482B">
        <w:t xml:space="preserve"> Time formula – gyakran nem veszik figyelembe elegendően a túrázó egyéni képességeit, illetve az útvonal specifikus jellemzőit, mint a szintkülönbség és annak sorrendje</w:t>
      </w:r>
      <w:r w:rsidR="001C5C84" w:rsidRPr="007D482B">
        <w:t>, valamint azt sem, hogy egyénileg, vagy csoportban halad az illető.</w:t>
      </w:r>
      <w:bookmarkEnd w:id="6"/>
      <w:bookmarkEnd w:id="7"/>
    </w:p>
    <w:p w14:paraId="13A1953C" w14:textId="184617CF" w:rsidR="002A33D3" w:rsidRPr="007D482B" w:rsidRDefault="002A33D3" w:rsidP="007D482B">
      <w:pPr>
        <w:pStyle w:val="Folyszveg"/>
      </w:pPr>
      <w:bookmarkStart w:id="8" w:name="_Toc166085576"/>
      <w:bookmarkStart w:id="9" w:name="_Toc166141469"/>
      <w:r w:rsidRPr="007D482B">
        <w:t xml:space="preserve">Jelen szakdolgozat célja egy innovatív megoldás bemutatása, amely mesterséges intelligencia (MI) modell segítségével </w:t>
      </w:r>
      <w:r w:rsidR="0088465C" w:rsidRPr="007D482B">
        <w:t>következtetést ad</w:t>
      </w:r>
      <w:r w:rsidRPr="007D482B">
        <w:t xml:space="preserve"> a </w:t>
      </w:r>
      <w:r w:rsidR="0088465C" w:rsidRPr="007D482B">
        <w:t>turista</w:t>
      </w:r>
      <w:r w:rsidRPr="007D482B">
        <w:t xml:space="preserve"> útvonalak teljesítési idejé</w:t>
      </w:r>
      <w:r w:rsidR="0088465C" w:rsidRPr="007D482B">
        <w:t>re</w:t>
      </w:r>
      <w:r w:rsidRPr="007D482B">
        <w:t>. Ez az alkalmazás a felhasználó fizikai kondícióját és az útvonal jellegzetességeit egyaránt figyelembe veszi, lehetővé téve ezzel egy személyre szabottabb és pontosabb időbecslést.</w:t>
      </w:r>
      <w:bookmarkEnd w:id="8"/>
      <w:bookmarkEnd w:id="9"/>
    </w:p>
    <w:p w14:paraId="38E6D81E" w14:textId="746302EC" w:rsidR="002A33D3" w:rsidRPr="007D482B" w:rsidRDefault="002A33D3" w:rsidP="007D482B">
      <w:pPr>
        <w:pStyle w:val="Folyszveg"/>
      </w:pPr>
      <w:bookmarkStart w:id="10" w:name="_Toc166085577"/>
      <w:bookmarkStart w:id="11" w:name="_Toc166141470"/>
      <w:r w:rsidRPr="007D482B">
        <w:t xml:space="preserve">A modern technológia alkalmazása a túra tervezésében </w:t>
      </w:r>
      <w:proofErr w:type="gramStart"/>
      <w:r w:rsidRPr="007D482B">
        <w:t>nemcsak</w:t>
      </w:r>
      <w:proofErr w:type="gramEnd"/>
      <w:r w:rsidRPr="007D482B">
        <w:t xml:space="preserve"> hogy pontosabbá teszi az időtartamok becslését, hanem a túrázók biztonságát is növelheti, mivel reálisabb képet kapnak az útvonal nehézségéről és időigényéről. Emellett, az </w:t>
      </w:r>
      <w:proofErr w:type="spellStart"/>
      <w:r w:rsidRPr="007D482B">
        <w:t>ada</w:t>
      </w:r>
      <w:r w:rsidR="0066284C">
        <w:t>t</w:t>
      </w:r>
      <w:r w:rsidRPr="007D482B">
        <w:t>vezérelt</w:t>
      </w:r>
      <w:proofErr w:type="spellEnd"/>
      <w:r w:rsidRPr="007D482B">
        <w:t xml:space="preserve"> megközelítés új perspektívákat nyit meg a túraútvonalak optimalizálásában és az egészségügyi hatások monitorozásában is. A szakdolgozat az AI technológiák és az aktív életmód ötvözésének úttörő munkáját mutatja be, lépést tartva a technológiai fejlődéssel és az egyre növekvő felhasználói igényekkel. Ezáltal nemcsak a jelenlegi, de a jövő túrázói számára is értékes eszközt kínál, megerősítve az MI létjogosultságát és hasznosságát a mindennapi élet számos területén.</w:t>
      </w:r>
      <w:bookmarkEnd w:id="10"/>
      <w:bookmarkEnd w:id="11"/>
    </w:p>
    <w:p w14:paraId="73FEDD84" w14:textId="16043723" w:rsidR="00E84285" w:rsidRPr="00E84285" w:rsidRDefault="006E702C" w:rsidP="00A76154">
      <w:pPr>
        <w:pStyle w:val="Heading1"/>
      </w:pPr>
      <w:bookmarkStart w:id="12" w:name="_Toc166086242"/>
      <w:bookmarkStart w:id="13" w:name="_Toc166086351"/>
      <w:bookmarkStart w:id="14" w:name="_Toc166141471"/>
      <w:bookmarkStart w:id="15" w:name="_Toc166141514"/>
      <w:bookmarkStart w:id="16" w:name="_Toc166146423"/>
      <w:bookmarkStart w:id="17" w:name="_Toc166169840"/>
      <w:bookmarkStart w:id="18" w:name="_Toc166599142"/>
      <w:r w:rsidRPr="00706234">
        <w:lastRenderedPageBreak/>
        <w:t>Irodalomkutatás</w:t>
      </w:r>
      <w:bookmarkEnd w:id="12"/>
      <w:bookmarkEnd w:id="13"/>
      <w:bookmarkEnd w:id="14"/>
      <w:bookmarkEnd w:id="15"/>
      <w:bookmarkEnd w:id="16"/>
      <w:bookmarkEnd w:id="17"/>
      <w:bookmarkEnd w:id="18"/>
    </w:p>
    <w:p w14:paraId="7E3B8374" w14:textId="77777777" w:rsidR="00A15CBF" w:rsidRPr="00A15CBF" w:rsidRDefault="00A15CBF" w:rsidP="00A15CBF">
      <w:pPr>
        <w:pStyle w:val="Heading2"/>
        <w:rPr>
          <w:rStyle w:val="Strong"/>
          <w:b/>
          <w:bCs w:val="0"/>
        </w:rPr>
      </w:pPr>
      <w:bookmarkStart w:id="19" w:name="_Toc166086244"/>
      <w:bookmarkStart w:id="20" w:name="_Toc166086353"/>
      <w:bookmarkStart w:id="21" w:name="_Toc166141474"/>
      <w:bookmarkStart w:id="22" w:name="_Toc166141516"/>
      <w:bookmarkStart w:id="23" w:name="_Toc166146425"/>
      <w:bookmarkStart w:id="24" w:name="_Ref166157109"/>
      <w:bookmarkStart w:id="25" w:name="_Ref166157125"/>
      <w:bookmarkStart w:id="26" w:name="_Toc166599143"/>
      <w:r w:rsidRPr="00A15CBF">
        <w:rPr>
          <w:rStyle w:val="Strong"/>
          <w:b/>
          <w:bCs w:val="0"/>
        </w:rPr>
        <w:t>Hagyományos túraidő-becslési módszerek</w:t>
      </w:r>
      <w:bookmarkEnd w:id="26"/>
    </w:p>
    <w:p w14:paraId="02736A06" w14:textId="171AE7CE" w:rsidR="00BF07D3" w:rsidRDefault="00BF07D3" w:rsidP="00BF07D3">
      <w:pPr>
        <w:pStyle w:val="Folyszveg"/>
        <w:ind w:firstLine="720"/>
        <w:rPr>
          <w:shd w:val="clear" w:color="auto" w:fill="FFFFFF"/>
        </w:rPr>
      </w:pPr>
      <w:r>
        <w:rPr>
          <w:shd w:val="clear" w:color="auto" w:fill="FFFFFF"/>
        </w:rPr>
        <w:t xml:space="preserve">A túrázás </w:t>
      </w:r>
      <w:proofErr w:type="spellStart"/>
      <w:r>
        <w:rPr>
          <w:shd w:val="clear" w:color="auto" w:fill="FFFFFF"/>
        </w:rPr>
        <w:t>menetidejének</w:t>
      </w:r>
      <w:proofErr w:type="spellEnd"/>
      <w:r>
        <w:rPr>
          <w:shd w:val="clear" w:color="auto" w:fill="FFFFFF"/>
        </w:rPr>
        <w:t xml:space="preserve"> kiszámítására számos módszer létezik, amelyeket a világ különböző részein alkalmaznak. Ezek a módszerek különböző tényezőket vesznek figyelembe, mint például a távolságot, az emelkedőket, és a túrázók fizikai állapotát. Az alábbiakban bemutatom a leggyakoribb és legismertebb módszereket:</w:t>
      </w:r>
    </w:p>
    <w:p w14:paraId="4896BC79" w14:textId="4AD2577E" w:rsidR="00B479E0" w:rsidRPr="00B956CF" w:rsidRDefault="00B479E0" w:rsidP="00B956CF">
      <w:pPr>
        <w:pStyle w:val="Heading3"/>
      </w:pPr>
      <w:bookmarkStart w:id="27" w:name="_Toc166169842"/>
      <w:bookmarkStart w:id="28" w:name="_Toc166599144"/>
      <w:r w:rsidRPr="00B956CF">
        <w:t>Naismith szabálya</w:t>
      </w:r>
      <w:bookmarkEnd w:id="19"/>
      <w:bookmarkEnd w:id="20"/>
      <w:bookmarkEnd w:id="21"/>
      <w:bookmarkEnd w:id="22"/>
      <w:bookmarkEnd w:id="23"/>
      <w:bookmarkEnd w:id="24"/>
      <w:bookmarkEnd w:id="25"/>
      <w:bookmarkEnd w:id="27"/>
      <w:bookmarkEnd w:id="28"/>
    </w:p>
    <w:p w14:paraId="5838D644" w14:textId="1193E8A1" w:rsidR="00C308ED" w:rsidRPr="00EE2973" w:rsidRDefault="00EE2973" w:rsidP="00EE2973">
      <w:pPr>
        <w:pStyle w:val="Folyszveg"/>
        <w:ind w:firstLine="720"/>
      </w:pPr>
      <w:bookmarkStart w:id="29" w:name="_Toc166085580"/>
      <w:bookmarkStart w:id="30" w:name="_Toc166141476"/>
      <w:r w:rsidRPr="00EE2973">
        <w:t>A Naismith-szabályt arra használják, hogy becsüljék a gyaloglási időt egyenetlen terepen. A szabályt William Naismith skót hegymászó dolgozta ki 1892-ben, ami 5 km/óra sebességet feltételez sík terepen, minden 300 méter emelkedésre plusz fél órát hozzáadva. A szabályt később finomították különböző empirikus tesztek alapján. Langmuir 1984-ben javított a szabályon,</w:t>
      </w:r>
      <w:r w:rsidR="00C115E5">
        <w:t xml:space="preserve"> </w:t>
      </w:r>
      <w:r w:rsidRPr="00EE2973">
        <w:t>10 percet levonva minden 300 méteres lejtőért 5 és 12 fok között, és hozzáadva 10 percet minden 300 méteres lejtőért, ha az nagyobb mint 12 fok.</w:t>
      </w:r>
      <w:r w:rsidR="0022386B">
        <w:t xml:space="preserve"> </w:t>
      </w:r>
      <w:sdt>
        <w:sdtPr>
          <w:id w:val="636536655"/>
          <w:citation/>
        </w:sdtPr>
        <w:sdtContent>
          <w:r w:rsidR="00C115E5">
            <w:fldChar w:fldCharType="begin"/>
          </w:r>
          <w:r w:rsidR="00C115E5">
            <w:instrText xml:space="preserve"> CITATION Min14 \l 1038 </w:instrText>
          </w:r>
          <w:r w:rsidR="00C115E5">
            <w:fldChar w:fldCharType="separate"/>
          </w:r>
          <w:r w:rsidR="002B3F99" w:rsidRPr="002B3F99">
            <w:rPr>
              <w:noProof/>
            </w:rPr>
            <w:t>[1]</w:t>
          </w:r>
          <w:r w:rsidR="00C115E5">
            <w:fldChar w:fldCharType="end"/>
          </w:r>
        </w:sdtContent>
      </w:sdt>
      <w:sdt>
        <w:sdtPr>
          <w:id w:val="1547571900"/>
          <w:citation/>
        </w:sdtPr>
        <w:sdtContent>
          <w:r w:rsidR="007C3C25">
            <w:fldChar w:fldCharType="begin"/>
          </w:r>
          <w:r w:rsidR="007C3C25">
            <w:instrText xml:space="preserve"> CITATION Adv \l 1038 </w:instrText>
          </w:r>
          <w:r w:rsidR="007C3C25">
            <w:fldChar w:fldCharType="separate"/>
          </w:r>
          <w:r w:rsidR="002B3F99">
            <w:rPr>
              <w:noProof/>
            </w:rPr>
            <w:t xml:space="preserve"> </w:t>
          </w:r>
          <w:r w:rsidR="002B3F99" w:rsidRPr="002B3F99">
            <w:rPr>
              <w:noProof/>
            </w:rPr>
            <w:t>[2]</w:t>
          </w:r>
          <w:r w:rsidR="007C3C25">
            <w:fldChar w:fldCharType="end"/>
          </w:r>
        </w:sdtContent>
      </w:sdt>
    </w:p>
    <w:p w14:paraId="248710A5" w14:textId="6E98685C" w:rsidR="009267EA" w:rsidRPr="009267EA" w:rsidRDefault="00937258" w:rsidP="004F6809">
      <w:pPr>
        <w:pStyle w:val="Egyenlet"/>
        <w:tabs>
          <w:tab w:val="clear" w:pos="7230"/>
          <w:tab w:val="left" w:pos="8222"/>
        </w:tabs>
        <w:rPr>
          <w:rFonts w:eastAsiaTheme="minorEastAsia"/>
        </w:rPr>
      </w:pPr>
      <w:r>
        <w:tab/>
      </w:r>
      <w:bookmarkStart w:id="31" w:name="_Ref166151895"/>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2000</m:t>
            </m:r>
          </m:den>
        </m:f>
      </m:oMath>
      <w:bookmarkStart w:id="32" w:name="_Ref166152563"/>
      <w:bookmarkEnd w:id="29"/>
      <w:bookmarkEnd w:id="30"/>
      <w:bookmarkEnd w:id="31"/>
      <w:r w:rsidR="009267EA">
        <w:rPr>
          <w:rFonts w:eastAsiaTheme="minorEastAsia"/>
        </w:rPr>
        <w:tab/>
        <w:t>(</w:t>
      </w:r>
      <w:r>
        <w:fldChar w:fldCharType="begin"/>
      </w:r>
      <w:r>
        <w:instrText xml:space="preserve"> SEQ egyenlet \* ARABIC </w:instrText>
      </w:r>
      <w:r>
        <w:fldChar w:fldCharType="separate"/>
      </w:r>
      <w:r w:rsidR="000D7E66">
        <w:rPr>
          <w:noProof/>
        </w:rPr>
        <w:t>1</w:t>
      </w:r>
      <w:r>
        <w:rPr>
          <w:noProof/>
        </w:rPr>
        <w:fldChar w:fldCharType="end"/>
      </w:r>
      <w:bookmarkEnd w:id="32"/>
      <w:r w:rsidR="009267EA">
        <w:t>)</w:t>
      </w:r>
    </w:p>
    <w:p w14:paraId="5D812B2D" w14:textId="18C2E6D4" w:rsidR="00C308ED" w:rsidRPr="00C308ED" w:rsidRDefault="00C308ED" w:rsidP="00C308ED">
      <w:pPr>
        <w:pStyle w:val="Folyszveg"/>
        <w:rPr>
          <w:lang w:eastAsia="en-GB"/>
        </w:rPr>
      </w:pPr>
      <w:bookmarkStart w:id="33" w:name="_Toc166085581"/>
      <w:bookmarkStart w:id="34" w:name="_Toc166141477"/>
      <w:r w:rsidRPr="00C308ED">
        <w:rPr>
          <w:lang w:eastAsia="en-GB"/>
        </w:rPr>
        <w:t>A Naismith szabály azonban nem vesz figyelembe több olyan tényezőt, mint a terep nehézsége, a túrázó fizikai állapota vagy az időjárási körülmények, amik jelentősen befolyásolhatják a túra időtartamát. Ezért gyakran szükséges módosításokat alkalmazni vagy modernizált változatokat használni, amelyek jobban megfelelnek a valós körülményeknek.</w:t>
      </w:r>
    </w:p>
    <w:p w14:paraId="2DC7FF0E" w14:textId="7C326D58" w:rsidR="007268D2" w:rsidRDefault="00C308ED" w:rsidP="004750B9">
      <w:pPr>
        <w:pStyle w:val="Folyszveg"/>
        <w:rPr>
          <w:lang w:eastAsia="en-GB"/>
        </w:rPr>
      </w:pPr>
      <w:r w:rsidRPr="00C308ED">
        <w:rPr>
          <w:lang w:eastAsia="en-GB"/>
        </w:rPr>
        <w:t>Ezeket a korlátokat felismerve különböző túrázási szakértők és szervezetek fejlesztettek ki kiegészítő szabályokat vagy teljesen új modelleket, amelyek részletesebben veszik figyelembe a különféle változókat, mint például a Langmuir-féle módosítás, amely az emelkedés mértékével arányosan növeli az időtartamot.</w:t>
      </w:r>
      <w:bookmarkEnd w:id="33"/>
      <w:bookmarkEnd w:id="34"/>
    </w:p>
    <w:p w14:paraId="6637E0A1" w14:textId="2ED0A235" w:rsidR="00C308ED" w:rsidRDefault="006B2DA9" w:rsidP="00797689">
      <w:pPr>
        <w:pStyle w:val="Heading3"/>
        <w:rPr>
          <w:lang w:eastAsia="en-GB"/>
        </w:rPr>
      </w:pPr>
      <w:bookmarkStart w:id="35" w:name="_Toc166169843"/>
      <w:bookmarkStart w:id="36" w:name="_Toc166599145"/>
      <w:r>
        <w:rPr>
          <w:lang w:eastAsia="en-GB"/>
        </w:rPr>
        <w:t>Tobler függvény</w:t>
      </w:r>
      <w:bookmarkEnd w:id="35"/>
      <w:bookmarkEnd w:id="36"/>
    </w:p>
    <w:p w14:paraId="4B6E5E25" w14:textId="0674B7A3" w:rsidR="008E2D77" w:rsidRPr="006B2DA9" w:rsidRDefault="006B2DA9" w:rsidP="00CB0848">
      <w:pPr>
        <w:pStyle w:val="Folyszveg"/>
        <w:ind w:firstLine="720"/>
      </w:pPr>
      <w:r w:rsidRPr="006B2DA9">
        <w:t xml:space="preserve">A </w:t>
      </w:r>
      <w:proofErr w:type="spellStart"/>
      <w:r w:rsidRPr="006B2DA9">
        <w:t>Tobler</w:t>
      </w:r>
      <w:proofErr w:type="spellEnd"/>
      <w:r w:rsidRPr="006B2DA9">
        <w:t xml:space="preserve"> gyaloglási függvény, amelyet </w:t>
      </w:r>
      <w:proofErr w:type="spellStart"/>
      <w:r w:rsidRPr="006B2DA9">
        <w:t>Waldo</w:t>
      </w:r>
      <w:proofErr w:type="spellEnd"/>
      <w:r w:rsidRPr="006B2DA9">
        <w:t xml:space="preserve"> </w:t>
      </w:r>
      <w:proofErr w:type="spellStart"/>
      <w:r w:rsidRPr="006B2DA9">
        <w:t>Tobler</w:t>
      </w:r>
      <w:proofErr w:type="spellEnd"/>
      <w:r w:rsidRPr="006B2DA9">
        <w:t xml:space="preserve"> dolgozott ki, exponenciális modellt használ a gyaloglási sebesség becslésére a terep lejtése alapján. A függvény a legnagyobb gyaloglási sebességet </w:t>
      </w:r>
      <w:r>
        <w:t>enyhe</w:t>
      </w:r>
      <w:r w:rsidRPr="006B2DA9">
        <w:t xml:space="preserve"> lejtőnél (-5%-os </w:t>
      </w:r>
      <w:r w:rsidR="008E2D77">
        <w:t>gradiens</w:t>
      </w:r>
      <w:r w:rsidRPr="006B2DA9">
        <w:t xml:space="preserve">) jósolja </w:t>
      </w:r>
      <w:r w:rsidR="008E2D77">
        <w:t>meg</w:t>
      </w:r>
      <w:r w:rsidRPr="006B2DA9">
        <w:t xml:space="preserve">, és </w:t>
      </w:r>
      <w:r w:rsidR="008E2D77">
        <w:t>ezeket a paramétereket használja: gyaloglási sebesség</w:t>
      </w:r>
      <w:r w:rsidRPr="006B2DA9">
        <w:t xml:space="preserve"> </w:t>
      </w:r>
      <w:r w:rsidRPr="006B2DA9">
        <w:rPr>
          <w:rStyle w:val="katex-mathml"/>
        </w:rPr>
        <w:t>v</w:t>
      </w:r>
      <w:r w:rsidRPr="006B2DA9">
        <w:t xml:space="preserve">, maximális sebesség </w:t>
      </w:r>
      <w:r w:rsidRPr="006B2DA9">
        <w:rPr>
          <w:rStyle w:val="mord"/>
        </w:rPr>
        <w:t>α</w:t>
      </w:r>
      <w:r w:rsidRPr="006B2DA9">
        <w:t xml:space="preserve">, és együtthatók </w:t>
      </w:r>
      <w:r w:rsidRPr="006B2DA9">
        <w:rPr>
          <w:rStyle w:val="mord"/>
        </w:rPr>
        <w:t>β1</w:t>
      </w:r>
      <w:r w:rsidRPr="006B2DA9">
        <w:rPr>
          <w:rStyle w:val="vlist-s"/>
        </w:rPr>
        <w:t>​</w:t>
      </w:r>
      <w:r w:rsidRPr="006B2DA9">
        <w:t xml:space="preserve"> és </w:t>
      </w:r>
      <w:r w:rsidRPr="006B2DA9">
        <w:rPr>
          <w:rStyle w:val="mord"/>
        </w:rPr>
        <w:t>β2</w:t>
      </w:r>
      <w:r w:rsidRPr="006B2DA9">
        <w:rPr>
          <w:rStyle w:val="vlist-s"/>
        </w:rPr>
        <w:t>​</w:t>
      </w:r>
      <w:r w:rsidRPr="006B2DA9">
        <w:t xml:space="preserve">, amelyek a lejtő változása </w:t>
      </w:r>
      <w:r w:rsidR="008E2D77">
        <w:t>függvényében</w:t>
      </w:r>
      <w:r w:rsidRPr="006B2DA9">
        <w:t xml:space="preserve"> a sebesség változásait számolják.</w:t>
      </w:r>
      <w:r w:rsidR="00CB0848">
        <w:t xml:space="preserve"> </w:t>
      </w:r>
      <w:r w:rsidR="00CB0848">
        <w:br/>
        <w:t>(</w:t>
      </w:r>
      <w:r w:rsidR="00CB0848">
        <w:fldChar w:fldCharType="begin"/>
      </w:r>
      <w:r w:rsidR="00CB0848">
        <w:instrText xml:space="preserve"> REF _Ref166169788 \h </w:instrText>
      </w:r>
      <w:r w:rsidR="00CB0848">
        <w:fldChar w:fldCharType="separate"/>
      </w:r>
      <w:r w:rsidR="000D7E66">
        <w:rPr>
          <w:noProof/>
        </w:rPr>
        <w:t>1</w:t>
      </w:r>
      <w:r w:rsidR="000D7E66" w:rsidRPr="00CB0848">
        <w:t>. ábra</w:t>
      </w:r>
      <w:r w:rsidR="00CB0848">
        <w:fldChar w:fldCharType="end"/>
      </w:r>
      <w:r w:rsidR="00CB0848">
        <w:t>)</w:t>
      </w:r>
      <w:r w:rsidRPr="006B2DA9">
        <w:t xml:space="preserve"> Ez a modell különösen hatékony a változatos topográfiai körülmények közötti mozgás modellezésére.</w:t>
      </w:r>
      <w:r w:rsidR="00CB0848" w:rsidRPr="00CB0848">
        <w:t xml:space="preserve"> </w:t>
      </w:r>
      <w:sdt>
        <w:sdtPr>
          <w:id w:val="716177847"/>
          <w:citation/>
        </w:sdtPr>
        <w:sdtContent>
          <w:r w:rsidR="00CB0848">
            <w:fldChar w:fldCharType="begin"/>
          </w:r>
          <w:r w:rsidR="00CB0848">
            <w:instrText xml:space="preserve"> CITATION Adv \l 1038 </w:instrText>
          </w:r>
          <w:r w:rsidR="00CB0848">
            <w:fldChar w:fldCharType="separate"/>
          </w:r>
          <w:r w:rsidR="002B3F99" w:rsidRPr="002B3F99">
            <w:rPr>
              <w:noProof/>
            </w:rPr>
            <w:t>[2]</w:t>
          </w:r>
          <w:r w:rsidR="00CB0848">
            <w:fldChar w:fldCharType="end"/>
          </w:r>
        </w:sdtContent>
      </w:sdt>
      <w:r w:rsidR="008E2D77">
        <w:t xml:space="preserve"> </w:t>
      </w:r>
      <w:sdt>
        <w:sdtPr>
          <w:id w:val="1362547653"/>
          <w:citation/>
        </w:sdtPr>
        <w:sdtContent>
          <w:r w:rsidR="008E2D77">
            <w:fldChar w:fldCharType="begin"/>
          </w:r>
          <w:r w:rsidR="008E2D77">
            <w:instrText xml:space="preserve"> CITATION Hig21 \l 1038 </w:instrText>
          </w:r>
          <w:r w:rsidR="008E2D77">
            <w:fldChar w:fldCharType="separate"/>
          </w:r>
          <w:r w:rsidR="002B3F99" w:rsidRPr="002B3F99">
            <w:rPr>
              <w:noProof/>
            </w:rPr>
            <w:t>[3]</w:t>
          </w:r>
          <w:r w:rsidR="008E2D77">
            <w:fldChar w:fldCharType="end"/>
          </w:r>
        </w:sdtContent>
      </w:sdt>
    </w:p>
    <w:p w14:paraId="33FD7F33" w14:textId="77777777" w:rsidR="00CB0848" w:rsidRDefault="008E2D77" w:rsidP="00CB0848">
      <w:pPr>
        <w:pStyle w:val="Folyszveg"/>
        <w:keepNext/>
        <w:jc w:val="center"/>
      </w:pPr>
      <w:r>
        <w:rPr>
          <w:noProof/>
        </w:rPr>
        <w:lastRenderedPageBreak/>
        <w:drawing>
          <wp:inline distT="0" distB="0" distL="0" distR="0" wp14:anchorId="724E3EF5" wp14:editId="3A6D3FA2">
            <wp:extent cx="3373582" cy="2103528"/>
            <wp:effectExtent l="0" t="0" r="5080" b="5080"/>
            <wp:docPr id="30321523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5230" name="Picture 1"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6888" cy="2111825"/>
                    </a:xfrm>
                    <a:prstGeom prst="rect">
                      <a:avLst/>
                    </a:prstGeom>
                  </pic:spPr>
                </pic:pic>
              </a:graphicData>
            </a:graphic>
          </wp:inline>
        </w:drawing>
      </w:r>
    </w:p>
    <w:bookmarkStart w:id="37" w:name="_Ref166169788"/>
    <w:bookmarkStart w:id="38" w:name="_Ref166169749"/>
    <w:p w14:paraId="1F05A112" w14:textId="38EFE11A" w:rsidR="00CB0848" w:rsidRDefault="00CB0848" w:rsidP="00631994">
      <w:pPr>
        <w:pStyle w:val="Caption2"/>
      </w:pPr>
      <w:r w:rsidRPr="00CB0848">
        <w:fldChar w:fldCharType="begin"/>
      </w:r>
      <w:r w:rsidRPr="00CB0848">
        <w:instrText xml:space="preserve"> SEQ ábra \* ARABIC </w:instrText>
      </w:r>
      <w:r w:rsidRPr="00CB0848">
        <w:fldChar w:fldCharType="separate"/>
      </w:r>
      <w:r w:rsidR="004B516D">
        <w:rPr>
          <w:noProof/>
        </w:rPr>
        <w:t>1</w:t>
      </w:r>
      <w:r w:rsidRPr="00CB0848">
        <w:fldChar w:fldCharType="end"/>
      </w:r>
      <w:r w:rsidRPr="00CB0848">
        <w:t>. ábra</w:t>
      </w:r>
      <w:bookmarkEnd w:id="37"/>
      <w:r w:rsidRPr="00CB0848">
        <w:t xml:space="preserve">: </w:t>
      </w:r>
      <w:proofErr w:type="spellStart"/>
      <w:r w:rsidRPr="00CB0848">
        <w:t>Tobler</w:t>
      </w:r>
      <w:proofErr w:type="spellEnd"/>
      <w:r w:rsidRPr="00CB0848">
        <w:t xml:space="preserve"> függvénye.</w:t>
      </w:r>
      <w:r>
        <w:t xml:space="preserve"> </w:t>
      </w:r>
      <w:sdt>
        <w:sdtPr>
          <w:id w:val="-862049126"/>
          <w:citation/>
        </w:sdtPr>
        <w:sdtContent>
          <w:r>
            <w:fldChar w:fldCharType="begin"/>
          </w:r>
          <w:r>
            <w:instrText xml:space="preserve"> CITATION van \l 1038 </w:instrText>
          </w:r>
          <w:r>
            <w:fldChar w:fldCharType="separate"/>
          </w:r>
          <w:r w:rsidR="002B3F99" w:rsidRPr="002B3F99">
            <w:rPr>
              <w:noProof/>
            </w:rPr>
            <w:t>[4]</w:t>
          </w:r>
          <w:r>
            <w:fldChar w:fldCharType="end"/>
          </w:r>
        </w:sdtContent>
      </w:sdt>
      <w:bookmarkEnd w:id="38"/>
    </w:p>
    <w:p w14:paraId="57533DE1" w14:textId="53442591" w:rsidR="00CB0848" w:rsidRDefault="00E15FB4" w:rsidP="00797689">
      <w:pPr>
        <w:pStyle w:val="Heading3"/>
      </w:pPr>
      <w:bookmarkStart w:id="39" w:name="_Toc166599146"/>
      <w:r>
        <w:t>Book Time formula</w:t>
      </w:r>
      <w:bookmarkEnd w:id="39"/>
    </w:p>
    <w:p w14:paraId="64913E14" w14:textId="6E51F502" w:rsidR="00E15FB4" w:rsidRDefault="00E15FB4" w:rsidP="00E15FB4">
      <w:pPr>
        <w:pStyle w:val="Folyszveg"/>
        <w:ind w:firstLine="720"/>
        <w:rPr>
          <w:shd w:val="clear" w:color="auto" w:fill="FFFFFF"/>
        </w:rPr>
      </w:pPr>
      <w:r>
        <w:rPr>
          <w:shd w:val="clear" w:color="auto" w:fill="FFFFFF"/>
        </w:rPr>
        <w:t xml:space="preserve">A "Book Time" képlet egy egyszerűsített módszer a túrák </w:t>
      </w:r>
      <w:r w:rsidR="00C40684">
        <w:rPr>
          <w:shd w:val="clear" w:color="auto" w:fill="FFFFFF"/>
        </w:rPr>
        <w:t>teljesítéséhez</w:t>
      </w:r>
      <w:r>
        <w:rPr>
          <w:shd w:val="clear" w:color="auto" w:fill="FFFFFF"/>
        </w:rPr>
        <w:t xml:space="preserve"> szükséges idő becslésére, amelyet gyakran használnak </w:t>
      </w:r>
      <w:r w:rsidR="00C40684">
        <w:rPr>
          <w:shd w:val="clear" w:color="auto" w:fill="FFFFFF"/>
        </w:rPr>
        <w:t>túratervezőkben</w:t>
      </w:r>
      <w:r>
        <w:rPr>
          <w:shd w:val="clear" w:color="auto" w:fill="FFFFFF"/>
        </w:rPr>
        <w:t xml:space="preserve">. Általában minden megtett mérföldre 30 percet, és minden 1000 láb magasságnövekedésre további 30 percet számol. Ez a képlet hasonló a Naismith-szabályhoz, de valamivel </w:t>
      </w:r>
      <w:r w:rsidR="00C40684">
        <w:rPr>
          <w:shd w:val="clear" w:color="auto" w:fill="FFFFFF"/>
        </w:rPr>
        <w:t>kisebb</w:t>
      </w:r>
      <w:r>
        <w:rPr>
          <w:shd w:val="clear" w:color="auto" w:fill="FFFFFF"/>
        </w:rPr>
        <w:t xml:space="preserve"> tempót alkalmaz, ami különösen hasznos lehet hegyvidéki terepen, ahol a meredekebb és nehezebb utak miatt lassabb haladás várható. </w:t>
      </w:r>
      <w:sdt>
        <w:sdtPr>
          <w:rPr>
            <w:shd w:val="clear" w:color="auto" w:fill="FFFFFF"/>
          </w:rPr>
          <w:id w:val="-1609660252"/>
          <w:citation/>
        </w:sdtPr>
        <w:sdtContent>
          <w:r>
            <w:rPr>
              <w:shd w:val="clear" w:color="auto" w:fill="FFFFFF"/>
            </w:rPr>
            <w:fldChar w:fldCharType="begin"/>
          </w:r>
          <w:r>
            <w:rPr>
              <w:shd w:val="clear" w:color="auto" w:fill="FFFFFF"/>
            </w:rPr>
            <w:instrText xml:space="preserve"> CITATION Adv \l 1038 </w:instrText>
          </w:r>
          <w:r>
            <w:rPr>
              <w:shd w:val="clear" w:color="auto" w:fill="FFFFFF"/>
            </w:rPr>
            <w:fldChar w:fldCharType="separate"/>
          </w:r>
          <w:r w:rsidR="002B3F99" w:rsidRPr="002B3F99">
            <w:rPr>
              <w:noProof/>
              <w:shd w:val="clear" w:color="auto" w:fill="FFFFFF"/>
            </w:rPr>
            <w:t>[2]</w:t>
          </w:r>
          <w:r>
            <w:rPr>
              <w:shd w:val="clear" w:color="auto" w:fill="FFFFFF"/>
            </w:rPr>
            <w:fldChar w:fldCharType="end"/>
          </w:r>
        </w:sdtContent>
      </w:sdt>
      <w:sdt>
        <w:sdtPr>
          <w:rPr>
            <w:shd w:val="clear" w:color="auto" w:fill="FFFFFF"/>
          </w:rPr>
          <w:id w:val="478820850"/>
          <w:citation/>
        </w:sdtPr>
        <w:sdtContent>
          <w:r>
            <w:rPr>
              <w:shd w:val="clear" w:color="auto" w:fill="FFFFFF"/>
            </w:rPr>
            <w:fldChar w:fldCharType="begin"/>
          </w:r>
          <w:r>
            <w:rPr>
              <w:shd w:val="clear" w:color="auto" w:fill="FFFFFF"/>
            </w:rPr>
            <w:instrText xml:space="preserve"> CITATION The \l 1038 </w:instrText>
          </w:r>
          <w:r>
            <w:rPr>
              <w:shd w:val="clear" w:color="auto" w:fill="FFFFFF"/>
            </w:rPr>
            <w:fldChar w:fldCharType="separate"/>
          </w:r>
          <w:r w:rsidR="002B3F99">
            <w:rPr>
              <w:noProof/>
              <w:shd w:val="clear" w:color="auto" w:fill="FFFFFF"/>
            </w:rPr>
            <w:t xml:space="preserve"> </w:t>
          </w:r>
          <w:r w:rsidR="002B3F99" w:rsidRPr="002B3F99">
            <w:rPr>
              <w:noProof/>
              <w:shd w:val="clear" w:color="auto" w:fill="FFFFFF"/>
            </w:rPr>
            <w:t>[5]</w:t>
          </w:r>
          <w:r>
            <w:rPr>
              <w:shd w:val="clear" w:color="auto" w:fill="FFFFFF"/>
            </w:rPr>
            <w:fldChar w:fldCharType="end"/>
          </w:r>
        </w:sdtContent>
      </w:sdt>
    </w:p>
    <w:p w14:paraId="4A051384" w14:textId="18C980F0" w:rsidR="00C40684" w:rsidRDefault="00C40684" w:rsidP="00C40684">
      <w:pPr>
        <w:pStyle w:val="Folyszveg"/>
        <w:ind w:firstLine="720"/>
        <w:rPr>
          <w:lang w:eastAsia="en-GB"/>
        </w:rPr>
      </w:pPr>
      <w:r w:rsidRPr="00C40684">
        <w:rPr>
          <w:lang w:eastAsia="en-GB"/>
        </w:rPr>
        <w:t>Továbbá, a módszer elismeri, hogy a környezeti, logisztikai és személyes tényezők jelentősen befolyásolhatják a túrák időtartamát, ami azt jelenti, hogy a valós idő eltérhet a terepen.</w:t>
      </w:r>
    </w:p>
    <w:p w14:paraId="5DCD539F" w14:textId="149A1C41" w:rsidR="00171107" w:rsidRDefault="00171107" w:rsidP="00797689">
      <w:pPr>
        <w:pStyle w:val="Heading3"/>
        <w:rPr>
          <w:lang w:eastAsia="en-GB"/>
        </w:rPr>
      </w:pPr>
      <w:bookmarkStart w:id="40" w:name="_Toc166599147"/>
      <w:r>
        <w:rPr>
          <w:lang w:eastAsia="en-GB"/>
        </w:rPr>
        <w:t>Munter módszer</w:t>
      </w:r>
      <w:bookmarkEnd w:id="40"/>
    </w:p>
    <w:p w14:paraId="6045CF0A" w14:textId="4C4C05DE" w:rsidR="00171107" w:rsidRDefault="00171107" w:rsidP="00171107">
      <w:pPr>
        <w:pStyle w:val="Folyszveg"/>
        <w:ind w:firstLine="720"/>
      </w:pPr>
      <w:r>
        <w:t xml:space="preserve">A Munter módszer, amelyet Werner Munter svájci túravezető fejlesztett ki, egy gyakran használt eszköz a hegyekben történő utazási idő becslésére, figyelembe véve az utazott távolságot, a szintkülönbséget és az utazási módot. Ez a módszer különösen hasznos a hegyi túrázáshoz, síeléshez és hegymászáshoz. </w:t>
      </w:r>
      <w:sdt>
        <w:sdtPr>
          <w:id w:val="1891679867"/>
          <w:citation/>
        </w:sdtPr>
        <w:sdtContent>
          <w:r w:rsidR="00FE3FD0">
            <w:fldChar w:fldCharType="begin"/>
          </w:r>
          <w:r w:rsidR="00FE3FD0">
            <w:instrText xml:space="preserve"> CITATION Bur \l 1038 </w:instrText>
          </w:r>
          <w:r w:rsidR="00FE3FD0">
            <w:fldChar w:fldCharType="separate"/>
          </w:r>
          <w:r w:rsidR="002B3F99" w:rsidRPr="002B3F99">
            <w:rPr>
              <w:noProof/>
            </w:rPr>
            <w:t>[6]</w:t>
          </w:r>
          <w:r w:rsidR="00FE3FD0">
            <w:fldChar w:fldCharType="end"/>
          </w:r>
        </w:sdtContent>
      </w:sdt>
    </w:p>
    <w:p w14:paraId="686AFF42" w14:textId="025EF54A" w:rsidR="00171107" w:rsidRDefault="00171107" w:rsidP="00171107">
      <w:pPr>
        <w:pStyle w:val="Folyszveg"/>
        <w:ind w:firstLine="720"/>
      </w:pPr>
      <w:r>
        <w:t>Az időt úgy számítja, hogy egységeket vesz figyelembe, ahol minden megtett kilométer vagy minden 100 méter szintemelkedés egy-egy egységet jelent. Az összes egységet egy együtthatóval osztják el, amely változik, attól függően, hogy milyen tevékenységet végeznek (pl. gyaloglás, síelés, hegymászás) és hogy fölfelé, vagy lefelé haladnak.</w:t>
      </w:r>
    </w:p>
    <w:p w14:paraId="598986A1" w14:textId="5AE12C19" w:rsidR="001870C0" w:rsidRDefault="00171107" w:rsidP="001870C0">
      <w:pPr>
        <w:pStyle w:val="Folyszveg"/>
        <w:ind w:firstLine="720"/>
      </w:pPr>
      <w:r>
        <w:t xml:space="preserve">A Munter módszer egy egyszerű képletet alkalmaz, ahol az időt úgy számolja ki, hogy hozzáadja az utazott távolságot a szintemelkedéshez, osztva százzal, majd ezt az összeget elosztja egy meghatározott ráta értékkel. </w:t>
      </w:r>
      <w:r w:rsidR="001870C0">
        <w:t xml:space="preserve">Lásd: </w:t>
      </w:r>
      <w:r w:rsidR="00FB5E35">
        <w:fldChar w:fldCharType="begin"/>
      </w:r>
      <w:r w:rsidR="00FB5E35">
        <w:instrText xml:space="preserve"> REF _Ref166172172 \h </w:instrText>
      </w:r>
      <w:r w:rsidR="00FB5E35">
        <w:fldChar w:fldCharType="separate"/>
      </w:r>
      <w:r w:rsidR="000D7E66">
        <w:t>(</w:t>
      </w:r>
      <w:r w:rsidR="000D7E66">
        <w:rPr>
          <w:noProof/>
        </w:rPr>
        <w:t>2</w:t>
      </w:r>
      <w:r w:rsidR="00FB5E35">
        <w:fldChar w:fldCharType="end"/>
      </w:r>
      <w:r w:rsidR="00FB5E35">
        <w:t>)</w:t>
      </w:r>
    </w:p>
    <w:p w14:paraId="467D8E4E" w14:textId="3D106E89" w:rsidR="001870C0" w:rsidRPr="004F6809" w:rsidRDefault="001870C0" w:rsidP="004F6809">
      <w:pPr>
        <w:pStyle w:val="Egyenlet"/>
        <w:tabs>
          <w:tab w:val="clear" w:pos="7230"/>
          <w:tab w:val="left" w:pos="8222"/>
        </w:tabs>
      </w:pPr>
      <w:r>
        <w:tab/>
      </w:r>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r>
              <m:rPr>
                <m:sty m:val="p"/>
              </m:rPr>
              <w:rPr>
                <w:rFonts w:ascii="Cambria Math" w:hAnsi="Cambria Math"/>
              </w:rPr>
              <m:t xml:space="preserve"> + </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100</m:t>
                </m:r>
              </m:den>
            </m:f>
          </m:num>
          <m:den>
            <m:r>
              <w:rPr>
                <w:rFonts w:ascii="Cambria Math" w:eastAsiaTheme="minorEastAsia" w:hAnsi="Cambria Math"/>
              </w:rPr>
              <m:t>R</m:t>
            </m:r>
            <m:r>
              <m:rPr>
                <m:sty m:val="p"/>
              </m:rPr>
              <w:rPr>
                <w:rFonts w:ascii="Cambria Math" w:eastAsiaTheme="minorEastAsia" w:hAnsi="Cambria Math"/>
              </w:rPr>
              <m:t>á</m:t>
            </m:r>
            <m:r>
              <w:rPr>
                <w:rFonts w:ascii="Cambria Math" w:eastAsiaTheme="minorEastAsia" w:hAnsi="Cambria Math"/>
              </w:rPr>
              <m:t>ta</m:t>
            </m:r>
          </m:den>
        </m:f>
      </m:oMath>
      <w:r>
        <w:rPr>
          <w:rFonts w:eastAsiaTheme="minorEastAsia"/>
        </w:rPr>
        <w:tab/>
      </w:r>
      <w:bookmarkStart w:id="41" w:name="_Ref166172125"/>
      <w:bookmarkStart w:id="42" w:name="_Ref166172172"/>
      <w:r w:rsidR="00FB5E35">
        <w:t>(</w:t>
      </w:r>
      <w:r>
        <w:fldChar w:fldCharType="begin"/>
      </w:r>
      <w:r>
        <w:instrText xml:space="preserve"> SEQ egyenlet \* ARABIC </w:instrText>
      </w:r>
      <w:r>
        <w:fldChar w:fldCharType="separate"/>
      </w:r>
      <w:r w:rsidR="000D7E66">
        <w:rPr>
          <w:noProof/>
        </w:rPr>
        <w:t>2</w:t>
      </w:r>
      <w:r>
        <w:rPr>
          <w:noProof/>
        </w:rPr>
        <w:fldChar w:fldCharType="end"/>
      </w:r>
      <w:bookmarkEnd w:id="41"/>
      <w:bookmarkEnd w:id="42"/>
      <w:r w:rsidR="00FB5E35">
        <w:t>)</w:t>
      </w:r>
    </w:p>
    <w:p w14:paraId="6BCF68FB" w14:textId="1B6FC937" w:rsidR="00171107" w:rsidRDefault="00171107" w:rsidP="001870C0">
      <w:pPr>
        <w:pStyle w:val="Folyszveg"/>
        <w:ind w:firstLine="720"/>
      </w:pPr>
      <w:r>
        <w:lastRenderedPageBreak/>
        <w:t>Például</w:t>
      </w:r>
      <w:r w:rsidR="00FE3FD0">
        <w:t>: A</w:t>
      </w:r>
      <w:r>
        <w:t xml:space="preserve"> gyalogos felfelé haladás</w:t>
      </w:r>
      <w:r w:rsidR="00FE3FD0">
        <w:t>a</w:t>
      </w:r>
      <w:r>
        <w:t xml:space="preserve"> esetén a </w:t>
      </w:r>
      <w:r w:rsidR="00FE3FD0" w:rsidRPr="00FE3FD0">
        <w:rPr>
          <w:i/>
          <w:iCs/>
        </w:rPr>
        <w:t>Ráta</w:t>
      </w:r>
      <w:r w:rsidR="00FE3FD0">
        <w:t xml:space="preserve">-t </w:t>
      </w:r>
      <w:r>
        <w:t>általában 4-es értéken állapítják meg, sík vagy lefelé haladásnál gyalog 6-os értéket használnak, síelésnél lefelé pedig 10-es értéket.</w:t>
      </w:r>
    </w:p>
    <w:p w14:paraId="5B0BF421" w14:textId="7564C006" w:rsidR="00171107" w:rsidRDefault="00171107" w:rsidP="00FE3FD0">
      <w:pPr>
        <w:pStyle w:val="Folyszveg"/>
        <w:ind w:firstLine="720"/>
      </w:pPr>
      <w:r>
        <w:t>A tervezéshez a GuidePace</w:t>
      </w:r>
      <w:r w:rsidR="00FE3FD0">
        <w:t xml:space="preserve"> </w:t>
      </w:r>
      <w:sdt>
        <w:sdtPr>
          <w:id w:val="1623424709"/>
          <w:citation/>
        </w:sdtPr>
        <w:sdtContent>
          <w:r w:rsidR="00FE3FD0">
            <w:fldChar w:fldCharType="begin"/>
          </w:r>
          <w:r w:rsidR="00FE3FD0">
            <w:instrText xml:space="preserve"> CITATION Bur \l 1038 </w:instrText>
          </w:r>
          <w:r w:rsidR="00FE3FD0">
            <w:fldChar w:fldCharType="separate"/>
          </w:r>
          <w:r w:rsidR="002B3F99" w:rsidRPr="002B3F99">
            <w:rPr>
              <w:noProof/>
            </w:rPr>
            <w:t>[6]</w:t>
          </w:r>
          <w:r w:rsidR="00FE3FD0">
            <w:fldChar w:fldCharType="end"/>
          </w:r>
        </w:sdtContent>
      </w:sdt>
      <w:r w:rsidR="00FE3FD0">
        <w:t xml:space="preserve"> - </w:t>
      </w:r>
      <w:r>
        <w:t xml:space="preserve">mobilalkalmazás is használja a Munter módszert más rendszerekkel együtt, hogy segítse a felhasználókat az időbecslések tervezésében és kiszámításában különböző tereptípusokra. Ez az alkalmazás különösen az útikalauzok és komoly </w:t>
      </w:r>
      <w:r w:rsidR="00FE3FD0">
        <w:t>„</w:t>
      </w:r>
      <w:r>
        <w:t>backcountry</w:t>
      </w:r>
      <w:r w:rsidR="00FE3FD0">
        <w:t>”</w:t>
      </w:r>
      <w:r>
        <w:t xml:space="preserve"> rajongók számára készült, akiknek pontos időbecsléseket kell készíteniük útjaikhoz.</w:t>
      </w:r>
    </w:p>
    <w:p w14:paraId="395D3995" w14:textId="77777777" w:rsidR="00171107" w:rsidRPr="00171107" w:rsidRDefault="00171107" w:rsidP="00171107">
      <w:pPr>
        <w:pStyle w:val="Folyszveg"/>
        <w:rPr>
          <w:lang w:eastAsia="en-GB"/>
        </w:rPr>
      </w:pPr>
    </w:p>
    <w:p w14:paraId="79755DB0" w14:textId="2435ACE6" w:rsidR="00C40684" w:rsidRDefault="00A15CBF" w:rsidP="00A15CBF">
      <w:pPr>
        <w:pStyle w:val="Heading2"/>
        <w:rPr>
          <w:rStyle w:val="Strong"/>
          <w:b/>
          <w:bCs w:val="0"/>
        </w:rPr>
      </w:pPr>
      <w:bookmarkStart w:id="43" w:name="_Toc166599148"/>
      <w:r w:rsidRPr="00A15CBF">
        <w:rPr>
          <w:rStyle w:val="Strong"/>
          <w:b/>
          <w:bCs w:val="0"/>
        </w:rPr>
        <w:t>Mesterséges intelligencia alkalmazása a túraidő becslésben</w:t>
      </w:r>
      <w:bookmarkEnd w:id="43"/>
    </w:p>
    <w:p w14:paraId="72669AE8" w14:textId="3509B5BE" w:rsidR="00841182" w:rsidRPr="00841182" w:rsidRDefault="00841182" w:rsidP="00797689">
      <w:pPr>
        <w:pStyle w:val="Heading3"/>
      </w:pPr>
      <w:bookmarkStart w:id="44" w:name="_Toc166599149"/>
      <w:r>
        <w:t>Mesterséges intelligenciát alkalmazó túra applikációk</w:t>
      </w:r>
      <w:bookmarkEnd w:id="44"/>
    </w:p>
    <w:p w14:paraId="2C348447" w14:textId="07AD8B30" w:rsidR="00841182" w:rsidRPr="00841182" w:rsidRDefault="00841182" w:rsidP="00841182">
      <w:pPr>
        <w:pStyle w:val="Folyszveg"/>
        <w:ind w:firstLine="720"/>
      </w:pPr>
      <w:r w:rsidRPr="00841182">
        <w:t xml:space="preserve">Az AllTrails kiemelkedik </w:t>
      </w:r>
      <w:r>
        <w:t>átfogó</w:t>
      </w:r>
      <w:r w:rsidRPr="00841182">
        <w:t xml:space="preserve"> funkcióival, amelyek</w:t>
      </w:r>
      <w:r>
        <w:t xml:space="preserve"> </w:t>
      </w:r>
      <w:r w:rsidRPr="00841182">
        <w:t xml:space="preserve">megfelelnek a hétvégi kirándulóknak és a tapasztalt </w:t>
      </w:r>
      <w:r>
        <w:t>hegymászóknak is</w:t>
      </w:r>
      <w:r w:rsidRPr="00841182">
        <w:t xml:space="preserve">. Mesterséges intelligencia felhasználásával az AllTrails valós idejű adatok és felhasználói visszajelzések alapján állítja be a túrák időbecsléseit, biztosítva, hogy a javaslatok mindig az aktuális </w:t>
      </w:r>
      <w:r>
        <w:t>útviszonyokhoz</w:t>
      </w:r>
      <w:r w:rsidRPr="00841182">
        <w:t xml:space="preserve"> és az egyéni tempóhoz igazodjanak. Az alkalmazás képessége, hogy integrálja a személyes </w:t>
      </w:r>
      <w:r>
        <w:t>fittségi szintet</w:t>
      </w:r>
      <w:r w:rsidRPr="00841182">
        <w:t xml:space="preserve"> és a túrázási preferenciákat az útvonaltervező algoritmusaiba, lehetővé teszi személyre szabott útiterv kialakítását, amely kihívást jelent, de mégis megvalósítható. További információk az AllTrails weboldalá</w:t>
      </w:r>
      <w:r>
        <w:t xml:space="preserve">n találhatók </w:t>
      </w:r>
      <w:sdt>
        <w:sdtPr>
          <w:id w:val="-653216810"/>
          <w:citation/>
        </w:sdtPr>
        <w:sdtContent>
          <w:r>
            <w:fldChar w:fldCharType="begin"/>
          </w:r>
          <w:r>
            <w:instrText xml:space="preserve"> CITATION All \l 1038 </w:instrText>
          </w:r>
          <w:r>
            <w:fldChar w:fldCharType="separate"/>
          </w:r>
          <w:r w:rsidR="002B3F99" w:rsidRPr="002B3F99">
            <w:rPr>
              <w:noProof/>
            </w:rPr>
            <w:t>[7]</w:t>
          </w:r>
          <w:r>
            <w:fldChar w:fldCharType="end"/>
          </w:r>
        </w:sdtContent>
      </w:sdt>
      <w:r w:rsidR="007F512A">
        <w:t>.</w:t>
      </w:r>
    </w:p>
    <w:p w14:paraId="75C36318" w14:textId="48133296" w:rsidR="00841182" w:rsidRDefault="00841182" w:rsidP="00841182">
      <w:pPr>
        <w:pStyle w:val="Folyszveg"/>
        <w:ind w:firstLine="720"/>
      </w:pPr>
      <w:r w:rsidRPr="00841182">
        <w:t xml:space="preserve">A Komoot részletes útvonaltervezést kínál, fordulóról fordulóra történő </w:t>
      </w:r>
      <w:r>
        <w:t>hang alapú navigációval</w:t>
      </w:r>
      <w:r w:rsidRPr="00841182">
        <w:t xml:space="preserve">, amely különösen hasznos </w:t>
      </w:r>
      <w:r>
        <w:t>az ismeretlen</w:t>
      </w:r>
      <w:r w:rsidRPr="00841182">
        <w:t xml:space="preserve"> helyszíneken. Az alkalmazás mesterséges intelligencia alkalmazásával javítja az útvonaltervezést, figyelembe véve olyan tényezőket, mint a terep nehézsége, az időjárási viszonyok és a túrázó korábbi kirándulásai, </w:t>
      </w:r>
      <w:r>
        <w:t xml:space="preserve">annak érdekében, </w:t>
      </w:r>
      <w:r w:rsidRPr="00841182">
        <w:t>hogy a legalkalmasabb utakat</w:t>
      </w:r>
      <w:r>
        <w:t xml:space="preserve"> </w:t>
      </w:r>
      <w:r w:rsidRPr="00841182">
        <w:t xml:space="preserve">javasolja. Ez a technológia biztosítja, hogy a túrázók </w:t>
      </w:r>
      <w:r>
        <w:t>újra tervezést valósíthassanak meg,</w:t>
      </w:r>
      <w:r w:rsidRPr="00841182">
        <w:t xml:space="preserve"> offline állapotban is, így megbízható társ a vadonban történő kalandokhoz. További információk a Komoot weboldalán érhetők el</w:t>
      </w:r>
      <w:r>
        <w:t xml:space="preserve"> </w:t>
      </w:r>
      <w:sdt>
        <w:sdtPr>
          <w:id w:val="-418558548"/>
          <w:citation/>
        </w:sdtPr>
        <w:sdtContent>
          <w:r>
            <w:fldChar w:fldCharType="begin"/>
          </w:r>
          <w:r>
            <w:instrText xml:space="preserve"> CITATION Kom \l 1038 </w:instrText>
          </w:r>
          <w:r>
            <w:fldChar w:fldCharType="separate"/>
          </w:r>
          <w:r w:rsidR="002B3F99" w:rsidRPr="002B3F99">
            <w:rPr>
              <w:noProof/>
            </w:rPr>
            <w:t>[8]</w:t>
          </w:r>
          <w:r>
            <w:fldChar w:fldCharType="end"/>
          </w:r>
        </w:sdtContent>
      </w:sdt>
      <w:r w:rsidR="007F512A">
        <w:t>.</w:t>
      </w:r>
    </w:p>
    <w:p w14:paraId="4ACBC574" w14:textId="0593F68C" w:rsidR="00841182" w:rsidRPr="00841182" w:rsidRDefault="00841182" w:rsidP="00841182">
      <w:pPr>
        <w:pStyle w:val="Folyszveg"/>
        <w:ind w:firstLine="720"/>
      </w:pPr>
      <w:r w:rsidRPr="00841182">
        <w:t xml:space="preserve">A PeakVisor egy másik innovatív alkalmazás, amely mesterséges intelligenciát ötvöz kiterjesztett valósággal, hogy valós időben tudja azonosítani a hegyeket a túrázók számára. A kamera vizuális bemenetének elemzésével a PeakVisor képes megjeleníteni </w:t>
      </w:r>
      <w:r>
        <w:t>az éppen</w:t>
      </w:r>
      <w:r w:rsidRPr="00841182">
        <w:t xml:space="preserve"> látható hegyek nevét és információit, </w:t>
      </w:r>
      <w:r>
        <w:t>javítva</w:t>
      </w:r>
      <w:r w:rsidRPr="00841182">
        <w:t xml:space="preserve"> ezzel a túrázás </w:t>
      </w:r>
      <w:r>
        <w:t>informatív</w:t>
      </w:r>
      <w:r w:rsidRPr="00841182">
        <w:t xml:space="preserve"> </w:t>
      </w:r>
      <w:r>
        <w:t>részét</w:t>
      </w:r>
      <w:r w:rsidRPr="00841182">
        <w:t xml:space="preserve">. Az AI vezérelte felület az információkat a felhasználó helyzetéhez és nézőpontjához igazítja, így személyre szabott és interaktív kültéri élményt nyújt. További </w:t>
      </w:r>
      <w:r>
        <w:t>információk</w:t>
      </w:r>
      <w:r w:rsidRPr="00841182">
        <w:t xml:space="preserve"> </w:t>
      </w:r>
      <w:r>
        <w:t>a weboldalon</w:t>
      </w:r>
      <w:r w:rsidRPr="00841182">
        <w:t xml:space="preserve"> találhat</w:t>
      </w:r>
      <w:r>
        <w:t xml:space="preserve">ók </w:t>
      </w:r>
      <w:sdt>
        <w:sdtPr>
          <w:id w:val="2080399917"/>
          <w:citation/>
        </w:sdtPr>
        <w:sdtContent>
          <w:r>
            <w:fldChar w:fldCharType="begin"/>
          </w:r>
          <w:r>
            <w:instrText xml:space="preserve"> CITATION Pea \l 1038 </w:instrText>
          </w:r>
          <w:r>
            <w:fldChar w:fldCharType="separate"/>
          </w:r>
          <w:r w:rsidR="002B3F99" w:rsidRPr="002B3F99">
            <w:rPr>
              <w:noProof/>
            </w:rPr>
            <w:t>[9]</w:t>
          </w:r>
          <w:r>
            <w:fldChar w:fldCharType="end"/>
          </w:r>
        </w:sdtContent>
      </w:sdt>
      <w:r w:rsidR="007F512A">
        <w:t>.</w:t>
      </w:r>
    </w:p>
    <w:p w14:paraId="5850F0DC" w14:textId="1DB6579A" w:rsidR="00A15CBF" w:rsidRDefault="007F512A" w:rsidP="00797689">
      <w:pPr>
        <w:pStyle w:val="Heading3"/>
      </w:pPr>
      <w:bookmarkStart w:id="45" w:name="_Toc166599150"/>
      <w:r>
        <w:t>Mesterséges intelligencia algoritmusok a menetidő meghatározásához</w:t>
      </w:r>
      <w:bookmarkEnd w:id="45"/>
    </w:p>
    <w:p w14:paraId="25DFCECF" w14:textId="4AA272CD" w:rsidR="007F512A" w:rsidRDefault="007F512A" w:rsidP="007F512A">
      <w:pPr>
        <w:pStyle w:val="Folyszveg"/>
        <w:ind w:firstLine="720"/>
      </w:pPr>
      <w:r w:rsidRPr="007F512A">
        <w:t xml:space="preserve">A túraútvonalak időtartamának becslésében kiemelkedő szerepet </w:t>
      </w:r>
      <w:r>
        <w:t>tudnak játszani</w:t>
      </w:r>
      <w:r w:rsidRPr="007F512A">
        <w:t xml:space="preserve"> a mesterséges intelligencia algoritmusai, </w:t>
      </w:r>
      <w:r>
        <w:t>különösen</w:t>
      </w:r>
      <w:r w:rsidRPr="007F512A">
        <w:t xml:space="preserve"> az összetett </w:t>
      </w:r>
      <w:r>
        <w:t>tanítási</w:t>
      </w:r>
      <w:r w:rsidRPr="007F512A">
        <w:t xml:space="preserve"> módszerek, beleértve a </w:t>
      </w:r>
      <w:r>
        <w:t>Random Forest</w:t>
      </w:r>
      <w:r w:rsidR="008E4A1C">
        <w:t xml:space="preserve"> (</w:t>
      </w:r>
      <w:r w:rsidR="008E4A1C">
        <w:fldChar w:fldCharType="begin"/>
      </w:r>
      <w:r w:rsidR="008E4A1C">
        <w:instrText xml:space="preserve"> REF _Ref166329354 \r \h </w:instrText>
      </w:r>
      <w:r w:rsidR="008E4A1C">
        <w:fldChar w:fldCharType="separate"/>
      </w:r>
      <w:r w:rsidR="000D7E66">
        <w:t>2.3.3</w:t>
      </w:r>
      <w:r w:rsidR="008E4A1C">
        <w:fldChar w:fldCharType="end"/>
      </w:r>
      <w:r w:rsidR="008E4A1C">
        <w:t>)</w:t>
      </w:r>
      <w:r w:rsidRPr="007F512A">
        <w:t xml:space="preserve"> és az </w:t>
      </w:r>
      <w:proofErr w:type="spellStart"/>
      <w:r w:rsidRPr="007F512A">
        <w:t>XGBoost</w:t>
      </w:r>
      <w:proofErr w:type="spellEnd"/>
      <w:r>
        <w:t>-</w:t>
      </w:r>
      <w:r w:rsidRPr="007F512A">
        <w:t xml:space="preserve">ot. Ezek a technikák azért hatékonyak, mert több gépi tanulási modell </w:t>
      </w:r>
      <w:r>
        <w:t>következtetéseit</w:t>
      </w:r>
      <w:r w:rsidRPr="007F512A">
        <w:t xml:space="preserve"> összesítik, növelve ezzel a pontosságot </w:t>
      </w:r>
      <w:r w:rsidRPr="007F512A">
        <w:lastRenderedPageBreak/>
        <w:t>és megbízhatóságot. Ezenkívül neurális hálózatokat</w:t>
      </w:r>
      <w:r w:rsidR="001E5718">
        <w:t xml:space="preserve"> is</w:t>
      </w:r>
      <w:r w:rsidRPr="007F512A">
        <w:t xml:space="preserve"> </w:t>
      </w:r>
      <w:r>
        <w:t>alkalmazhatunk</w:t>
      </w:r>
      <w:r w:rsidRPr="007F512A">
        <w:t xml:space="preserve"> mély</w:t>
      </w:r>
      <w:r>
        <w:t xml:space="preserve"> </w:t>
      </w:r>
      <w:r w:rsidRPr="007F512A">
        <w:t xml:space="preserve">tanulási képességeik miatt, amelyek hatékonyan kezelik a bonyolult </w:t>
      </w:r>
      <w:r>
        <w:t>adatgyűjteményeket</w:t>
      </w:r>
      <w:r w:rsidRPr="007F512A">
        <w:t xml:space="preserve"> és az adatváltozásokat, amelyek a különböző </w:t>
      </w:r>
      <w:r>
        <w:t>terepviszonyokkal</w:t>
      </w:r>
      <w:r w:rsidRPr="007F512A">
        <w:t xml:space="preserve"> és körülményekkel járnak.</w:t>
      </w:r>
    </w:p>
    <w:p w14:paraId="2C8C8903" w14:textId="1D2D13AA" w:rsidR="001E5718" w:rsidRDefault="001E5718" w:rsidP="00797689">
      <w:pPr>
        <w:pStyle w:val="Heading3"/>
      </w:pPr>
      <w:bookmarkStart w:id="46" w:name="_Ref166329354"/>
      <w:bookmarkStart w:id="47" w:name="_Toc166599151"/>
      <w:r>
        <w:t>Random Forest algoritmus</w:t>
      </w:r>
      <w:bookmarkEnd w:id="46"/>
      <w:bookmarkEnd w:id="47"/>
    </w:p>
    <w:p w14:paraId="0211E7BE" w14:textId="197E1408" w:rsidR="00A552E6" w:rsidRPr="00A552E6" w:rsidRDefault="00A552E6" w:rsidP="00A552E6">
      <w:pPr>
        <w:pStyle w:val="Folyszveg"/>
        <w:ind w:firstLine="720"/>
      </w:pPr>
      <w:r w:rsidRPr="00A552E6">
        <w:t xml:space="preserve">A </w:t>
      </w:r>
      <w:r>
        <w:t>Random Forest</w:t>
      </w:r>
      <w:r w:rsidRPr="00A552E6">
        <w:t xml:space="preserve"> algoritmus egy összetett </w:t>
      </w:r>
      <w:r>
        <w:t xml:space="preserve">gépi </w:t>
      </w:r>
      <w:r w:rsidRPr="00A552E6">
        <w:t xml:space="preserve">tanulási technika, amelyet osztályozási és regressziós feladatokra egyaránt használnak. Ez a módszer a döntési fák koncepciójára épül, amelyek egyszerű modellek, melyek elágazási módszereket alkalmaznak a döntések meghozatalához a bemeneti jellemzők alapján. A </w:t>
      </w:r>
      <w:r>
        <w:t>Random Forest</w:t>
      </w:r>
      <w:r w:rsidRPr="00A552E6">
        <w:t xml:space="preserve"> javítja a</w:t>
      </w:r>
      <w:r>
        <w:t xml:space="preserve"> </w:t>
      </w:r>
      <w:r w:rsidRPr="00A552E6">
        <w:t xml:space="preserve">döntési fa teljesítményét úgy, hogy egy "erdőt" hoz létre fákból, melyeket a képzési adatok és jellemzők véletlenszerűen választott részhalmazai alapján generálnak, majd átlagolják előrejelzéseiket a pontosság növelése és a </w:t>
      </w:r>
      <w:r>
        <w:t>túltanulás</w:t>
      </w:r>
      <w:r w:rsidRPr="00A552E6">
        <w:t xml:space="preserve"> ellenőrzése érdekében</w:t>
      </w:r>
      <w:r w:rsidR="009A22AE">
        <w:t xml:space="preserve"> </w:t>
      </w:r>
      <w:sdt>
        <w:sdtPr>
          <w:id w:val="-764454045"/>
          <w:citation/>
        </w:sdtPr>
        <w:sdtContent>
          <w:r w:rsidR="009A22AE">
            <w:fldChar w:fldCharType="begin"/>
          </w:r>
          <w:r w:rsidR="009A22AE">
            <w:instrText xml:space="preserve"> CITATION Gil15 \l 1038 </w:instrText>
          </w:r>
          <w:r w:rsidR="009A22AE">
            <w:fldChar w:fldCharType="separate"/>
          </w:r>
          <w:r w:rsidR="002B3F99" w:rsidRPr="002B3F99">
            <w:rPr>
              <w:noProof/>
            </w:rPr>
            <w:t>[10]</w:t>
          </w:r>
          <w:r w:rsidR="009A22AE">
            <w:fldChar w:fldCharType="end"/>
          </w:r>
        </w:sdtContent>
      </w:sdt>
      <w:r w:rsidRPr="00A552E6">
        <w:t>.</w:t>
      </w:r>
    </w:p>
    <w:p w14:paraId="03F41721" w14:textId="77B26179" w:rsidR="00A552E6" w:rsidRPr="00A552E6" w:rsidRDefault="00A552E6" w:rsidP="00A552E6">
      <w:pPr>
        <w:pStyle w:val="Folyszveg"/>
        <w:ind w:firstLine="720"/>
      </w:pPr>
      <w:r w:rsidRPr="00A552E6">
        <w:t xml:space="preserve">Lényegében a </w:t>
      </w:r>
      <w:r>
        <w:t>Random Forest</w:t>
      </w:r>
      <w:r w:rsidRPr="00A552E6">
        <w:t xml:space="preserve"> az egyes, egymással nem szorosan összefüggő döntési fák </w:t>
      </w:r>
      <w:r>
        <w:t>előnyét</w:t>
      </w:r>
      <w:r w:rsidRPr="00A552E6">
        <w:t xml:space="preserve"> használja fel egy általánosíthatóbb és rob</w:t>
      </w:r>
      <w:r>
        <w:t>u</w:t>
      </w:r>
      <w:r w:rsidRPr="00A552E6">
        <w:t xml:space="preserve">sztusabb modell létrehozásához. Az erdő minden egyes fája „szavaz” egy adott előrejelzésre, és a végső kimenetet a többségi szavazat határozza meg osztályozási esetben, vagy az átlag regressziós esetben. Ez a módszer hatékonyan csökkenti a </w:t>
      </w:r>
      <w:r>
        <w:t>túltanulás</w:t>
      </w:r>
      <w:r w:rsidRPr="00A552E6">
        <w:t xml:space="preserve"> kockázatát, amely az egyes döntési fákra jellemző, mivel több előrejelzés átlagolásával kiküszöböli a torzításokat</w:t>
      </w:r>
      <w:r w:rsidR="00335E6D">
        <w:t xml:space="preserve"> (</w:t>
      </w:r>
      <w:r w:rsidR="00335E6D">
        <w:fldChar w:fldCharType="begin"/>
      </w:r>
      <w:r w:rsidR="00335E6D">
        <w:instrText xml:space="preserve"> REF _Ref166331085 \h </w:instrText>
      </w:r>
      <w:r w:rsidR="00335E6D">
        <w:fldChar w:fldCharType="separate"/>
      </w:r>
      <w:r w:rsidR="000D7E66">
        <w:rPr>
          <w:noProof/>
        </w:rPr>
        <w:t>2</w:t>
      </w:r>
      <w:r w:rsidR="000D7E66" w:rsidRPr="008E4018">
        <w:t>. ábra</w:t>
      </w:r>
      <w:r w:rsidR="00335E6D">
        <w:fldChar w:fldCharType="end"/>
      </w:r>
      <w:r w:rsidR="00335E6D">
        <w:t>)</w:t>
      </w:r>
      <w:r w:rsidRPr="00A552E6">
        <w:t>.</w:t>
      </w:r>
    </w:p>
    <w:p w14:paraId="3F8CD162" w14:textId="77777777" w:rsidR="008E4018" w:rsidRDefault="00A552E6" w:rsidP="008E4018">
      <w:pPr>
        <w:pStyle w:val="Folyszveg"/>
        <w:keepNext/>
        <w:ind w:firstLine="720"/>
        <w:jc w:val="center"/>
      </w:pPr>
      <w:r w:rsidRPr="00A552E6">
        <w:t xml:space="preserve">Az algoritmus hatékonysága abból adódik, hogy képes nagy adathalmazokat kezelni magas dimenzionalitással, és nem érzékeny a lényegtelen jellemzők bevonására, így sokoldalú és </w:t>
      </w:r>
      <w:r>
        <w:t>hatékony</w:t>
      </w:r>
      <w:r w:rsidRPr="00A552E6">
        <w:t xml:space="preserve"> eszköz a gépi tan</w:t>
      </w:r>
      <w:r w:rsidR="00A00555">
        <w:t>ulási módszerek között.</w:t>
      </w:r>
      <w:r w:rsidR="00EB6D97">
        <w:rPr>
          <w:noProof/>
        </w:rPr>
        <w:drawing>
          <wp:inline distT="0" distB="0" distL="0" distR="0" wp14:anchorId="11DE6D8A" wp14:editId="38E58405">
            <wp:extent cx="4047052" cy="3242113"/>
            <wp:effectExtent l="0" t="0" r="4445" b="0"/>
            <wp:docPr id="1893063177"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3177" name="Picture 1" descr="A diagram of a group of peop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9038" cy="3403925"/>
                    </a:xfrm>
                    <a:prstGeom prst="rect">
                      <a:avLst/>
                    </a:prstGeom>
                  </pic:spPr>
                </pic:pic>
              </a:graphicData>
            </a:graphic>
          </wp:inline>
        </w:drawing>
      </w:r>
    </w:p>
    <w:bookmarkStart w:id="48" w:name="_Ref166331085"/>
    <w:p w14:paraId="034BA296" w14:textId="0D182F68" w:rsidR="001E5718" w:rsidRDefault="008E4018" w:rsidP="008E4018">
      <w:pPr>
        <w:pStyle w:val="Caption2"/>
      </w:pPr>
      <w:r w:rsidRPr="008E4018">
        <w:fldChar w:fldCharType="begin"/>
      </w:r>
      <w:r w:rsidRPr="008E4018">
        <w:instrText xml:space="preserve"> SEQ ábra \* ARABIC </w:instrText>
      </w:r>
      <w:r w:rsidRPr="008E4018">
        <w:fldChar w:fldCharType="separate"/>
      </w:r>
      <w:r w:rsidR="004B516D">
        <w:rPr>
          <w:noProof/>
        </w:rPr>
        <w:t>2</w:t>
      </w:r>
      <w:r w:rsidRPr="008E4018">
        <w:fldChar w:fldCharType="end"/>
      </w:r>
      <w:r w:rsidRPr="008E4018">
        <w:t>. ábra</w:t>
      </w:r>
      <w:bookmarkEnd w:id="48"/>
      <w:r w:rsidRPr="008E4018">
        <w:t>: A Random Forest algoritmus működése.</w:t>
      </w:r>
    </w:p>
    <w:p w14:paraId="589A7D96" w14:textId="539F50A8" w:rsidR="00390AF9" w:rsidRDefault="00390AF9" w:rsidP="00797689">
      <w:pPr>
        <w:pStyle w:val="Heading3"/>
      </w:pPr>
      <w:bookmarkStart w:id="49" w:name="_Toc166599152"/>
      <w:r>
        <w:lastRenderedPageBreak/>
        <w:t>XGBoost algoritmus</w:t>
      </w:r>
      <w:bookmarkEnd w:id="49"/>
    </w:p>
    <w:p w14:paraId="26146B10" w14:textId="78A31B0F" w:rsidR="00390AF9" w:rsidRPr="00390AF9" w:rsidRDefault="00390AF9" w:rsidP="00390AF9">
      <w:pPr>
        <w:pStyle w:val="Folyszveg"/>
        <w:ind w:firstLine="340"/>
      </w:pPr>
      <w:r w:rsidRPr="00390AF9">
        <w:t>Az XGBoost</w:t>
      </w:r>
      <w:r w:rsidR="002908E7">
        <w:t xml:space="preserve"> </w:t>
      </w:r>
      <w:sdt>
        <w:sdtPr>
          <w:id w:val="772826610"/>
          <w:citation/>
        </w:sdtPr>
        <w:sdtContent>
          <w:r w:rsidR="002908E7">
            <w:fldChar w:fldCharType="begin"/>
          </w:r>
          <w:r w:rsidR="002908E7">
            <w:instrText xml:space="preserve"> CITATION Che16 \l 1038 </w:instrText>
          </w:r>
          <w:r w:rsidR="002908E7">
            <w:fldChar w:fldCharType="separate"/>
          </w:r>
          <w:r w:rsidR="002B3F99" w:rsidRPr="002B3F99">
            <w:rPr>
              <w:noProof/>
            </w:rPr>
            <w:t>[11]</w:t>
          </w:r>
          <w:r w:rsidR="002908E7">
            <w:fldChar w:fldCharType="end"/>
          </w:r>
        </w:sdtContent>
      </w:sdt>
      <w:r w:rsidRPr="00390AF9">
        <w:t xml:space="preserve"> egy rendkívül hatékony </w:t>
      </w:r>
      <w:r>
        <w:t>továbbfejlesztett változata a gradiens fa alapú algoritmusoknak</w:t>
      </w:r>
      <w:r w:rsidRPr="00390AF9">
        <w:t xml:space="preserve">, amely széles körben használt a gépi tanulási feladatoknál, különösen nagy vagy ritka adathalmazok esetén. Ez az algoritmus több fejlett </w:t>
      </w:r>
      <w:r>
        <w:t>funkcióval</w:t>
      </w:r>
      <w:r w:rsidRPr="00390AF9">
        <w:t xml:space="preserve"> </w:t>
      </w:r>
      <w:r>
        <w:t>finomítja</w:t>
      </w:r>
      <w:r w:rsidRPr="00390AF9">
        <w:t xml:space="preserve"> az </w:t>
      </w:r>
      <w:r w:rsidR="0016570A">
        <w:t>alap folyamatokat:</w:t>
      </w:r>
      <w:r w:rsidRPr="00390AF9">
        <w:t xml:space="preserve"> </w:t>
      </w:r>
      <w:r>
        <w:t xml:space="preserve"> </w:t>
      </w:r>
    </w:p>
    <w:p w14:paraId="76DDEA72" w14:textId="7EC82DCC" w:rsidR="0016570A" w:rsidRDefault="00390AF9" w:rsidP="0016570A">
      <w:pPr>
        <w:pStyle w:val="Folyszveg"/>
        <w:ind w:firstLine="380"/>
      </w:pPr>
      <w:r w:rsidRPr="0016570A">
        <w:t xml:space="preserve">Szabályozott Tanulási Cél: Az XGBoost szabályozási kifejezéseket vezet be a célfüggvénybe a </w:t>
      </w:r>
      <w:r w:rsidR="0016570A" w:rsidRPr="0016570A">
        <w:t>túltanulás</w:t>
      </w:r>
      <w:r w:rsidRPr="0016570A">
        <w:t xml:space="preserve"> </w:t>
      </w:r>
      <w:r w:rsidR="0016570A" w:rsidRPr="0016570A">
        <w:t>kontrollálása</w:t>
      </w:r>
      <w:r w:rsidRPr="0016570A">
        <w:t xml:space="preserve"> érdekében, ami gyakori probléma a standard erősítési eljárásoknál. Ez a szabályozás nemcsak a modell teljesítményének javítására szolgál, hanem egyszerűsíti a kapott modellt is, gyorsabbá és hatékonyabbá téve azt.</w:t>
      </w:r>
      <w:r w:rsidR="002908E7">
        <w:t xml:space="preserve"> </w:t>
      </w:r>
    </w:p>
    <w:p w14:paraId="37CEC556" w14:textId="77777777" w:rsidR="0016570A" w:rsidRDefault="0016570A" w:rsidP="0016570A">
      <w:pPr>
        <w:pStyle w:val="Folyszveg"/>
        <w:ind w:firstLine="380"/>
      </w:pPr>
      <w:r>
        <w:t xml:space="preserve">Gradiens </w:t>
      </w:r>
      <w:r w:rsidR="00390AF9" w:rsidRPr="0016570A">
        <w:t xml:space="preserve">Fa Erősítés: Az XGBoost gradiens erősítési keretrendszereket használ az egymást követő fák </w:t>
      </w:r>
      <w:r>
        <w:t>fel</w:t>
      </w:r>
      <w:r w:rsidR="00390AF9" w:rsidRPr="0016570A">
        <w:t xml:space="preserve">építésére, ahol minden új fa korrigálja az előzőleg </w:t>
      </w:r>
      <w:r>
        <w:t>betanított</w:t>
      </w:r>
      <w:r w:rsidR="00390AF9" w:rsidRPr="0016570A">
        <w:t xml:space="preserve"> fák által elkövetett hibákat. A modell additív módon képződik, vagyis az új </w:t>
      </w:r>
      <w:r>
        <w:t>fák egyesével adódnak hozzá</w:t>
      </w:r>
      <w:r w:rsidR="00390AF9" w:rsidRPr="0016570A">
        <w:t>, és a modellben</w:t>
      </w:r>
      <w:r>
        <w:t xml:space="preserve"> már meg</w:t>
      </w:r>
      <w:r w:rsidR="00390AF9" w:rsidRPr="0016570A">
        <w:t xml:space="preserve">lévő </w:t>
      </w:r>
      <w:r>
        <w:t>fák nem módosulnak</w:t>
      </w:r>
      <w:r w:rsidR="00390AF9" w:rsidRPr="0016570A">
        <w:t>.</w:t>
      </w:r>
    </w:p>
    <w:p w14:paraId="12345B31" w14:textId="5A2437E4" w:rsidR="002908E7" w:rsidRDefault="0016570A" w:rsidP="0016570A">
      <w:pPr>
        <w:pStyle w:val="Folyszveg"/>
        <w:ind w:firstLine="380"/>
      </w:pPr>
      <w:r>
        <w:t>Szórványosság tudatosság</w:t>
      </w:r>
      <w:r w:rsidR="00390AF9" w:rsidRPr="0016570A">
        <w:t xml:space="preserve">: Az algoritmus úgy van kialakítva, hogy kezelje a valós adatokban előforduló különböző adatritkasági mintákat. Ezáltal olyan fastruktúrát épít, amely figyelembe veszi a hiányzó adatokat, a nullás </w:t>
      </w:r>
      <w:r>
        <w:t>bejegyzéseket</w:t>
      </w:r>
      <w:r w:rsidR="00390AF9" w:rsidRPr="0016570A">
        <w:t xml:space="preserve"> és a</w:t>
      </w:r>
      <w:r>
        <w:t>z úgynevezett „</w:t>
      </w:r>
      <w:proofErr w:type="spellStart"/>
      <w:r>
        <w:t>one</w:t>
      </w:r>
      <w:proofErr w:type="spellEnd"/>
      <w:r>
        <w:t xml:space="preserve">-hot </w:t>
      </w:r>
      <w:proofErr w:type="spellStart"/>
      <w:r>
        <w:t>encoded</w:t>
      </w:r>
      <w:proofErr w:type="spellEnd"/>
      <w:r>
        <w:t>”</w:t>
      </w:r>
      <w:r w:rsidR="002908E7">
        <w:t xml:space="preserve"> </w:t>
      </w:r>
      <w:sdt>
        <w:sdtPr>
          <w:id w:val="2074160675"/>
          <w:citation/>
        </w:sdtPr>
        <w:sdtContent>
          <w:r w:rsidR="002908E7">
            <w:fldChar w:fldCharType="begin"/>
          </w:r>
          <w:r w:rsidR="002908E7">
            <w:instrText xml:space="preserve"> CITATION Cod \l 1038 </w:instrText>
          </w:r>
          <w:r w:rsidR="002908E7">
            <w:fldChar w:fldCharType="separate"/>
          </w:r>
          <w:r w:rsidR="002B3F99" w:rsidRPr="002B3F99">
            <w:rPr>
              <w:noProof/>
            </w:rPr>
            <w:t>[12]</w:t>
          </w:r>
          <w:r w:rsidR="002908E7">
            <w:fldChar w:fldCharType="end"/>
          </w:r>
        </w:sdtContent>
      </w:sdt>
      <w:r w:rsidR="00390AF9" w:rsidRPr="0016570A">
        <w:t xml:space="preserve"> jellemzőket, optimalizálva az oszt</w:t>
      </w:r>
      <w:r w:rsidR="002908E7">
        <w:t>ó</w:t>
      </w:r>
      <w:r w:rsidR="00390AF9" w:rsidRPr="0016570A">
        <w:t xml:space="preserve">pontok megtalálását és alkalmazását a </w:t>
      </w:r>
      <w:r>
        <w:t>tanítás</w:t>
      </w:r>
      <w:r w:rsidR="00390AF9" w:rsidRPr="0016570A">
        <w:t xml:space="preserve"> során. </w:t>
      </w:r>
    </w:p>
    <w:p w14:paraId="785BFA29" w14:textId="55C41161" w:rsidR="00390AF9" w:rsidRDefault="00390AF9" w:rsidP="0016570A">
      <w:pPr>
        <w:pStyle w:val="Folyszveg"/>
        <w:ind w:firstLine="380"/>
      </w:pPr>
      <w:r w:rsidRPr="0016570A">
        <w:t xml:space="preserve">Rendszertervezés: Az XGBoost rugalmas és erőteljes rendszertervezéssel büszkélkedhet, amely támogatja mind a sűrű, mind a ritka adatokat. A rendszer egyetlen gépen futtatható, vagy több gépen is skálázható egy </w:t>
      </w:r>
      <w:r w:rsidR="002908E7">
        <w:t>megosztott</w:t>
      </w:r>
      <w:r w:rsidRPr="0016570A">
        <w:t xml:space="preserve"> környezetben, kihasználva a nagyon nagy adathalmazok hatékony kezelésének képességét. Összességében az XGBoost skálázhatósága, teljesítménye és a különböző adattípusok kezelésének képessége miatt népszerű választás a különböző területeken dolgozó </w:t>
      </w:r>
      <w:r w:rsidR="002908E7">
        <w:t>adattudománnyal foglalkozók</w:t>
      </w:r>
      <w:r w:rsidRPr="0016570A">
        <w:t xml:space="preserve"> körében, amikor összetett prediktív modellezési kihívásokkal kell megbirkózniuk.</w:t>
      </w:r>
    </w:p>
    <w:p w14:paraId="4D23AAB6" w14:textId="7A357FA2" w:rsidR="006C393C" w:rsidRDefault="006C393C" w:rsidP="00797689">
      <w:pPr>
        <w:pStyle w:val="Heading3"/>
      </w:pPr>
      <w:bookmarkStart w:id="50" w:name="_Ref166339667"/>
      <w:bookmarkStart w:id="51" w:name="_Toc166599153"/>
      <w:r>
        <w:t>Recurrent Neural Networks (RNN)</w:t>
      </w:r>
      <w:bookmarkEnd w:id="50"/>
      <w:bookmarkEnd w:id="51"/>
    </w:p>
    <w:p w14:paraId="6982E1C7" w14:textId="03AE817F" w:rsidR="006C393C" w:rsidRDefault="006C393C" w:rsidP="006C393C">
      <w:pPr>
        <w:pStyle w:val="Folyszveg"/>
        <w:ind w:firstLine="380"/>
      </w:pPr>
      <w:r w:rsidRPr="006C393C">
        <w:t>A</w:t>
      </w:r>
      <w:r>
        <w:t xml:space="preserve">z </w:t>
      </w:r>
      <w:r w:rsidR="005B606B">
        <w:t>ismétlődő</w:t>
      </w:r>
      <w:r>
        <w:t xml:space="preserve"> </w:t>
      </w:r>
      <w:r w:rsidRPr="006C393C">
        <w:t>neurális hálózatok (RNN-ek) olyan neurális hálózatok osztálya, amelyek sorozatos adatok feldolgozására lettek tervezve.</w:t>
      </w:r>
      <w:r>
        <w:t xml:space="preserve"> </w:t>
      </w:r>
      <w:sdt>
        <w:sdtPr>
          <w:id w:val="-1266839018"/>
          <w:citation/>
        </w:sdtPr>
        <w:sdtContent>
          <w:r>
            <w:fldChar w:fldCharType="begin"/>
          </w:r>
          <w:r>
            <w:instrText xml:space="preserve"> CITATION She \l 1038 </w:instrText>
          </w:r>
          <w:r>
            <w:fldChar w:fldCharType="separate"/>
          </w:r>
          <w:r w:rsidR="002B3F99" w:rsidRPr="002B3F99">
            <w:rPr>
              <w:noProof/>
            </w:rPr>
            <w:t>[13]</w:t>
          </w:r>
          <w:r>
            <w:fldChar w:fldCharType="end"/>
          </w:r>
        </w:sdtContent>
      </w:sdt>
      <w:r w:rsidRPr="006C393C">
        <w:t xml:space="preserve"> Különösen hatékonyak, mivel fenntartanak egyfajta memóriát azáltal, hogy kimenetüket bemenetként használják a következő lépéshez, ami létfontosságú azoknál a feladatoknál, ahol a sorozat korábbi részeiből származó kontextus releváns a későbbi részek feldolgozásához.</w:t>
      </w:r>
    </w:p>
    <w:p w14:paraId="11B4D08D" w14:textId="222BB937" w:rsidR="0026524A" w:rsidRPr="0026524A" w:rsidRDefault="0026524A" w:rsidP="00797689">
      <w:pPr>
        <w:pStyle w:val="Heading3"/>
      </w:pPr>
      <w:bookmarkStart w:id="52" w:name="_Toc166599154"/>
      <w:r w:rsidRPr="0026524A">
        <w:t>Long Short-Term Memory (LSTM)</w:t>
      </w:r>
      <w:bookmarkEnd w:id="52"/>
    </w:p>
    <w:p w14:paraId="5D1C8827" w14:textId="5F810C3A" w:rsidR="006C393C" w:rsidRDefault="006C393C" w:rsidP="0026524A">
      <w:pPr>
        <w:pStyle w:val="Folyszveg"/>
        <w:ind w:firstLine="380"/>
      </w:pPr>
      <w:r w:rsidRPr="006C393C">
        <w:t>A hosszú rövid távú memóriahálózatok</w:t>
      </w:r>
      <w:r w:rsidR="003B22FF">
        <w:t xml:space="preserve">, </w:t>
      </w:r>
      <w:r w:rsidRPr="006C393C">
        <w:t>(LSTM</w:t>
      </w:r>
      <w:r w:rsidR="0026524A">
        <w:t>-ek</w:t>
      </w:r>
      <w:r w:rsidRPr="006C393C">
        <w:t>) egy fejlettebb típusú RNN</w:t>
      </w:r>
      <w:r w:rsidR="0026524A">
        <w:t xml:space="preserve"> (</w:t>
      </w:r>
      <w:r w:rsidR="0026524A">
        <w:fldChar w:fldCharType="begin"/>
      </w:r>
      <w:r w:rsidR="0026524A">
        <w:instrText xml:space="preserve"> REF _Ref166339667 \r \h </w:instrText>
      </w:r>
      <w:r w:rsidR="0026524A">
        <w:fldChar w:fldCharType="separate"/>
      </w:r>
      <w:r w:rsidR="0026524A">
        <w:t>2.3.5</w:t>
      </w:r>
      <w:r w:rsidR="0026524A">
        <w:fldChar w:fldCharType="end"/>
      </w:r>
      <w:r w:rsidR="0026524A">
        <w:t>)</w:t>
      </w:r>
      <w:r w:rsidRPr="006C393C">
        <w:t>, amelyet az elhalványuló gradiens probléma kezelésére fejlesztettek ki, ami a standard RNN-</w:t>
      </w:r>
      <w:proofErr w:type="spellStart"/>
      <w:r w:rsidRPr="006C393C">
        <w:t>ekben</w:t>
      </w:r>
      <w:proofErr w:type="spellEnd"/>
      <w:r w:rsidRPr="006C393C">
        <w:t xml:space="preserve"> előfordulhat. Ez a probléma megnehezíti az RNN számára, hogy megtanuljon és megőrizzen mintákat hosszú intervallumokkal rendelkező adatokban. Az LSTM-ek ezt úgy oldják meg, hogy beépítenek úgynevezett kapukat</w:t>
      </w:r>
      <w:r w:rsidR="003B22FF">
        <w:t xml:space="preserve">: </w:t>
      </w:r>
      <w:r w:rsidRPr="006C393C">
        <w:t xml:space="preserve">bemeneti, elfelejtési és kimeneti kapukat. Ezek a kapuk határozzák meg, hogy milyen információkat kell </w:t>
      </w:r>
      <w:r w:rsidRPr="006C393C">
        <w:lastRenderedPageBreak/>
        <w:t>megtartani vagy eldobni a hálózaton keresztül, lehetővé téve az LSTM-ek számára, hogy megtanulják az adatok hosszú távú függőségeit</w:t>
      </w:r>
      <w:r w:rsidR="00667C76">
        <w:t xml:space="preserve"> </w:t>
      </w:r>
      <w:sdt>
        <w:sdtPr>
          <w:id w:val="1166058870"/>
          <w:citation/>
        </w:sdtPr>
        <w:sdtContent>
          <w:r w:rsidR="00667C76">
            <w:fldChar w:fldCharType="begin"/>
          </w:r>
          <w:r w:rsidR="00667C76">
            <w:instrText xml:space="preserve"> CITATION She \l 1038 </w:instrText>
          </w:r>
          <w:r w:rsidR="00667C76">
            <w:fldChar w:fldCharType="separate"/>
          </w:r>
          <w:r w:rsidR="002B3F99" w:rsidRPr="002B3F99">
            <w:rPr>
              <w:noProof/>
            </w:rPr>
            <w:t>[13]</w:t>
          </w:r>
          <w:r w:rsidR="00667C76">
            <w:fldChar w:fldCharType="end"/>
          </w:r>
        </w:sdtContent>
      </w:sdt>
      <w:r w:rsidRPr="006C393C">
        <w:t>.</w:t>
      </w:r>
    </w:p>
    <w:p w14:paraId="497A14BC" w14:textId="77777777" w:rsidR="00273FBC" w:rsidRDefault="00273FBC" w:rsidP="00273FBC">
      <w:pPr>
        <w:pStyle w:val="Folyszveg"/>
        <w:keepNext/>
        <w:ind w:firstLine="380"/>
        <w:jc w:val="center"/>
      </w:pPr>
      <w:r>
        <w:rPr>
          <w:noProof/>
        </w:rPr>
        <w:drawing>
          <wp:inline distT="0" distB="0" distL="0" distR="0" wp14:anchorId="7E606007" wp14:editId="5CC51731">
            <wp:extent cx="5191235" cy="2421925"/>
            <wp:effectExtent l="0" t="0" r="3175" b="3810"/>
            <wp:docPr id="764901986"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1986" name="Picture 2" descr="A diagram of a mach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0409" cy="2458863"/>
                    </a:xfrm>
                    <a:prstGeom prst="rect">
                      <a:avLst/>
                    </a:prstGeom>
                  </pic:spPr>
                </pic:pic>
              </a:graphicData>
            </a:graphic>
          </wp:inline>
        </w:drawing>
      </w:r>
    </w:p>
    <w:p w14:paraId="1997FA49" w14:textId="3A028616" w:rsidR="00273FBC" w:rsidRPr="006C393C" w:rsidRDefault="00273FBC" w:rsidP="00273FBC">
      <w:pPr>
        <w:pStyle w:val="Caption2"/>
      </w:pPr>
      <w:r>
        <w:fldChar w:fldCharType="begin"/>
      </w:r>
      <w:r>
        <w:instrText xml:space="preserve"> SEQ ábra \* ARABIC </w:instrText>
      </w:r>
      <w:r>
        <w:fldChar w:fldCharType="separate"/>
      </w:r>
      <w:r w:rsidR="004B516D">
        <w:rPr>
          <w:noProof/>
        </w:rPr>
        <w:t>3</w:t>
      </w:r>
      <w:r>
        <w:fldChar w:fldCharType="end"/>
      </w:r>
      <w:r>
        <w:t>. ábra:</w:t>
      </w:r>
      <w:r w:rsidR="00100F7F">
        <w:t xml:space="preserve"> </w:t>
      </w:r>
      <w:r>
        <w:t xml:space="preserve">Az RNN és az LSTM architektúrák működése. </w:t>
      </w:r>
      <w:sdt>
        <w:sdtPr>
          <w:id w:val="-687761319"/>
          <w:citation/>
        </w:sdtPr>
        <w:sdtContent>
          <w:r>
            <w:fldChar w:fldCharType="begin"/>
          </w:r>
          <w:r>
            <w:instrText xml:space="preserve"> CITATION Ash21 \l 1038 </w:instrText>
          </w:r>
          <w:r>
            <w:fldChar w:fldCharType="separate"/>
          </w:r>
          <w:r w:rsidR="002B3F99" w:rsidRPr="002B3F99">
            <w:rPr>
              <w:noProof/>
            </w:rPr>
            <w:t>[14]</w:t>
          </w:r>
          <w:r>
            <w:fldChar w:fldCharType="end"/>
          </w:r>
        </w:sdtContent>
      </w:sdt>
    </w:p>
    <w:p w14:paraId="2AA0197C" w14:textId="77777777" w:rsidR="006C393C" w:rsidRDefault="006C393C" w:rsidP="00273FBC">
      <w:pPr>
        <w:pStyle w:val="Folyszveg"/>
        <w:ind w:firstLine="380"/>
      </w:pPr>
      <w:r w:rsidRPr="006C393C">
        <w:t>Mindkét architektúra értékes a sorozatos adatok feldolgozásának és az idősoros adatokon alapuló előrejelzések készítésének képessége miatt, így alkalmasak olyan alkalmazásokra, mint a beszédfelismerés, nyelvmodellezés és még összetett feladatok, mint például a túraútvonalak időtartamának előrejelzése, ahol az időbeli minták kulcsfontosságúak.</w:t>
      </w:r>
    </w:p>
    <w:p w14:paraId="3C1F8F17" w14:textId="77777777" w:rsidR="0039069C" w:rsidRDefault="0039069C" w:rsidP="00273FBC">
      <w:pPr>
        <w:pStyle w:val="Folyszveg"/>
        <w:ind w:firstLine="380"/>
      </w:pPr>
    </w:p>
    <w:p w14:paraId="4CCB74EB" w14:textId="77777777" w:rsidR="0039069C" w:rsidRDefault="0039069C" w:rsidP="0039069C">
      <w:pPr>
        <w:pStyle w:val="Heading2"/>
      </w:pPr>
      <w:bookmarkStart w:id="53" w:name="_Toc166599155"/>
      <w:r w:rsidRPr="0039069C">
        <w:t>Továbbfejlesztett mesterséges intelligencia modellek és technikák</w:t>
      </w:r>
      <w:bookmarkEnd w:id="53"/>
    </w:p>
    <w:p w14:paraId="296D9FEC" w14:textId="42ED427C" w:rsidR="0039069C" w:rsidRDefault="0039069C" w:rsidP="0039069C">
      <w:pPr>
        <w:pStyle w:val="Heading3"/>
      </w:pPr>
      <w:bookmarkStart w:id="54" w:name="_Ref166593944"/>
      <w:bookmarkStart w:id="55" w:name="_Toc166599156"/>
      <w:r w:rsidRPr="0039069C">
        <w:t>Mélytanulás és konvolúciós neurális hálózatok (CNN) alkalmazása térképes adatokon</w:t>
      </w:r>
      <w:bookmarkEnd w:id="54"/>
      <w:bookmarkEnd w:id="55"/>
    </w:p>
    <w:p w14:paraId="492F07CC" w14:textId="38195A26" w:rsidR="00162FD0" w:rsidRDefault="00162FD0" w:rsidP="00162FD0">
      <w:pPr>
        <w:pStyle w:val="Folyszveg"/>
        <w:ind w:firstLine="283"/>
      </w:pPr>
      <w:r w:rsidRPr="00162FD0">
        <w:t xml:space="preserve">A </w:t>
      </w:r>
      <w:proofErr w:type="spellStart"/>
      <w:r w:rsidRPr="00162FD0">
        <w:t>konvolúciós</w:t>
      </w:r>
      <w:proofErr w:type="spellEnd"/>
      <w:r w:rsidRPr="00162FD0">
        <w:t xml:space="preserve"> neurális hálózat (CNN) egy mélytanulási algoritmus típusa, amely elsősorban olyan adatok feldolgozására szolgál, amelyek rácshálós topológiával rendelkeznek, mint például a képek. A CNN-ek különösen hatékonyak a képeken belüli mintázatok és szerkezetek azonosításában, ezáltal ideálisak olyan feladatokra, mint a képklasszifikáció és objektumfelismerés. A földrajzi adatok esetében a CNN-ek képesek elemzést végezni és értelmezni a műholdképeket, felismerni a tájképi jellemzőket, és hozzájárulni a fejlett térképezési technikákhoz. Az adatok térbeli hierarchiáinak tanulási és felismerési képességük rendkívül hasznos a különböző alkalmazásokban megjelenő összetett képelemzési feladatokhoz</w:t>
      </w:r>
      <w:r>
        <w:t xml:space="preserve"> </w:t>
      </w:r>
      <w:sdt>
        <w:sdtPr>
          <w:id w:val="1247690389"/>
          <w:citation/>
        </w:sdtPr>
        <w:sdtContent>
          <w:r>
            <w:fldChar w:fldCharType="begin"/>
          </w:r>
          <w:r>
            <w:instrText xml:space="preserve"> CITATION Run \l 1038 </w:instrText>
          </w:r>
          <w:r>
            <w:fldChar w:fldCharType="separate"/>
          </w:r>
          <w:r w:rsidRPr="00162FD0">
            <w:rPr>
              <w:noProof/>
            </w:rPr>
            <w:t>[15]</w:t>
          </w:r>
          <w:r>
            <w:fldChar w:fldCharType="end"/>
          </w:r>
        </w:sdtContent>
      </w:sdt>
      <w:r w:rsidRPr="00162FD0">
        <w:t>.</w:t>
      </w:r>
    </w:p>
    <w:p w14:paraId="07F37ECD" w14:textId="77777777" w:rsidR="00200BD1" w:rsidRDefault="00200BD1" w:rsidP="00200BD1">
      <w:pPr>
        <w:pStyle w:val="Folyszveg"/>
        <w:keepNext/>
        <w:ind w:firstLine="283"/>
        <w:jc w:val="center"/>
      </w:pPr>
      <w:r>
        <w:rPr>
          <w:noProof/>
        </w:rPr>
        <w:lastRenderedPageBreak/>
        <w:drawing>
          <wp:inline distT="0" distB="0" distL="0" distR="0" wp14:anchorId="13E9E6B2" wp14:editId="31074610">
            <wp:extent cx="5088835" cy="2529755"/>
            <wp:effectExtent l="0" t="0" r="4445" b="0"/>
            <wp:docPr id="177939187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1878" name="Picture 2"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17529" cy="2544019"/>
                    </a:xfrm>
                    <a:prstGeom prst="rect">
                      <a:avLst/>
                    </a:prstGeom>
                  </pic:spPr>
                </pic:pic>
              </a:graphicData>
            </a:graphic>
          </wp:inline>
        </w:drawing>
      </w:r>
    </w:p>
    <w:p w14:paraId="1BA4D1FF" w14:textId="1B3E1A5E" w:rsidR="00200BD1" w:rsidRPr="00162FD0" w:rsidRDefault="00200BD1" w:rsidP="00200BD1">
      <w:pPr>
        <w:pStyle w:val="Caption2"/>
      </w:pPr>
      <w:r>
        <w:fldChar w:fldCharType="begin"/>
      </w:r>
      <w:r>
        <w:instrText xml:space="preserve"> SEQ ábra \* ARABIC </w:instrText>
      </w:r>
      <w:r>
        <w:fldChar w:fldCharType="separate"/>
      </w:r>
      <w:r w:rsidR="004B516D">
        <w:rPr>
          <w:noProof/>
        </w:rPr>
        <w:t>4</w:t>
      </w:r>
      <w:r>
        <w:fldChar w:fldCharType="end"/>
      </w:r>
      <w:r>
        <w:t>. ábra: A konvolúciós neurális hálózat felépítése.</w:t>
      </w:r>
      <w:sdt>
        <w:sdtPr>
          <w:id w:val="-272472678"/>
          <w:citation/>
        </w:sdtPr>
        <w:sdtContent>
          <w:r>
            <w:fldChar w:fldCharType="begin"/>
          </w:r>
          <w:r>
            <w:instrText xml:space="preserve"> CITATION Sai \l 1038 </w:instrText>
          </w:r>
          <w:r>
            <w:fldChar w:fldCharType="separate"/>
          </w:r>
          <w:r>
            <w:rPr>
              <w:noProof/>
            </w:rPr>
            <w:t xml:space="preserve"> </w:t>
          </w:r>
          <w:r w:rsidRPr="00200BD1">
            <w:rPr>
              <w:noProof/>
            </w:rPr>
            <w:t>[16]</w:t>
          </w:r>
          <w:r>
            <w:fldChar w:fldCharType="end"/>
          </w:r>
        </w:sdtContent>
      </w:sdt>
    </w:p>
    <w:p w14:paraId="5272C0D3" w14:textId="154B4D25" w:rsidR="0039069C" w:rsidRDefault="0039069C" w:rsidP="0039069C">
      <w:pPr>
        <w:pStyle w:val="Heading3"/>
      </w:pPr>
      <w:bookmarkStart w:id="56" w:name="_Toc166599157"/>
      <w:r w:rsidRPr="0039069C">
        <w:t>Idősoros elemzések és azok speciális technikái, mint az ARIMA modellek túraidő előrejelzésre.</w:t>
      </w:r>
      <w:bookmarkEnd w:id="56"/>
    </w:p>
    <w:p w14:paraId="7E21A2D0" w14:textId="77777777" w:rsidR="004B516D" w:rsidRDefault="00BC071A" w:rsidP="00196D18">
      <w:pPr>
        <w:pStyle w:val="Folyszveg"/>
        <w:keepNext/>
        <w:jc w:val="center"/>
      </w:pPr>
      <w:r w:rsidRPr="00BC071A">
        <w:t>Az ARIMA (</w:t>
      </w:r>
      <w:proofErr w:type="spellStart"/>
      <w:r w:rsidRPr="00BC071A">
        <w:t>AutoRegressive</w:t>
      </w:r>
      <w:proofErr w:type="spellEnd"/>
      <w:r w:rsidRPr="00BC071A">
        <w:t xml:space="preserve"> </w:t>
      </w:r>
      <w:proofErr w:type="spellStart"/>
      <w:r w:rsidRPr="00BC071A">
        <w:t>Integrated</w:t>
      </w:r>
      <w:proofErr w:type="spellEnd"/>
      <w:r w:rsidRPr="00BC071A">
        <w:t xml:space="preserve"> </w:t>
      </w:r>
      <w:proofErr w:type="spellStart"/>
      <w:r w:rsidRPr="00BC071A">
        <w:t>Moving</w:t>
      </w:r>
      <w:proofErr w:type="spellEnd"/>
      <w:r w:rsidRPr="00BC071A">
        <w:t xml:space="preserve"> </w:t>
      </w:r>
      <w:proofErr w:type="spellStart"/>
      <w:r w:rsidRPr="00BC071A">
        <w:t>Average</w:t>
      </w:r>
      <w:proofErr w:type="spellEnd"/>
      <w:r w:rsidRPr="00BC071A">
        <w:t xml:space="preserve"> – </w:t>
      </w:r>
      <w:proofErr w:type="spellStart"/>
      <w:r w:rsidRPr="00BC071A">
        <w:t>autoregresszív</w:t>
      </w:r>
      <w:proofErr w:type="spellEnd"/>
      <w:r w:rsidRPr="00BC071A">
        <w:t xml:space="preserve"> integrált mozgóátlag) modell egy népszerű eszköz a statisztikai elemzésben, különösen az idősoro</w:t>
      </w:r>
      <w:r>
        <w:t>s adatok</w:t>
      </w:r>
      <w:r w:rsidRPr="00BC071A">
        <w:t xml:space="preserve"> előrejelzésében. </w:t>
      </w:r>
      <w:r>
        <w:t>R</w:t>
      </w:r>
      <w:r w:rsidRPr="00BC071A">
        <w:t xml:space="preserve">endkívül hasznos a jövőbeli adatpontok előrejelzésére a múltbeli trendek elemzésével. Az ARIMA modell egyedülállóan integrálja a három kulcsaspektust: az </w:t>
      </w:r>
      <w:proofErr w:type="spellStart"/>
      <w:r w:rsidRPr="00BC071A">
        <w:t>autoregressziót</w:t>
      </w:r>
      <w:proofErr w:type="spellEnd"/>
      <w:r w:rsidRPr="00BC071A">
        <w:t xml:space="preserve">, a differenciálást és a mozgóátlagot. A túraidő becslésében az ARIMA elemezheti a terepen eltöltött idők </w:t>
      </w:r>
      <w:r w:rsidR="00AF7BEA">
        <w:t>múltbéli</w:t>
      </w:r>
      <w:r w:rsidRPr="00BC071A">
        <w:t xml:space="preserve"> adatait, figyelembe véve változókat, mint az évszak, időjárás és az ösvény állapota, hogy </w:t>
      </w:r>
      <w:proofErr w:type="spellStart"/>
      <w:r w:rsidRPr="00BC071A">
        <w:t>előrejelezze</w:t>
      </w:r>
      <w:proofErr w:type="spellEnd"/>
      <w:r w:rsidRPr="00BC071A">
        <w:t xml:space="preserve"> a </w:t>
      </w:r>
      <w:r w:rsidR="00AF7BEA">
        <w:t>várható</w:t>
      </w:r>
      <w:r w:rsidRPr="00BC071A">
        <w:t xml:space="preserve"> túraidőt. Ez a prediktív képesség teszi az ARIMA-t értékes eszközzé a túraidő becslések pontosságának és megbízhatóságának javításában, segítve a </w:t>
      </w:r>
      <w:r w:rsidR="00AF7BEA">
        <w:t>gondosabb</w:t>
      </w:r>
      <w:r w:rsidRPr="00BC071A">
        <w:t xml:space="preserve"> </w:t>
      </w:r>
      <w:r w:rsidR="00AF7BEA">
        <w:t xml:space="preserve">időgazdálkodást </w:t>
      </w:r>
      <w:r w:rsidRPr="00BC071A">
        <w:t>és a túrázók jobb felkészülését</w:t>
      </w:r>
      <w:r>
        <w:t xml:space="preserve"> </w:t>
      </w:r>
      <w:sdt>
        <w:sdtPr>
          <w:id w:val="-1813861590"/>
          <w:citation/>
        </w:sdtPr>
        <w:sdtContent>
          <w:r>
            <w:fldChar w:fldCharType="begin"/>
          </w:r>
          <w:r>
            <w:rPr>
              <w:lang w:val="en-US"/>
            </w:rPr>
            <w:instrText xml:space="preserve"> CITATION Abu \l 1033 </w:instrText>
          </w:r>
          <w:r>
            <w:fldChar w:fldCharType="separate"/>
          </w:r>
          <w:r w:rsidRPr="00BC071A">
            <w:rPr>
              <w:noProof/>
              <w:lang w:val="en-US"/>
            </w:rPr>
            <w:t>[17]</w:t>
          </w:r>
          <w:r>
            <w:fldChar w:fldCharType="end"/>
          </w:r>
        </w:sdtContent>
      </w:sdt>
      <w:r>
        <w:t>.</w:t>
      </w:r>
      <w:r w:rsidR="004B516D">
        <w:rPr>
          <w:noProof/>
        </w:rPr>
        <w:drawing>
          <wp:inline distT="0" distB="0" distL="0" distR="0" wp14:anchorId="19D37852" wp14:editId="1478E1D8">
            <wp:extent cx="4814279" cy="2080470"/>
            <wp:effectExtent l="0" t="0" r="0" b="2540"/>
            <wp:docPr id="1916969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914" name="Picture 3" descr="A diagram of a diagram&#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4405" t="29741" r="3853" b="2618"/>
                    <a:stretch/>
                  </pic:blipFill>
                  <pic:spPr bwMode="auto">
                    <a:xfrm>
                      <a:off x="0" y="0"/>
                      <a:ext cx="4833013" cy="2088566"/>
                    </a:xfrm>
                    <a:prstGeom prst="rect">
                      <a:avLst/>
                    </a:prstGeom>
                    <a:ln>
                      <a:noFill/>
                    </a:ln>
                    <a:extLst>
                      <a:ext uri="{53640926-AAD7-44D8-BBD7-CCE9431645EC}">
                        <a14:shadowObscured xmlns:a14="http://schemas.microsoft.com/office/drawing/2010/main"/>
                      </a:ext>
                    </a:extLst>
                  </pic:spPr>
                </pic:pic>
              </a:graphicData>
            </a:graphic>
          </wp:inline>
        </w:drawing>
      </w:r>
    </w:p>
    <w:p w14:paraId="67B22A20" w14:textId="309691DC" w:rsidR="0039069C" w:rsidRPr="0039069C" w:rsidRDefault="004B516D" w:rsidP="00701AB0">
      <w:pPr>
        <w:pStyle w:val="Caption"/>
        <w:jc w:val="center"/>
      </w:pPr>
      <w:r>
        <w:fldChar w:fldCharType="begin"/>
      </w:r>
      <w:r>
        <w:instrText xml:space="preserve"> SEQ ábra \* ARABIC </w:instrText>
      </w:r>
      <w:r>
        <w:fldChar w:fldCharType="separate"/>
      </w:r>
      <w:r>
        <w:rPr>
          <w:noProof/>
        </w:rPr>
        <w:t>5</w:t>
      </w:r>
      <w:r>
        <w:fldChar w:fldCharType="end"/>
      </w:r>
      <w:r>
        <w:t xml:space="preserve">. ábra: Az ARIMA modell elemei. </w:t>
      </w:r>
      <w:sdt>
        <w:sdtPr>
          <w:id w:val="245542946"/>
          <w:citation/>
        </w:sdtPr>
        <w:sdtContent>
          <w:r>
            <w:fldChar w:fldCharType="begin"/>
          </w:r>
          <w:r>
            <w:rPr>
              <w:lang w:val="hu-HU"/>
            </w:rPr>
            <w:instrText xml:space="preserve"> CITATION Par23 \l 1038 </w:instrText>
          </w:r>
          <w:r>
            <w:fldChar w:fldCharType="separate"/>
          </w:r>
          <w:r w:rsidRPr="004B516D">
            <w:rPr>
              <w:noProof/>
              <w:lang w:val="hu-HU"/>
            </w:rPr>
            <w:t>[18]</w:t>
          </w:r>
          <w:r>
            <w:fldChar w:fldCharType="end"/>
          </w:r>
        </w:sdtContent>
      </w:sdt>
    </w:p>
    <w:p w14:paraId="2F67BABC" w14:textId="74C5AEC8" w:rsidR="00C903F1" w:rsidRPr="005165C5" w:rsidRDefault="0039069C" w:rsidP="005165C5">
      <w:pPr>
        <w:pStyle w:val="Heading2"/>
        <w:rPr>
          <w:rStyle w:val="Strong"/>
          <w:b/>
          <w:bCs w:val="0"/>
        </w:rPr>
      </w:pPr>
      <w:bookmarkStart w:id="57" w:name="_Toc166599158"/>
      <w:r w:rsidRPr="0039069C">
        <w:rPr>
          <w:rStyle w:val="Strong"/>
          <w:b/>
          <w:bCs w:val="0"/>
        </w:rPr>
        <w:t>Valós idejű adatfeldolgozás</w:t>
      </w:r>
      <w:bookmarkEnd w:id="57"/>
    </w:p>
    <w:p w14:paraId="65A46828" w14:textId="32931015" w:rsidR="00BD2EB4" w:rsidRDefault="00BD2EB4" w:rsidP="00BD2EB4">
      <w:pPr>
        <w:pStyle w:val="Folyszveg"/>
        <w:ind w:firstLine="283"/>
      </w:pPr>
      <w:r w:rsidRPr="00BD2EB4">
        <w:t xml:space="preserve">A valós idejű adatfeldolgozás implementálása a túraidő előrejelzésében több kritikus komponenst igényel az pontos és időszerű információszolgáltatás biztosításához. A </w:t>
      </w:r>
      <w:r w:rsidRPr="00BD2EB4">
        <w:lastRenderedPageBreak/>
        <w:t>folyamat az adatok folyamatos gyűjtésével kezdődik érzékelőkön és viselhető eszközökön keresztül, amelyek nyomon követik a földrajzi helyzetet, a környezeti feltételeket és a túrázó biometriai adatait. Ezután az adatokat valós időben közvetít</w:t>
      </w:r>
      <w:r>
        <w:t>hetik</w:t>
      </w:r>
      <w:r w:rsidRPr="00BD2EB4">
        <w:t xml:space="preserve">, olyan technológiák segítségével, mint az </w:t>
      </w:r>
      <w:proofErr w:type="spellStart"/>
      <w:r w:rsidRPr="00BD2EB4">
        <w:t>Apache</w:t>
      </w:r>
      <w:proofErr w:type="spellEnd"/>
      <w:r w:rsidRPr="00BD2EB4">
        <w:t xml:space="preserve"> Kafka</w:t>
      </w:r>
      <w:r w:rsidR="00BE2DFA">
        <w:t xml:space="preserve"> </w:t>
      </w:r>
      <w:sdt>
        <w:sdtPr>
          <w:id w:val="-1035112395"/>
          <w:citation/>
        </w:sdtPr>
        <w:sdtContent>
          <w:r w:rsidR="00BE2DFA">
            <w:fldChar w:fldCharType="begin"/>
          </w:r>
          <w:r w:rsidR="00BE2DFA">
            <w:instrText xml:space="preserve"> CITATION Kaf \l 1038 </w:instrText>
          </w:r>
          <w:r w:rsidR="00BE2DFA">
            <w:fldChar w:fldCharType="separate"/>
          </w:r>
          <w:r w:rsidR="00BE2DFA" w:rsidRPr="00BE2DFA">
            <w:rPr>
              <w:noProof/>
            </w:rPr>
            <w:t>[19]</w:t>
          </w:r>
          <w:r w:rsidR="00BE2DFA">
            <w:fldChar w:fldCharType="end"/>
          </w:r>
        </w:sdtContent>
      </w:sdt>
      <w:r w:rsidRPr="00BD2EB4">
        <w:t>, amely hatékonyan kezeli a nagy adatmennyiségeket</w:t>
      </w:r>
      <w:r>
        <w:t>, vagy egyből feldolgozásra kerülhetnek a készüléken magán.</w:t>
      </w:r>
    </w:p>
    <w:p w14:paraId="0E0051E3" w14:textId="4A9930A2" w:rsidR="00BD2EB4" w:rsidRPr="00BD2EB4" w:rsidRDefault="00BD2EB4" w:rsidP="00BD2EB4">
      <w:pPr>
        <w:pStyle w:val="Folyszveg"/>
        <w:ind w:firstLine="283"/>
      </w:pPr>
      <w:r w:rsidRPr="00BD2EB4">
        <w:t xml:space="preserve">Az áramoltatott adatok feldolgozásához és elemzéséhez olyan rendszereket </w:t>
      </w:r>
      <w:r>
        <w:t>is használhatunk</w:t>
      </w:r>
      <w:r w:rsidRPr="00BD2EB4">
        <w:t xml:space="preserve">, amelyek </w:t>
      </w:r>
      <w:r>
        <w:t>fejledt tech</w:t>
      </w:r>
      <w:r w:rsidR="00BE2DFA">
        <w:t xml:space="preserve">nológiával </w:t>
      </w:r>
      <w:r w:rsidRPr="00BD2EB4">
        <w:t xml:space="preserve">vannak felszerelve, mint az </w:t>
      </w:r>
      <w:r w:rsidR="00BE2DFA">
        <w:br/>
      </w:r>
      <w:proofErr w:type="spellStart"/>
      <w:r w:rsidRPr="00BD2EB4">
        <w:t>Apache</w:t>
      </w:r>
      <w:proofErr w:type="spellEnd"/>
      <w:r w:rsidRPr="00BD2EB4">
        <w:t xml:space="preserve"> </w:t>
      </w:r>
      <w:proofErr w:type="spellStart"/>
      <w:r w:rsidRPr="00BD2EB4">
        <w:t>Spark</w:t>
      </w:r>
      <w:proofErr w:type="spellEnd"/>
      <w:r w:rsidR="00BE2DFA">
        <w:t xml:space="preserve"> </w:t>
      </w:r>
      <w:sdt>
        <w:sdtPr>
          <w:id w:val="-1971811198"/>
          <w:citation/>
        </w:sdtPr>
        <w:sdtContent>
          <w:r w:rsidR="00BE2DFA">
            <w:fldChar w:fldCharType="begin"/>
          </w:r>
          <w:r w:rsidR="00BE2DFA">
            <w:instrText xml:space="preserve"> CITATION Apa \l 1038 </w:instrText>
          </w:r>
          <w:r w:rsidR="00BE2DFA">
            <w:fldChar w:fldCharType="separate"/>
          </w:r>
          <w:r w:rsidR="00BE2DFA" w:rsidRPr="00BE2DFA">
            <w:rPr>
              <w:noProof/>
            </w:rPr>
            <w:t>[20]</w:t>
          </w:r>
          <w:r w:rsidR="00BE2DFA">
            <w:fldChar w:fldCharType="end"/>
          </w:r>
        </w:sdtContent>
      </w:sdt>
      <w:r w:rsidRPr="00BD2EB4">
        <w:t xml:space="preserve"> vagy a </w:t>
      </w:r>
      <w:proofErr w:type="spellStart"/>
      <w:r w:rsidRPr="00BD2EB4">
        <w:t>Hadoop</w:t>
      </w:r>
      <w:proofErr w:type="spellEnd"/>
      <w:r w:rsidR="00BE2DFA">
        <w:t xml:space="preserve"> </w:t>
      </w:r>
      <w:sdt>
        <w:sdtPr>
          <w:id w:val="1791158276"/>
          <w:citation/>
        </w:sdtPr>
        <w:sdtContent>
          <w:r w:rsidR="00BE2DFA">
            <w:fldChar w:fldCharType="begin"/>
          </w:r>
          <w:r w:rsidR="00BE2DFA">
            <w:instrText xml:space="preserve"> CITATION Apa1 \l 1038 </w:instrText>
          </w:r>
          <w:r w:rsidR="00BE2DFA">
            <w:fldChar w:fldCharType="separate"/>
          </w:r>
          <w:r w:rsidR="00BE2DFA" w:rsidRPr="00BE2DFA">
            <w:rPr>
              <w:noProof/>
            </w:rPr>
            <w:t>[21]</w:t>
          </w:r>
          <w:r w:rsidR="00BE2DFA">
            <w:fldChar w:fldCharType="end"/>
          </w:r>
        </w:sdtContent>
      </w:sdt>
      <w:r w:rsidRPr="00BD2EB4">
        <w:t>. Ezek a platformok képesek kezelni a nagy adatkészletek valós idejű elemzéséhez szükséges számításokat, biztosítva a szükséges sebességet az azonnali adatfeldolgozáshoz.</w:t>
      </w:r>
    </w:p>
    <w:p w14:paraId="3D521A4D" w14:textId="265CA3B0" w:rsidR="00BD2EB4" w:rsidRPr="00BD2EB4" w:rsidRDefault="00BD2EB4" w:rsidP="00BD2EB4">
      <w:pPr>
        <w:pStyle w:val="Folyszveg"/>
      </w:pPr>
      <w:r w:rsidRPr="00BD2EB4">
        <w:t>A gépi tanulási modellek kulcsfontosságú szerepet játszanak az adatok értelmezésében. Az RNN-ek vagy az LSTM-ek különösen alkalmasak az idősoros adatok</w:t>
      </w:r>
      <w:r w:rsidR="005F63AD">
        <w:t xml:space="preserve"> elemzésére</w:t>
      </w:r>
      <w:r w:rsidRPr="00BD2EB4">
        <w:t>.</w:t>
      </w:r>
      <w:r w:rsidR="002641B3">
        <w:t xml:space="preserve"> </w:t>
      </w:r>
      <w:r w:rsidRPr="00BD2EB4">
        <w:t>Ezeket a modelleket dinamikusan lehet igazítani a valós idejű adatok alapján, hogy javítsák az előrejelzés pontosságát.</w:t>
      </w:r>
    </w:p>
    <w:p w14:paraId="11C7D597" w14:textId="74174388" w:rsidR="00BD2EB4" w:rsidRPr="00BD2EB4" w:rsidRDefault="00BD2EB4" w:rsidP="002641B3">
      <w:pPr>
        <w:pStyle w:val="Folyszveg"/>
        <w:ind w:firstLine="576"/>
      </w:pPr>
      <w:r w:rsidRPr="00BD2EB4">
        <w:t>Ezen rendszerek integrálásához API-</w:t>
      </w:r>
      <w:proofErr w:type="spellStart"/>
      <w:r w:rsidRPr="00BD2EB4">
        <w:t>kat</w:t>
      </w:r>
      <w:proofErr w:type="spellEnd"/>
      <w:r w:rsidRPr="00BD2EB4">
        <w:t xml:space="preserve"> </w:t>
      </w:r>
      <w:r w:rsidR="002641B3">
        <w:t>fejlesztettek</w:t>
      </w:r>
      <w:r w:rsidRPr="00BD2EB4">
        <w:t xml:space="preserve"> ki, amelyek különböző forrásokból, mint az időjárás-frissítések</w:t>
      </w:r>
      <w:r w:rsidR="002641B3">
        <w:t xml:space="preserve"> (pl. </w:t>
      </w:r>
      <w:proofErr w:type="spellStart"/>
      <w:r w:rsidR="002641B3">
        <w:t>Weather</w:t>
      </w:r>
      <w:proofErr w:type="spellEnd"/>
      <w:r w:rsidR="002641B3">
        <w:t xml:space="preserve"> API</w:t>
      </w:r>
      <w:r w:rsidRPr="00BD2EB4">
        <w:t xml:space="preserve"> </w:t>
      </w:r>
      <w:sdt>
        <w:sdtPr>
          <w:id w:val="-915246139"/>
          <w:citation/>
        </w:sdtPr>
        <w:sdtContent>
          <w:r w:rsidR="002641B3">
            <w:fldChar w:fldCharType="begin"/>
          </w:r>
          <w:r w:rsidR="002641B3">
            <w:instrText xml:space="preserve"> CITATION Wea \l 1038 </w:instrText>
          </w:r>
          <w:r w:rsidR="002641B3">
            <w:fldChar w:fldCharType="separate"/>
          </w:r>
          <w:r w:rsidR="002641B3" w:rsidRPr="002641B3">
            <w:rPr>
              <w:noProof/>
            </w:rPr>
            <w:t>[22]</w:t>
          </w:r>
          <w:r w:rsidR="002641B3">
            <w:fldChar w:fldCharType="end"/>
          </w:r>
        </w:sdtContent>
      </w:sdt>
      <w:r w:rsidR="002641B3">
        <w:t xml:space="preserve">), </w:t>
      </w:r>
      <w:r w:rsidRPr="00BD2EB4">
        <w:t xml:space="preserve">vagy a topográfiai változások, amelyek jelentősen befolyásolhatják a túrázási feltételeket, </w:t>
      </w:r>
      <w:r w:rsidR="002641B3">
        <w:t>szereznek be</w:t>
      </w:r>
      <w:r w:rsidRPr="00BD2EB4">
        <w:t xml:space="preserve"> adatokat. Az eredmény egy felhasználói felület, amely valós idejű előrejelzéseket és frissítéseket jelenít meg a túrázóknak, javítva navigációs élményüket és biztonságukat.</w:t>
      </w:r>
    </w:p>
    <w:p w14:paraId="72CD50A5" w14:textId="20BFD441" w:rsidR="00B30DE4" w:rsidRDefault="00934D23" w:rsidP="00934D23">
      <w:pPr>
        <w:pStyle w:val="Heading2"/>
      </w:pPr>
      <w:bookmarkStart w:id="58" w:name="_Toc166599159"/>
      <w:r>
        <w:t>Adaptív mesterséges intelligencia modellek és a csoportos túrázás</w:t>
      </w:r>
      <w:bookmarkEnd w:id="58"/>
    </w:p>
    <w:p w14:paraId="5F64E07E" w14:textId="593AC287" w:rsidR="00934D23" w:rsidRPr="00934D23" w:rsidRDefault="00934D23" w:rsidP="00590516">
      <w:pPr>
        <w:pStyle w:val="Folyszveg"/>
        <w:ind w:firstLine="576"/>
      </w:pPr>
      <w:r w:rsidRPr="00934D23">
        <w:t xml:space="preserve">Az AI algoritmusok kulcsszerepet játszanak a felhasználók változó viselkedéséhez való alkalmazkodásban és a túraútvonalak időtartamának pontos becslésében. Ahogy a túrázók különböző ösvényeken haladnak, tempójuk és állóképességük </w:t>
      </w:r>
      <w:r w:rsidR="00590516">
        <w:t xml:space="preserve">változhat </w:t>
      </w:r>
      <w:r w:rsidRPr="00934D23">
        <w:t>számos tényező</w:t>
      </w:r>
      <w:r w:rsidR="00590516">
        <w:t xml:space="preserve"> miatt</w:t>
      </w:r>
      <w:r w:rsidRPr="00934D23">
        <w:t xml:space="preserve">, például </w:t>
      </w:r>
      <w:r w:rsidR="00590516">
        <w:t>fittségi szint</w:t>
      </w:r>
      <w:r w:rsidRPr="00934D23">
        <w:t xml:space="preserve">, terep </w:t>
      </w:r>
      <w:r w:rsidR="00590516">
        <w:t>nehézsége</w:t>
      </w:r>
      <w:r w:rsidRPr="00934D23">
        <w:t xml:space="preserve"> és időjárási </w:t>
      </w:r>
      <w:r w:rsidR="00590516">
        <w:t>viszontagságok</w:t>
      </w:r>
      <w:r w:rsidRPr="00934D23">
        <w:t xml:space="preserve">. A gépi tanulási modellek, mint a Random Forest és az </w:t>
      </w:r>
      <w:proofErr w:type="spellStart"/>
      <w:r w:rsidRPr="00934D23">
        <w:t>XGBoost</w:t>
      </w:r>
      <w:proofErr w:type="spellEnd"/>
      <w:r w:rsidRPr="00934D23">
        <w:t xml:space="preserve">, </w:t>
      </w:r>
      <w:r w:rsidR="00590516">
        <w:t>múltbéli</w:t>
      </w:r>
      <w:r w:rsidRPr="00934D23">
        <w:t xml:space="preserve"> adatok alapján képezhetők ki ezeknek a változásoknak a figyelembevételére. Ezek a modellek folyamatosan tanulnak az új adatokból, finomítva előrejelzéseiket a legfrissebb felhasználói viselkedés és környezeti feltételek alapján. Például, ha egy túrázó rendszerint lelassul a meredek emelkedőkön, de egyenletes tempót tart a sík terepen, a modell felismeri ezeket a mintákat a valós idejű adatokban, és ennek megfelelően igazítja az időtartam becsléseit</w:t>
      </w:r>
      <w:r w:rsidR="000962F6">
        <w:t>.</w:t>
      </w:r>
    </w:p>
    <w:p w14:paraId="3C052E32" w14:textId="29F3B39B" w:rsidR="00934D23" w:rsidRPr="00934D23" w:rsidRDefault="00934D23" w:rsidP="00590516">
      <w:pPr>
        <w:pStyle w:val="Folyszveg"/>
        <w:ind w:firstLine="576"/>
      </w:pPr>
      <w:r w:rsidRPr="00934D23">
        <w:t xml:space="preserve">Továbbá, a mélytanulási technikák, beleértve az ismétlődő neurális hálózatokat (RNN) </w:t>
      </w:r>
      <w:r w:rsidR="00DF1140">
        <w:t>(</w:t>
      </w:r>
      <w:r w:rsidR="00DF1140">
        <w:fldChar w:fldCharType="begin"/>
      </w:r>
      <w:r w:rsidR="00DF1140">
        <w:instrText xml:space="preserve"> REF _Ref166339667 \r \h </w:instrText>
      </w:r>
      <w:r w:rsidR="00DF1140">
        <w:fldChar w:fldCharType="separate"/>
      </w:r>
      <w:r w:rsidR="00DF1140">
        <w:t>2.2.5</w:t>
      </w:r>
      <w:r w:rsidR="00DF1140">
        <w:fldChar w:fldCharType="end"/>
      </w:r>
      <w:r w:rsidR="00DF1140">
        <w:t xml:space="preserve">) </w:t>
      </w:r>
      <w:r w:rsidRPr="00934D23">
        <w:t>és a</w:t>
      </w:r>
      <w:r w:rsidR="00590516">
        <w:t xml:space="preserve"> </w:t>
      </w:r>
      <w:proofErr w:type="spellStart"/>
      <w:r w:rsidRPr="00934D23">
        <w:t>konvolúciós</w:t>
      </w:r>
      <w:proofErr w:type="spellEnd"/>
      <w:r w:rsidRPr="00934D23">
        <w:t xml:space="preserve"> neurális hálózatokat (CNN)</w:t>
      </w:r>
      <w:r w:rsidR="00DF1140">
        <w:t xml:space="preserve"> (</w:t>
      </w:r>
      <w:r w:rsidR="00DF1140">
        <w:fldChar w:fldCharType="begin"/>
      </w:r>
      <w:r w:rsidR="00DF1140">
        <w:instrText xml:space="preserve"> REF _Ref166593944 \r \h </w:instrText>
      </w:r>
      <w:r w:rsidR="00DF1140">
        <w:fldChar w:fldCharType="separate"/>
      </w:r>
      <w:r w:rsidR="00DF1140">
        <w:t>2.3.1</w:t>
      </w:r>
      <w:r w:rsidR="00DF1140">
        <w:fldChar w:fldCharType="end"/>
      </w:r>
      <w:proofErr w:type="gramStart"/>
      <w:r w:rsidR="00DF1140">
        <w:t xml:space="preserve">) </w:t>
      </w:r>
      <w:r w:rsidRPr="00934D23">
        <w:t>,</w:t>
      </w:r>
      <w:proofErr w:type="gramEnd"/>
      <w:r w:rsidRPr="00934D23">
        <w:t xml:space="preserve"> </w:t>
      </w:r>
      <w:r w:rsidR="00590516">
        <w:t>hasznos</w:t>
      </w:r>
      <w:r w:rsidRPr="00934D23">
        <w:t xml:space="preserve"> módszereket kínálnak az idősoros és földrajzi adatok feldolgozására. Az RNN-ek, </w:t>
      </w:r>
      <w:r w:rsidR="00953D84">
        <w:t>mivel képesek</w:t>
      </w:r>
      <w:r w:rsidRPr="00934D23">
        <w:t xml:space="preserve"> a szekvenciális adatok kezelésére, képesek nyomon követni a túrázó sebességében bekövetkező változásokat, és előre jelezni a jövőbeni teljesítményt a múltbeli viselkedés alapján. A CNN-ek ezzel szemben kiválóan értelmezik a térbeli adatokat, mint például az ösvénytérképeket és a magassági profilokat, hogy megértsék, hogyan befolyásolják az ösvény különböző szakaszai a túra időtartamát. A gépi tanulás és a mélytanulás </w:t>
      </w:r>
      <w:r w:rsidRPr="00934D23">
        <w:lastRenderedPageBreak/>
        <w:t>kombinációja lehetővé teszi a túrázók teljesítményének árnyalt elemzését, növelve az időtartam-becslések pontosságát</w:t>
      </w:r>
    </w:p>
    <w:p w14:paraId="2DCA07A3" w14:textId="4D7FD5F8" w:rsidR="00934D23" w:rsidRPr="00934D23" w:rsidRDefault="00934D23" w:rsidP="00C13FB1">
      <w:pPr>
        <w:pStyle w:val="Folyszveg"/>
        <w:ind w:firstLine="576"/>
      </w:pPr>
      <w:r w:rsidRPr="00934D23">
        <w:t xml:space="preserve">A csoportos túrázás további bonyodalmakat </w:t>
      </w:r>
      <w:r w:rsidR="00C13FB1">
        <w:t>eredményez</w:t>
      </w:r>
      <w:r w:rsidRPr="00934D23">
        <w:t xml:space="preserve">, amelyek befolyásolhatják a modell hatékonyságát. A csoportdinamika, mint a különböző </w:t>
      </w:r>
      <w:r w:rsidR="00C13FB1">
        <w:t>fittségi szintek</w:t>
      </w:r>
      <w:r w:rsidRPr="00934D23">
        <w:t xml:space="preserve"> és eltérő tempók, következetlen sebességi mintázatokat eredményezhet. Az AI algoritmusoknak figyelembe kell venniük ezeket a változatosságokat, több csoporttag adatainak integrálásával. Ezt elérhetjük olyan összetett tanulási technikák alkalmazásával, ahol az egyes modellek előrejelzéseit összesítik, hogy </w:t>
      </w:r>
      <w:r w:rsidR="00C13FB1">
        <w:t>pontosabb</w:t>
      </w:r>
      <w:r w:rsidRPr="00934D23">
        <w:t xml:space="preserve"> becslést készítsenek. Továbbá, a modell tanulhat a csoportos viselkedési mintákból az idő múlásával, úgy igazítva előrejelzéseit, hogy azok a csoport kollektív tempóját tükrözzék, nem pedig az egyéni teljesítményeket. Ez a megközelítés </w:t>
      </w:r>
      <w:r w:rsidR="00F64508">
        <w:t>nagyban javítja a pontosságot.</w:t>
      </w:r>
    </w:p>
    <w:p w14:paraId="3A93B907" w14:textId="434BA18A" w:rsidR="00934D23" w:rsidRPr="00934D23" w:rsidRDefault="00C13FB1" w:rsidP="00C13FB1">
      <w:pPr>
        <w:pStyle w:val="Folyszveg"/>
        <w:ind w:firstLine="576"/>
      </w:pPr>
      <w:r>
        <w:t>A</w:t>
      </w:r>
      <w:r w:rsidR="00934D23" w:rsidRPr="00934D23">
        <w:t xml:space="preserve"> valós idejű felhasználói visszajelzések integrálása tovább finomíthatja a modelleket. A túrázók bevihetik az ösvények nehézségi szintjét, pihenőidőket és egyéb releváns információkat, lehetővé téve az algoritmusok számára, hogy dinamikusan igazítsák az előrejelzéseket. Ez a visszacsatolási kör biztosítja, hogy a modellek érzékenyek maradjanak a csoportos túrázás egyedi kihívásaira, mint például a pihenőidők koordinálása és a résztvevők eltérő energiaszintjének kezelése</w:t>
      </w:r>
      <w:r w:rsidR="00F46C92">
        <w:t>.</w:t>
      </w:r>
    </w:p>
    <w:p w14:paraId="49442359" w14:textId="43B4BE4E" w:rsidR="00934D23" w:rsidRPr="00934D23" w:rsidRDefault="00934D23" w:rsidP="00717DB0">
      <w:pPr>
        <w:pStyle w:val="Folyszveg"/>
        <w:ind w:firstLine="576"/>
      </w:pPr>
      <w:r w:rsidRPr="00934D23">
        <w:t xml:space="preserve">Összegzésképpen, az AI algoritmusok felhasználói viselkedés változásaihoz és a csoportos túrázás bonyolultságaihoz való alkalmazkodása elengedhetetlen a pontos időtartam-becsléshez. A gépi tanulási és mélytanulási technikák kihasználásával ezek a modellek folyamatosan tanulhatnak és igazíthatók, megbízható és személyre szabott előrejelzéseket </w:t>
      </w:r>
      <w:r w:rsidR="00F46C92">
        <w:t>tudnak biztosítani</w:t>
      </w:r>
      <w:r w:rsidRPr="00934D23">
        <w:t xml:space="preserve"> a túrázók számára. A valós idejű adatok és a felhasználói visszajelzések integrációja tovább növeli a modellek hatékonyságát, biztosítva, hogy azok </w:t>
      </w:r>
      <w:r w:rsidR="00F46C92">
        <w:t>figyelemmel</w:t>
      </w:r>
      <w:r w:rsidRPr="00934D23">
        <w:t xml:space="preserve"> maradjanak a túrázási tevékenységek sokféleségére és dinamikájára.</w:t>
      </w:r>
    </w:p>
    <w:p w14:paraId="09F06E2A" w14:textId="6A184CD4" w:rsidR="0039069C" w:rsidRDefault="0039069C" w:rsidP="0039069C">
      <w:pPr>
        <w:pStyle w:val="Heading2"/>
      </w:pPr>
      <w:bookmarkStart w:id="59" w:name="_Toc166599160"/>
      <w:r w:rsidRPr="0039069C">
        <w:t>Adatvédelmi és etikai szempontok</w:t>
      </w:r>
      <w:bookmarkEnd w:id="59"/>
    </w:p>
    <w:p w14:paraId="093ABB6C" w14:textId="2EF3B256" w:rsidR="00423205" w:rsidRDefault="00423205" w:rsidP="00423205">
      <w:pPr>
        <w:pStyle w:val="Folyszveg"/>
        <w:ind w:firstLine="576"/>
      </w:pPr>
      <w:r w:rsidRPr="00423205">
        <w:t xml:space="preserve">Az adatvédelem és a felhasználói adatvédelem biztosítása kiemelten fontos az AI-alapú túrázási alkalmazások fejlesztése és bevezetése során. Ezek az alkalmazások gyakran gyűjtenek érzékeny információkat, beleértve a GPS-helyadatokat, a viselhető eszközök biometrikus adatait és a felhasználók által generált tartalmakat. </w:t>
      </w:r>
      <w:r w:rsidR="00441C6F">
        <w:t>A</w:t>
      </w:r>
      <w:r w:rsidRPr="00423205">
        <w:t xml:space="preserve">datvédelmi intézkedések bevezetése elengedhetetlen </w:t>
      </w:r>
      <w:r w:rsidR="00123FF1">
        <w:t>ezeknek az</w:t>
      </w:r>
      <w:r w:rsidRPr="00423205">
        <w:t xml:space="preserve"> információk</w:t>
      </w:r>
      <w:r w:rsidR="00123FF1">
        <w:t>nak</w:t>
      </w:r>
      <w:r w:rsidRPr="00423205">
        <w:t xml:space="preserve"> védelme és a felhasználói bizalom fenntartása érdekében.</w:t>
      </w:r>
    </w:p>
    <w:p w14:paraId="6A9DD16D" w14:textId="1C192C33" w:rsidR="008A71A3" w:rsidRPr="00423205" w:rsidRDefault="008B22CA" w:rsidP="008B22CA">
      <w:pPr>
        <w:pStyle w:val="Heading3"/>
      </w:pPr>
      <w:bookmarkStart w:id="60" w:name="_Toc166599161"/>
      <w:r>
        <w:t>Titkosítás</w:t>
      </w:r>
      <w:bookmarkEnd w:id="60"/>
    </w:p>
    <w:p w14:paraId="2D34C606" w14:textId="630FF411" w:rsidR="00423205" w:rsidRPr="00423205" w:rsidRDefault="00423205" w:rsidP="00423205">
      <w:pPr>
        <w:pStyle w:val="Folyszveg"/>
        <w:ind w:firstLine="576"/>
      </w:pPr>
      <w:r w:rsidRPr="00423205">
        <w:t>Először is, az adatok titkosítása kritikus fontosságú. Az összes adatot, amelyet a felhasználó eszköze és az alkalmazás szerverei között továbbítanak, iparági szabványú protokollokkal, például SSL/TLS (Secure Sockets Layer/</w:t>
      </w:r>
      <w:proofErr w:type="spellStart"/>
      <w:r w:rsidRPr="00423205">
        <w:t>Transport</w:t>
      </w:r>
      <w:proofErr w:type="spellEnd"/>
      <w:r w:rsidRPr="00423205">
        <w:t xml:space="preserve"> Layer </w:t>
      </w:r>
      <w:proofErr w:type="spellStart"/>
      <w:r w:rsidRPr="00423205">
        <w:t>Security</w:t>
      </w:r>
      <w:proofErr w:type="spellEnd"/>
      <w:r w:rsidRPr="00423205">
        <w:t>) használatával kell titkosítani</w:t>
      </w:r>
      <w:r w:rsidR="00C507F5">
        <w:t xml:space="preserve"> </w:t>
      </w:r>
      <w:sdt>
        <w:sdtPr>
          <w:id w:val="-964734650"/>
          <w:citation/>
        </w:sdtPr>
        <w:sdtContent>
          <w:r w:rsidR="00C507F5">
            <w:fldChar w:fldCharType="begin"/>
          </w:r>
          <w:r w:rsidR="00C507F5">
            <w:instrText xml:space="preserve"> CITATION Clo \l 1038 </w:instrText>
          </w:r>
          <w:r w:rsidR="00C507F5">
            <w:fldChar w:fldCharType="separate"/>
          </w:r>
          <w:r w:rsidR="00C507F5" w:rsidRPr="00C507F5">
            <w:rPr>
              <w:noProof/>
            </w:rPr>
            <w:t>[23]</w:t>
          </w:r>
          <w:r w:rsidR="00C507F5">
            <w:fldChar w:fldCharType="end"/>
          </w:r>
        </w:sdtContent>
      </w:sdt>
      <w:r w:rsidR="00C507F5">
        <w:t xml:space="preserve"> </w:t>
      </w:r>
      <w:r w:rsidRPr="00423205">
        <w:t>. Ez biztosítja, hogy még ha az adatokat a továbbítás során elfogják is, azok olvashatatlanok maradjanak illetéktelen személyek számára. Ezenkívül a szervereken tárolt adatokat nyugalmi állapotban</w:t>
      </w:r>
      <w:r w:rsidR="00C507F5" w:rsidRPr="00C507F5">
        <w:t xml:space="preserve"> </w:t>
      </w:r>
      <w:r w:rsidR="00C507F5" w:rsidRPr="00423205">
        <w:t>is</w:t>
      </w:r>
      <w:r w:rsidRPr="00423205">
        <w:t xml:space="preserve"> kell titkosítani, további védelmet nyújtva az adatvédelmi incidensek ellen</w:t>
      </w:r>
      <w:r w:rsidR="00F20EBB">
        <w:t>.</w:t>
      </w:r>
    </w:p>
    <w:p w14:paraId="31AB886C" w14:textId="24960417" w:rsidR="007D643E" w:rsidRPr="00C1288F" w:rsidRDefault="00AB48C3" w:rsidP="007D643E">
      <w:pPr>
        <w:pStyle w:val="Heading3"/>
        <w:rPr>
          <w:lang w:val="hu-HU"/>
        </w:rPr>
      </w:pPr>
      <w:bookmarkStart w:id="61" w:name="_Toc166599162"/>
      <w:r>
        <w:lastRenderedPageBreak/>
        <w:t>H</w:t>
      </w:r>
      <w:r w:rsidR="00C1288F" w:rsidRPr="007D643E">
        <w:t>ozzáférés-vezérlés</w:t>
      </w:r>
      <w:bookmarkEnd w:id="61"/>
    </w:p>
    <w:p w14:paraId="1C9D5727" w14:textId="782C1509" w:rsidR="007D643E" w:rsidRPr="007D643E" w:rsidRDefault="008B22CA" w:rsidP="007045CC">
      <w:pPr>
        <w:pStyle w:val="Folyszveg"/>
        <w:ind w:firstLine="720"/>
      </w:pPr>
      <w:r>
        <w:t>Szigorú</w:t>
      </w:r>
      <w:r w:rsidR="007D643E" w:rsidRPr="007D643E">
        <w:t xml:space="preserve"> hozzáférés-vezérlés bevezetése szükséges az érzékeny adatokhoz való hozzáférés korlátozása érdekében.</w:t>
      </w:r>
      <w:r w:rsidR="006F434C">
        <w:t xml:space="preserve"> Ilyenek</w:t>
      </w:r>
      <w:r w:rsidR="007D643E" w:rsidRPr="007D643E">
        <w:t xml:space="preserve"> hitelesítési mechanizmusok, például a többtényezős hitelesítés használatát a felhasználói identitások ellenőrzésére, valamint a szerepköralapú hozzáférés-vezérlést</w:t>
      </w:r>
      <w:r w:rsidR="006F434C">
        <w:t xml:space="preserve"> (</w:t>
      </w:r>
      <w:proofErr w:type="spellStart"/>
      <w:r w:rsidR="006F434C" w:rsidRPr="006F434C">
        <w:t>Role-based</w:t>
      </w:r>
      <w:proofErr w:type="spellEnd"/>
      <w:r w:rsidR="006F434C" w:rsidRPr="006F434C">
        <w:t xml:space="preserve"> </w:t>
      </w:r>
      <w:proofErr w:type="spellStart"/>
      <w:r w:rsidR="006F434C" w:rsidRPr="006F434C">
        <w:t>access</w:t>
      </w:r>
      <w:proofErr w:type="spellEnd"/>
      <w:r w:rsidR="006F434C" w:rsidRPr="006F434C">
        <w:t xml:space="preserve"> </w:t>
      </w:r>
      <w:proofErr w:type="spellStart"/>
      <w:r w:rsidR="006F434C" w:rsidRPr="006F434C">
        <w:t>control</w:t>
      </w:r>
      <w:proofErr w:type="spellEnd"/>
      <w:r w:rsidR="006F434C">
        <w:t>)</w:t>
      </w:r>
      <w:r w:rsidR="007D643E" w:rsidRPr="007D643E">
        <w:t xml:space="preserve"> (RBAC)</w:t>
      </w:r>
      <w:r w:rsidR="006F434C">
        <w:t xml:space="preserve"> </w:t>
      </w:r>
      <w:sdt>
        <w:sdtPr>
          <w:id w:val="760189536"/>
          <w:citation/>
        </w:sdtPr>
        <w:sdtContent>
          <w:r w:rsidR="006F434C">
            <w:fldChar w:fldCharType="begin"/>
          </w:r>
          <w:r w:rsidR="006F434C">
            <w:instrText xml:space="preserve"> CITATION Gil24 \l 1038 </w:instrText>
          </w:r>
          <w:r w:rsidR="006F434C">
            <w:fldChar w:fldCharType="separate"/>
          </w:r>
          <w:r w:rsidR="006F434C" w:rsidRPr="006F434C">
            <w:rPr>
              <w:noProof/>
            </w:rPr>
            <w:t>[24]</w:t>
          </w:r>
          <w:r w:rsidR="006F434C">
            <w:fldChar w:fldCharType="end"/>
          </w:r>
        </w:sdtContent>
      </w:sdt>
      <w:r w:rsidR="006F434C">
        <w:t>,</w:t>
      </w:r>
      <w:r w:rsidR="007D643E" w:rsidRPr="007D643E">
        <w:t xml:space="preserve"> az egyes felhasználói szerepekhez rendelt hozzáférések korlátozására. Csak az engedélyezett személyek férhetnek hozzá a kritikus rendszerekhez és felhasználói adatokhoz, minimalizálva a belső adatszivárgások kockázatát</w:t>
      </w:r>
    </w:p>
    <w:p w14:paraId="5B252452" w14:textId="123AD4E5" w:rsidR="007D643E" w:rsidRPr="007D643E" w:rsidRDefault="00EC5F0D" w:rsidP="00EC5F0D">
      <w:pPr>
        <w:pStyle w:val="Heading3"/>
      </w:pPr>
      <w:bookmarkStart w:id="62" w:name="_Toc166599163"/>
      <w:r>
        <w:t>Adatvédelmi szabályok betartása</w:t>
      </w:r>
      <w:bookmarkEnd w:id="62"/>
    </w:p>
    <w:p w14:paraId="7126FC05" w14:textId="77777777" w:rsidR="007C033E" w:rsidRDefault="007D643E" w:rsidP="007C033E">
      <w:pPr>
        <w:pStyle w:val="Folyszveg"/>
        <w:ind w:firstLine="720"/>
      </w:pPr>
      <w:r w:rsidRPr="007D643E">
        <w:t xml:space="preserve">További fontos szempont az adatvédelmi szabályozásoknak való megfelelés, mint például az Európai Unió Általános Adatvédelmi Rendelete (GDPR) </w:t>
      </w:r>
      <w:sdt>
        <w:sdtPr>
          <w:id w:val="159504422"/>
          <w:citation/>
        </w:sdtPr>
        <w:sdtContent>
          <w:r w:rsidR="0001659D">
            <w:fldChar w:fldCharType="begin"/>
          </w:r>
          <w:r w:rsidR="0001659D">
            <w:instrText xml:space="preserve"> CITATION Eur \l 1038 </w:instrText>
          </w:r>
          <w:r w:rsidR="0001659D">
            <w:fldChar w:fldCharType="separate"/>
          </w:r>
          <w:r w:rsidR="0001659D" w:rsidRPr="0001659D">
            <w:rPr>
              <w:noProof/>
            </w:rPr>
            <w:t>[25]</w:t>
          </w:r>
          <w:r w:rsidR="0001659D">
            <w:fldChar w:fldCharType="end"/>
          </w:r>
        </w:sdtContent>
      </w:sdt>
      <w:r w:rsidR="0001659D">
        <w:t xml:space="preserve"> </w:t>
      </w:r>
      <w:r w:rsidRPr="007D643E">
        <w:t>és az Egyesült Államokban a Kaliforniai Fogyasztói Adatvédelmi Törvény (CCPA)</w:t>
      </w:r>
      <w:r w:rsidR="0001659D">
        <w:t xml:space="preserve"> </w:t>
      </w:r>
      <w:sdt>
        <w:sdtPr>
          <w:id w:val="-130327147"/>
          <w:citation/>
        </w:sdtPr>
        <w:sdtContent>
          <w:r w:rsidR="0001659D">
            <w:fldChar w:fldCharType="begin"/>
          </w:r>
          <w:r w:rsidR="0001659D">
            <w:instrText xml:space="preserve"> CITATION Cal24 \l 1038 </w:instrText>
          </w:r>
          <w:r w:rsidR="0001659D">
            <w:fldChar w:fldCharType="separate"/>
          </w:r>
          <w:r w:rsidR="0001659D" w:rsidRPr="0001659D">
            <w:rPr>
              <w:noProof/>
            </w:rPr>
            <w:t>[26]</w:t>
          </w:r>
          <w:r w:rsidR="0001659D">
            <w:fldChar w:fldCharType="end"/>
          </w:r>
        </w:sdtContent>
      </w:sdt>
      <w:r w:rsidRPr="007D643E">
        <w:t>. Ezek a szabályozások átláthatóságot követelnek meg az adatgyűjtési gyakorlatokban, és megkövetelik az alkalmazásoktól, hogy hozzájárulást szerezzenek a felhasználóktól adataik gyűjtése előtt. Emellett a felhasználóknak lehetőséget kell biztosítani arra, hogy megtekinthessék, módosíthassák és törölhessék adataikat, ezáltal biztosítva számukra az irányítást személyes adataik felett</w:t>
      </w:r>
      <w:r w:rsidR="007C033E">
        <w:t>.</w:t>
      </w:r>
    </w:p>
    <w:p w14:paraId="4BEFA3AC" w14:textId="77777777" w:rsidR="00E44A96" w:rsidRDefault="00E44A96" w:rsidP="007C033E">
      <w:pPr>
        <w:pStyle w:val="Folyszveg"/>
        <w:ind w:firstLine="720"/>
      </w:pPr>
    </w:p>
    <w:p w14:paraId="4DDB29F7" w14:textId="294A6FB5" w:rsidR="007D643E" w:rsidRDefault="00843401" w:rsidP="00843401">
      <w:pPr>
        <w:pStyle w:val="Heading3"/>
      </w:pPr>
      <w:bookmarkStart w:id="63" w:name="_Toc166599164"/>
      <w:r>
        <w:t>Anonimitás</w:t>
      </w:r>
      <w:bookmarkEnd w:id="63"/>
    </w:p>
    <w:p w14:paraId="37F47540" w14:textId="0B6D2317" w:rsidR="00DF76C4" w:rsidRPr="00DF76C4" w:rsidRDefault="00843401" w:rsidP="002C2883">
      <w:pPr>
        <w:pStyle w:val="Folyszveg"/>
        <w:ind w:firstLine="720"/>
      </w:pPr>
      <w:r w:rsidRPr="00843401">
        <w:t>Az adat anonimizálása kulcsfontosságú módszer a felhasználói adatvédelem biztosítására azáltal, hogy eltávolítja vagy titkosítja a személyazonosításra alkalmas információkat (PII) az adatállományokból, így megelőzve az egyének azonosítását. Ez a folyamat biztosítja az adatok bizalmasságát és a GDPR (Általános Adatvédelmi Rendelet) és HIPAA (Egészségbiztosítási Hordozhatósági és Elsődleges Számviteli Törvény) szabályozásoknak való megfelelést</w:t>
      </w:r>
      <w:r w:rsidR="00DF76C4">
        <w:t xml:space="preserve"> </w:t>
      </w:r>
      <w:sdt>
        <w:sdtPr>
          <w:id w:val="2085110745"/>
          <w:citation/>
        </w:sdtPr>
        <w:sdtContent>
          <w:r w:rsidR="00DF76C4">
            <w:fldChar w:fldCharType="begin"/>
          </w:r>
          <w:r w:rsidR="00DF76C4">
            <w:instrText xml:space="preserve"> CITATION Mon24 \l 1038 </w:instrText>
          </w:r>
          <w:r w:rsidR="00DF76C4">
            <w:fldChar w:fldCharType="separate"/>
          </w:r>
          <w:r w:rsidR="00DF76C4" w:rsidRPr="00DF76C4">
            <w:rPr>
              <w:noProof/>
            </w:rPr>
            <w:t>[27]</w:t>
          </w:r>
          <w:r w:rsidR="00DF76C4">
            <w:fldChar w:fldCharType="end"/>
          </w:r>
        </w:sdtContent>
      </w:sdt>
      <w:r w:rsidR="002C2883">
        <w:t>,</w:t>
      </w:r>
      <w:r w:rsidR="00DF76C4" w:rsidRPr="00DF76C4">
        <w:t xml:space="preserve"> és lehetővé </w:t>
      </w:r>
      <w:r w:rsidR="002C2883">
        <w:t>teszi</w:t>
      </w:r>
      <w:r w:rsidR="00DF76C4" w:rsidRPr="00DF76C4">
        <w:t xml:space="preserve"> az adatok biztonságos megosztását kutatás és elemzés céljából az adatvédelem veszélyeztetése nélkül. Az adatmaszkolás, amely egy specifikus anonimizálási technika, az érzékeny információkat fiktív adatokkal helyettesíti, megőrizve az eredeti adat formátumát, de potenciálisan kockáztatva az újra</w:t>
      </w:r>
      <w:r w:rsidR="002C2883">
        <w:t>-</w:t>
      </w:r>
      <w:r w:rsidR="00DF76C4" w:rsidRPr="00DF76C4">
        <w:t>azonosítást, ha nem megfelelően hajtják végre. A generalizáció csökkenti az azonosítás kockázatát azáltal, hogy a konkrét értékeket általánosabb kategóriákkal helyettesíti, például korcsoportokkal, ami segít megvédeni a magánszférát, de csökkentheti az adatok hasznosságát a részletes elemzéshez</w:t>
      </w:r>
      <w:r w:rsidR="007F5CCF">
        <w:t xml:space="preserve"> </w:t>
      </w:r>
      <w:sdt>
        <w:sdtPr>
          <w:id w:val="-258594111"/>
          <w:citation/>
        </w:sdtPr>
        <w:sdtContent>
          <w:r w:rsidR="007F5CCF">
            <w:fldChar w:fldCharType="begin"/>
          </w:r>
          <w:r w:rsidR="007F5CCF">
            <w:instrText xml:space="preserve"> CITATION Mon24 \l 1038 </w:instrText>
          </w:r>
          <w:r w:rsidR="007F5CCF">
            <w:fldChar w:fldCharType="separate"/>
          </w:r>
          <w:r w:rsidR="007F5CCF" w:rsidRPr="007F5CCF">
            <w:rPr>
              <w:noProof/>
            </w:rPr>
            <w:t>[27]</w:t>
          </w:r>
          <w:r w:rsidR="007F5CCF">
            <w:fldChar w:fldCharType="end"/>
          </w:r>
        </w:sdtContent>
      </w:sdt>
      <w:r w:rsidR="00DF76C4" w:rsidRPr="00DF76C4">
        <w:t>.</w:t>
      </w:r>
    </w:p>
    <w:p w14:paraId="6D124941" w14:textId="77777777" w:rsidR="00843401" w:rsidRPr="00DF76C4" w:rsidRDefault="00843401" w:rsidP="00DF76C4">
      <w:pPr>
        <w:pStyle w:val="Folyszveg"/>
      </w:pPr>
    </w:p>
    <w:p w14:paraId="415F9572" w14:textId="519B57E7" w:rsidR="00A12337" w:rsidRDefault="00FA003C" w:rsidP="00A12337">
      <w:pPr>
        <w:pStyle w:val="Heading3"/>
      </w:pPr>
      <w:bookmarkStart w:id="64" w:name="_Toc166599165"/>
      <w:r>
        <w:t>B</w:t>
      </w:r>
      <w:r w:rsidR="00A12337" w:rsidRPr="007D643E">
        <w:t>iztonsági auditok</w:t>
      </w:r>
      <w:bookmarkEnd w:id="64"/>
    </w:p>
    <w:p w14:paraId="6BE5CDA8" w14:textId="67ED0D3C" w:rsidR="007D643E" w:rsidRPr="007D643E" w:rsidRDefault="00FA003C" w:rsidP="00A12337">
      <w:pPr>
        <w:pStyle w:val="Folyszveg"/>
        <w:ind w:firstLine="720"/>
      </w:pPr>
      <w:r>
        <w:t>A r</w:t>
      </w:r>
      <w:r w:rsidR="007D643E" w:rsidRPr="007D643E">
        <w:t>endszeres biztonsági auditok és sérülékenységi értékelések elvégzése elengedhetetlen a potenciális biztonsági kockázatok azonosításához és mérsékléséhez. Ezeknek az értékeléseknek az elvégzése segít biztosítani, hogy az alkalmazás ellenálló maradjon a felmerülő fenyegetésekkel szemben, és megfeleljen az adatvédelem legjobb gyakorlati irányelveinek</w:t>
      </w:r>
      <w:r w:rsidR="009C7630">
        <w:t>.</w:t>
      </w:r>
    </w:p>
    <w:p w14:paraId="6A0F9992" w14:textId="77777777" w:rsidR="007D643E" w:rsidRPr="007D643E" w:rsidRDefault="007D643E" w:rsidP="007D643E">
      <w:pPr>
        <w:pStyle w:val="Folyszveg"/>
      </w:pPr>
    </w:p>
    <w:p w14:paraId="426A62E3" w14:textId="6F7E5841" w:rsidR="0039069C" w:rsidRPr="007D643E" w:rsidRDefault="007D643E" w:rsidP="00007A51">
      <w:pPr>
        <w:pStyle w:val="Folyszveg"/>
        <w:ind w:firstLine="720"/>
      </w:pPr>
      <w:r w:rsidRPr="007D643E">
        <w:t xml:space="preserve">Összefoglalva, az AI-alapú túrázási alkalmazásokban a felhasználói adatok védelme </w:t>
      </w:r>
      <w:r w:rsidR="009D354D">
        <w:t xml:space="preserve">rendkívüli odafigyelést </w:t>
      </w:r>
      <w:r w:rsidRPr="007D643E">
        <w:t>igényel, amely magában foglalja a titkosítást, a hozzáférés-vezérlést, a szabályozási megfelelést, az anonimizálást és a rendszeres biztonsági auditokat. Ezeknek az intézkedéseknek a prioritásként kezelése révén a fejlesztők biztosíthatják a felhasználói adatvédelem megőrzését, miközben kihasználják az AI előnyeit a túrázási élmények javítására</w:t>
      </w:r>
      <w:r w:rsidR="00007A51">
        <w:t>.</w:t>
      </w:r>
    </w:p>
    <w:p w14:paraId="2E6B26F6" w14:textId="77777777" w:rsidR="00A30D53" w:rsidRDefault="00926F3A" w:rsidP="00A30D53">
      <w:pPr>
        <w:pStyle w:val="Heading2"/>
        <w:rPr>
          <w:rStyle w:val="Strong"/>
          <w:b/>
          <w:bCs w:val="0"/>
        </w:rPr>
      </w:pPr>
      <w:bookmarkStart w:id="65" w:name="_Toc166599166"/>
      <w:r w:rsidRPr="00926F3A">
        <w:rPr>
          <w:rStyle w:val="Strong"/>
          <w:b/>
          <w:bCs w:val="0"/>
        </w:rPr>
        <w:t>Biztonsági megfontolások és hibakezelés</w:t>
      </w:r>
      <w:bookmarkEnd w:id="65"/>
    </w:p>
    <w:p w14:paraId="564173A2" w14:textId="77777777" w:rsidR="00A30D53" w:rsidRDefault="00A30D53" w:rsidP="00A30D53">
      <w:pPr>
        <w:pStyle w:val="Heading3"/>
      </w:pPr>
      <w:bookmarkStart w:id="66" w:name="_Toc166599167"/>
      <w:r w:rsidRPr="00A30D53">
        <w:t>Biztonsági protokollok a túraalkalmazásokban</w:t>
      </w:r>
      <w:bookmarkEnd w:id="66"/>
    </w:p>
    <w:p w14:paraId="41B08F9C" w14:textId="464B6A7F" w:rsidR="00A30D53" w:rsidRPr="00A30D53" w:rsidRDefault="00A30D53" w:rsidP="00A30D53">
      <w:pPr>
        <w:pStyle w:val="Folyszveg"/>
        <w:ind w:firstLine="283"/>
      </w:pPr>
      <w:r w:rsidRPr="00A30D53">
        <w:t>Adatbiztonsági megoldások, mint az adattitkosítás és hozzáférés-kezelés.</w:t>
      </w:r>
    </w:p>
    <w:p w14:paraId="07F672D8" w14:textId="2DB75A3B" w:rsidR="00A30D53" w:rsidRDefault="00A30D53" w:rsidP="00A30D53">
      <w:pPr>
        <w:pStyle w:val="Heading3"/>
        <w:rPr>
          <w:rStyle w:val="Strong"/>
          <w:b/>
          <w:bCs w:val="0"/>
        </w:rPr>
      </w:pPr>
      <w:bookmarkStart w:id="67" w:name="_Toc166599168"/>
      <w:r w:rsidRPr="00A30D53">
        <w:rPr>
          <w:rStyle w:val="Strong"/>
          <w:b/>
          <w:bCs w:val="0"/>
        </w:rPr>
        <w:t>Hibatűrő rendszerek tervezése</w:t>
      </w:r>
      <w:bookmarkEnd w:id="67"/>
    </w:p>
    <w:p w14:paraId="1FD67CD6" w14:textId="27257C57" w:rsidR="00A30D53" w:rsidRPr="00A30D53" w:rsidRDefault="00A30D53" w:rsidP="00A30D53">
      <w:pPr>
        <w:pStyle w:val="Folyszveg"/>
        <w:ind w:firstLine="283"/>
      </w:pPr>
      <w:r w:rsidRPr="00A30D53">
        <w:t>Hogyan</w:t>
      </w:r>
      <w:r w:rsidR="00E91444">
        <w:t xml:space="preserve"> </w:t>
      </w:r>
      <w:r w:rsidRPr="00A30D53">
        <w:t>tervezzünk redundáns rendszereket, amelyek képesek fennmaradni és működni kritikus hibák esetén.</w:t>
      </w:r>
    </w:p>
    <w:p w14:paraId="0537D1BE" w14:textId="665A6266" w:rsidR="006C393C" w:rsidRPr="00926F3A" w:rsidRDefault="00926F3A" w:rsidP="00926F3A">
      <w:pPr>
        <w:pStyle w:val="Heading2"/>
      </w:pPr>
      <w:bookmarkStart w:id="68" w:name="_Toc166599169"/>
      <w:r w:rsidRPr="00926F3A">
        <w:rPr>
          <w:rStyle w:val="Strong"/>
          <w:b/>
          <w:bCs w:val="0"/>
        </w:rPr>
        <w:t>Felhasználói interakció és felület</w:t>
      </w:r>
      <w:bookmarkEnd w:id="68"/>
    </w:p>
    <w:p w14:paraId="1480C9BF" w14:textId="77777777" w:rsidR="00390AF9" w:rsidRPr="00390AF9" w:rsidRDefault="00390AF9" w:rsidP="00390AF9">
      <w:pPr>
        <w:pStyle w:val="Folyszveg"/>
      </w:pPr>
    </w:p>
    <w:p w14:paraId="1624826E" w14:textId="77777777" w:rsidR="00C62ED5" w:rsidRPr="00797689" w:rsidRDefault="006B0C7A" w:rsidP="003C158A">
      <w:pPr>
        <w:pStyle w:val="Heading2"/>
        <w:rPr>
          <w:rStyle w:val="Strong"/>
          <w:b/>
          <w:bCs w:val="0"/>
        </w:rPr>
      </w:pPr>
      <w:bookmarkStart w:id="69" w:name="_Toc166599170"/>
      <w:r w:rsidRPr="00797689">
        <w:rPr>
          <w:rStyle w:val="Strong"/>
          <w:b/>
          <w:bCs w:val="0"/>
        </w:rPr>
        <w:t>Adatforrások és adatgyűjtés</w:t>
      </w:r>
      <w:bookmarkEnd w:id="69"/>
    </w:p>
    <w:p w14:paraId="0CD3282D" w14:textId="76C0195B" w:rsidR="00C62ED5" w:rsidRDefault="00C62ED5" w:rsidP="00C62ED5">
      <w:pPr>
        <w:pStyle w:val="Folyszveg"/>
        <w:ind w:firstLine="720"/>
      </w:pPr>
      <w:r w:rsidRPr="00C62ED5">
        <w:t>A túra hátralévő idejének pontos</w:t>
      </w:r>
      <w:r>
        <w:t>abb</w:t>
      </w:r>
      <w:r w:rsidRPr="00C62ED5">
        <w:t xml:space="preserve"> becsléséhez különböző forrásokból és adattípusokból gyűjthető</w:t>
      </w:r>
      <w:r>
        <w:t>k</w:t>
      </w:r>
      <w:r w:rsidRPr="00C62ED5">
        <w:t xml:space="preserve"> információk, amelyek figyelembe veszik a túrázás fizikai és környezeti aspektusait.</w:t>
      </w:r>
    </w:p>
    <w:p w14:paraId="1A67A052" w14:textId="0B598872" w:rsidR="00C62ED5" w:rsidRDefault="00C62ED5" w:rsidP="00C62ED5">
      <w:pPr>
        <w:pStyle w:val="Folyszveg"/>
        <w:ind w:firstLine="720"/>
      </w:pPr>
      <w:r>
        <w:t>Egy lista a lehetséges adatforrásokról:</w:t>
      </w:r>
    </w:p>
    <w:p w14:paraId="5C61611E" w14:textId="75602C4E" w:rsidR="00C62ED5" w:rsidRPr="00C62ED5" w:rsidRDefault="00C62ED5" w:rsidP="008D0C5C">
      <w:pPr>
        <w:pStyle w:val="Folyszveg"/>
        <w:ind w:firstLine="720"/>
      </w:pPr>
      <w:r w:rsidRPr="00C62ED5">
        <w:t>GPS-adatok: Köve</w:t>
      </w:r>
      <w:r w:rsidR="00A76720">
        <w:t>ti</w:t>
      </w:r>
      <w:r w:rsidRPr="00C62ED5">
        <w:t xml:space="preserve"> a túrázó aktuális pozícióját, a megtett útvonalat és az időbeni mozgásmintákat.</w:t>
      </w:r>
    </w:p>
    <w:p w14:paraId="1A40B5A8" w14:textId="0F668934" w:rsidR="00C62ED5" w:rsidRDefault="00C62ED5" w:rsidP="008D0C5C">
      <w:pPr>
        <w:pStyle w:val="Folyszveg"/>
        <w:ind w:firstLine="720"/>
      </w:pPr>
      <w:r w:rsidRPr="00C62ED5">
        <w:t>Topográfiai térképek: Elem</w:t>
      </w:r>
      <w:r w:rsidR="00A76720">
        <w:t>zi</w:t>
      </w:r>
      <w:r w:rsidRPr="00C62ED5">
        <w:t xml:space="preserve"> a magassági profilokat és a tereptípusokat a </w:t>
      </w:r>
      <w:r w:rsidR="00A76720">
        <w:t>hátralévő</w:t>
      </w:r>
      <w:r w:rsidRPr="00C62ED5">
        <w:t xml:space="preserve"> ösvény szakaszok nehézségének felmérésére. </w:t>
      </w:r>
    </w:p>
    <w:p w14:paraId="03A054C4" w14:textId="6BAA5306" w:rsidR="00C62ED5" w:rsidRDefault="00C62ED5" w:rsidP="008D0C5C">
      <w:pPr>
        <w:pStyle w:val="Folyszveg"/>
        <w:ind w:firstLine="720"/>
      </w:pPr>
      <w:r w:rsidRPr="00C62ED5">
        <w:t xml:space="preserve">Időjárás-jelentések: Szerez valós idejű időjárás-frissítéseket az időbecslések olyan feltételek alapján történő módosításához, mint az eső, hó vagy a hőmérsékleti szélsőségek. </w:t>
      </w:r>
    </w:p>
    <w:p w14:paraId="1B12A21C" w14:textId="3D61092E" w:rsidR="00C62ED5" w:rsidRDefault="00C62ED5" w:rsidP="008D0C5C">
      <w:pPr>
        <w:pStyle w:val="Folyszveg"/>
        <w:ind w:firstLine="720"/>
      </w:pPr>
      <w:r w:rsidRPr="00C62ED5">
        <w:t xml:space="preserve">Fitnesz </w:t>
      </w:r>
      <w:r w:rsidR="00A76720">
        <w:t>okos eszközök</w:t>
      </w:r>
      <w:r w:rsidRPr="00C62ED5">
        <w:t xml:space="preserve">: Használ adatokat </w:t>
      </w:r>
      <w:r w:rsidR="00A76720">
        <w:t xml:space="preserve">olyan </w:t>
      </w:r>
      <w:r w:rsidRPr="00C62ED5">
        <w:t xml:space="preserve">viselhető eszközökről, amelyek mérhetik a túrázó szívritmusát, tempóját és általános fizikai megterhelését. </w:t>
      </w:r>
    </w:p>
    <w:p w14:paraId="3917BAA4" w14:textId="7D87DF52" w:rsidR="00C62ED5" w:rsidRDefault="00C62ED5" w:rsidP="008D0C5C">
      <w:pPr>
        <w:pStyle w:val="Folyszveg"/>
        <w:ind w:firstLine="720"/>
      </w:pPr>
      <w:r w:rsidRPr="00C62ED5">
        <w:t xml:space="preserve">Mobil </w:t>
      </w:r>
      <w:r>
        <w:t>túra</w:t>
      </w:r>
      <w:r w:rsidRPr="00C62ED5">
        <w:t xml:space="preserve">alkalmazások: Használ alkalmazásokat, amelyek útvonalinformációkat, felhasználói véleményeket és valós idejű frissítéseket nyújtanak az ösvény állapotáról. </w:t>
      </w:r>
    </w:p>
    <w:p w14:paraId="3E02A901" w14:textId="2FA110A6" w:rsidR="00C62ED5" w:rsidRDefault="00A76720" w:rsidP="008D0C5C">
      <w:pPr>
        <w:pStyle w:val="Folyszveg"/>
        <w:ind w:firstLine="720"/>
      </w:pPr>
      <w:r>
        <w:t>Korábbi</w:t>
      </w:r>
      <w:r w:rsidR="00C62ED5" w:rsidRPr="00C62ED5">
        <w:t xml:space="preserve"> túraadatok: Gyűjt adatokat </w:t>
      </w:r>
      <w:r>
        <w:t>már megtett</w:t>
      </w:r>
      <w:r w:rsidR="00C62ED5" w:rsidRPr="00C62ED5">
        <w:t xml:space="preserve"> túrákról ugyanazon az ösvényen az idő becslésére a </w:t>
      </w:r>
      <w:r>
        <w:t>múltbéli összesített</w:t>
      </w:r>
      <w:r w:rsidR="00C62ED5" w:rsidRPr="00C62ED5">
        <w:t xml:space="preserve"> átlagok alapján.</w:t>
      </w:r>
    </w:p>
    <w:p w14:paraId="19E8B63B" w14:textId="656BB74E" w:rsidR="00C62ED5" w:rsidRDefault="00C62ED5" w:rsidP="008D0C5C">
      <w:pPr>
        <w:pStyle w:val="Folyszveg"/>
        <w:ind w:firstLine="720"/>
      </w:pPr>
      <w:r w:rsidRPr="00C62ED5">
        <w:t>Környezeti</w:t>
      </w:r>
      <w:r w:rsidR="00A41546">
        <w:t xml:space="preserve"> tulajdonságok kézi bevitele</w:t>
      </w:r>
      <w:r w:rsidRPr="00C62ED5">
        <w:t xml:space="preserve">: </w:t>
      </w:r>
      <w:r w:rsidR="00A41546">
        <w:t>Fogad</w:t>
      </w:r>
      <w:r w:rsidRPr="00C62ED5">
        <w:t xml:space="preserve"> információkat</w:t>
      </w:r>
      <w:r w:rsidR="00A41546">
        <w:t xml:space="preserve"> a felhasználótól</w:t>
      </w:r>
      <w:r w:rsidRPr="00C62ED5">
        <w:t>, az olyan feltételekről, mint az ösvény nedvessége, a hó mélysége vagy a hőmérséklet.</w:t>
      </w:r>
    </w:p>
    <w:p w14:paraId="4D62E4C1" w14:textId="2DB4AD39" w:rsidR="00A41546" w:rsidRDefault="00A41546" w:rsidP="008D0C5C">
      <w:pPr>
        <w:pStyle w:val="Folyszveg"/>
        <w:ind w:firstLine="720"/>
      </w:pPr>
      <w:r>
        <w:t xml:space="preserve">Tervezett pihenők: Fogadja a felhasználó által előre beütemezett pihenő információit, például útvonalon kiválasztva (pl. A Hármashatár hegy tetején </w:t>
      </w:r>
      <w:r>
        <w:br/>
      </w:r>
      <w:r>
        <w:lastRenderedPageBreak/>
        <w:t>30 perc), vagy időben kiválasztva (pl. Délben 1 óra), ezeket nemcsak hozzáadja, hanem figyelembe veszi a túrázó kipihentsége és tempóváltozása szempontjából is.</w:t>
      </w:r>
    </w:p>
    <w:p w14:paraId="15A4D809" w14:textId="44368246" w:rsidR="00C62ED5" w:rsidRDefault="00C62ED5" w:rsidP="008D0C5C">
      <w:pPr>
        <w:pStyle w:val="Folyszveg"/>
        <w:ind w:firstLine="720"/>
      </w:pPr>
      <w:r w:rsidRPr="00C62ED5">
        <w:t>Műholdas képek: Elem</w:t>
      </w:r>
      <w:r w:rsidR="00A41546">
        <w:t>zi</w:t>
      </w:r>
      <w:r w:rsidRPr="00C62ED5">
        <w:t xml:space="preserve"> a képeket a terep és a táj változásainak megértésére, amelyek befolyásolhatják a túrázás sebességét. </w:t>
      </w:r>
    </w:p>
    <w:p w14:paraId="07D5A8F1" w14:textId="77777777" w:rsidR="00797689" w:rsidRDefault="00F43BDE" w:rsidP="003C158A">
      <w:pPr>
        <w:pStyle w:val="Folyszveg"/>
        <w:ind w:firstLine="720"/>
      </w:pPr>
      <w:r>
        <w:t>Népszerű helyeken kihelyezett webkamerák képe</w:t>
      </w:r>
      <w:r w:rsidR="00C62ED5" w:rsidRPr="00C62ED5">
        <w:t>: Férjen hozzá</w:t>
      </w:r>
      <w:r>
        <w:t xml:space="preserve"> web</w:t>
      </w:r>
      <w:r w:rsidR="00C62ED5" w:rsidRPr="00C62ED5">
        <w:t>kamerák felvételeihez valós idejű vagy a legutóbbi információkért a</w:t>
      </w:r>
      <w:r>
        <w:t xml:space="preserve"> természet </w:t>
      </w:r>
      <w:r w:rsidR="00C62ED5" w:rsidRPr="00C62ED5">
        <w:t>állapotáról</w:t>
      </w:r>
      <w:r>
        <w:t>.</w:t>
      </w:r>
    </w:p>
    <w:p w14:paraId="68665417" w14:textId="2A3D5F9D" w:rsidR="006B0C7A" w:rsidRDefault="006B0C7A" w:rsidP="00797689">
      <w:pPr>
        <w:pStyle w:val="Heading3"/>
      </w:pPr>
      <w:bookmarkStart w:id="70" w:name="_Toc166599171"/>
      <w:r w:rsidRPr="00797689">
        <w:t>Nyilvános adatbázisok és API-k használata</w:t>
      </w:r>
      <w:bookmarkEnd w:id="70"/>
    </w:p>
    <w:p w14:paraId="5A09711D" w14:textId="7AAD8C76" w:rsidR="00797689" w:rsidRDefault="00797689" w:rsidP="00A3494D">
      <w:pPr>
        <w:pStyle w:val="Folyszveg"/>
        <w:ind w:firstLine="720"/>
      </w:pPr>
      <w:r w:rsidRPr="00A3494D">
        <w:t xml:space="preserve">Számos nyilvános adatbázis és egyéb eszköz áll </w:t>
      </w:r>
      <w:r w:rsidR="00A3494D" w:rsidRPr="00A3494D">
        <w:t>rendelkezésünkre, ahonnan információt szerezhetünk.</w:t>
      </w:r>
      <w:r w:rsidR="00A3494D">
        <w:t xml:space="preserve"> Például a következők:</w:t>
      </w:r>
    </w:p>
    <w:p w14:paraId="4AA0C564" w14:textId="4C1B8B2D" w:rsidR="006545B9" w:rsidRDefault="00A3494D" w:rsidP="006545B9">
      <w:pPr>
        <w:pStyle w:val="Folyszveg"/>
        <w:ind w:firstLine="720"/>
      </w:pPr>
      <w:r w:rsidRPr="00A3494D">
        <w:t xml:space="preserve">A Google </w:t>
      </w:r>
      <w:proofErr w:type="spellStart"/>
      <w:r w:rsidRPr="00A3494D">
        <w:t>Maps</w:t>
      </w:r>
      <w:proofErr w:type="spellEnd"/>
      <w:r w:rsidRPr="00A3494D">
        <w:t xml:space="preserve"> API egy </w:t>
      </w:r>
      <w:r>
        <w:t xml:space="preserve">használat </w:t>
      </w:r>
      <w:r w:rsidRPr="00A3494D">
        <w:t>alapú árazási modellt kínál. A Google biztosít korlátozott ingyenes használatot</w:t>
      </w:r>
      <w:r>
        <w:t xml:space="preserve"> is</w:t>
      </w:r>
      <w:r w:rsidRPr="00A3494D">
        <w:t xml:space="preserve">, amely havonta 200 dollár </w:t>
      </w:r>
      <w:r>
        <w:t xml:space="preserve">értékű kreditre </w:t>
      </w:r>
      <w:r w:rsidRPr="00A3494D">
        <w:t>fordítható, ami jelentős számú API-hívást fedezhet, attól függően, hogy milyen szolgáltatásokat vesz igénybe</w:t>
      </w:r>
      <w:r>
        <w:t xml:space="preserve"> a felhasználó</w:t>
      </w:r>
      <w:r w:rsidR="00C61BA1">
        <w:t xml:space="preserve"> </w:t>
      </w:r>
      <w:sdt>
        <w:sdtPr>
          <w:id w:val="1811205229"/>
          <w:citation/>
        </w:sdtPr>
        <w:sdtContent>
          <w:r w:rsidR="00C61BA1">
            <w:fldChar w:fldCharType="begin"/>
          </w:r>
          <w:r w:rsidR="00C61BA1">
            <w:instrText xml:space="preserve"> CITATION Goo24 \l 1038 </w:instrText>
          </w:r>
          <w:r w:rsidR="00C61BA1">
            <w:fldChar w:fldCharType="separate"/>
          </w:r>
          <w:r w:rsidR="002B3F99" w:rsidRPr="002B3F99">
            <w:rPr>
              <w:noProof/>
            </w:rPr>
            <w:t>[15]</w:t>
          </w:r>
          <w:r w:rsidR="00C61BA1">
            <w:fldChar w:fldCharType="end"/>
          </w:r>
        </w:sdtContent>
      </w:sdt>
      <w:r w:rsidRPr="00A3494D">
        <w:t>.</w:t>
      </w:r>
    </w:p>
    <w:p w14:paraId="0741720C" w14:textId="447EFA4B" w:rsidR="00C61BA1" w:rsidRDefault="006545B9" w:rsidP="006545B9">
      <w:pPr>
        <w:pStyle w:val="Folyszveg"/>
        <w:ind w:firstLine="720"/>
      </w:pPr>
      <w:r w:rsidRPr="006545B9">
        <w:t xml:space="preserve">Az </w:t>
      </w:r>
      <w:proofErr w:type="spellStart"/>
      <w:r w:rsidRPr="006545B9">
        <w:t>OpenWeatherMap</w:t>
      </w:r>
      <w:proofErr w:type="spellEnd"/>
      <w:r w:rsidRPr="006545B9">
        <w:t xml:space="preserve"> API rendelkezik ingyenes és fizetős </w:t>
      </w:r>
      <w:r>
        <w:t xml:space="preserve">szolgáltatásokkal </w:t>
      </w:r>
      <w:r w:rsidRPr="006545B9">
        <w:t xml:space="preserve">is. Az ingyenes csomag elegendő funkciót kínál az alapvető alkalmazások számára, de korlátozott </w:t>
      </w:r>
      <w:proofErr w:type="spellStart"/>
      <w:r w:rsidRPr="006545B9">
        <w:t>percenként</w:t>
      </w:r>
      <w:r>
        <w:t>i</w:t>
      </w:r>
      <w:proofErr w:type="spellEnd"/>
      <w:r>
        <w:t xml:space="preserve"> </w:t>
      </w:r>
      <w:proofErr w:type="spellStart"/>
      <w:r>
        <w:t>lekérdezésszámmal</w:t>
      </w:r>
      <w:proofErr w:type="spellEnd"/>
      <w:r w:rsidRPr="006545B9">
        <w:t xml:space="preserve">. A fizetős tervek több </w:t>
      </w:r>
      <w:r>
        <w:t>lekérdezést</w:t>
      </w:r>
      <w:r w:rsidRPr="006545B9">
        <w:t xml:space="preserve"> és további adatszolgáltatásokat </w:t>
      </w:r>
      <w:r>
        <w:t xml:space="preserve">is </w:t>
      </w:r>
      <w:r w:rsidRPr="006545B9">
        <w:t>kínálnak</w:t>
      </w:r>
      <w:r>
        <w:t xml:space="preserve"> </w:t>
      </w:r>
      <w:sdt>
        <w:sdtPr>
          <w:id w:val="-524790884"/>
          <w:citation/>
        </w:sdtPr>
        <w:sdtContent>
          <w:r>
            <w:fldChar w:fldCharType="begin"/>
          </w:r>
          <w:r>
            <w:instrText xml:space="preserve"> CITATION met \l 1038 </w:instrText>
          </w:r>
          <w:r>
            <w:fldChar w:fldCharType="separate"/>
          </w:r>
          <w:r w:rsidR="002B3F99" w:rsidRPr="002B3F99">
            <w:rPr>
              <w:noProof/>
            </w:rPr>
            <w:t>[16]</w:t>
          </w:r>
          <w:r>
            <w:fldChar w:fldCharType="end"/>
          </w:r>
        </w:sdtContent>
      </w:sdt>
      <w:r w:rsidRPr="006545B9">
        <w:t>.</w:t>
      </w:r>
    </w:p>
    <w:p w14:paraId="4033539F" w14:textId="57EDEE03" w:rsidR="004032B3" w:rsidRDefault="006939B7" w:rsidP="004032B3">
      <w:pPr>
        <w:pStyle w:val="Folyszveg"/>
      </w:pPr>
      <w:r w:rsidRPr="006939B7">
        <w:t xml:space="preserve">A </w:t>
      </w:r>
      <w:proofErr w:type="spellStart"/>
      <w:r w:rsidRPr="006939B7">
        <w:t>Mapbox</w:t>
      </w:r>
      <w:proofErr w:type="spellEnd"/>
      <w:r w:rsidRPr="006939B7">
        <w:t xml:space="preserve"> szintén kínál ingyenes és fizetős </w:t>
      </w:r>
      <w:r>
        <w:t>szolgáltatásokat</w:t>
      </w:r>
      <w:r w:rsidRPr="006939B7">
        <w:t>. Az ingyenes csomag</w:t>
      </w:r>
      <w:r>
        <w:t xml:space="preserve"> jelentős </w:t>
      </w:r>
      <w:r w:rsidRPr="006939B7">
        <w:t xml:space="preserve">mennyiségű API-kérést tartalmaz, de ha magasabb </w:t>
      </w:r>
      <w:r>
        <w:t xml:space="preserve">keretekre </w:t>
      </w:r>
      <w:r w:rsidRPr="006939B7">
        <w:t>vagy vállalati szolgáltatásokra van szüksége</w:t>
      </w:r>
      <w:r>
        <w:t xml:space="preserve"> a felhasználónak</w:t>
      </w:r>
      <w:r w:rsidRPr="006939B7">
        <w:t>, akkor fizetős csomag előfizetésére lehet szükség</w:t>
      </w:r>
      <w:r>
        <w:t xml:space="preserve"> </w:t>
      </w:r>
      <w:sdt>
        <w:sdtPr>
          <w:id w:val="368567628"/>
          <w:citation/>
        </w:sdtPr>
        <w:sdtContent>
          <w:r>
            <w:fldChar w:fldCharType="begin"/>
          </w:r>
          <w:r>
            <w:instrText xml:space="preserve"> CITATION Map \l 1038 </w:instrText>
          </w:r>
          <w:r>
            <w:fldChar w:fldCharType="separate"/>
          </w:r>
          <w:r w:rsidR="002B3F99" w:rsidRPr="002B3F99">
            <w:rPr>
              <w:noProof/>
            </w:rPr>
            <w:t>[17]</w:t>
          </w:r>
          <w:r>
            <w:fldChar w:fldCharType="end"/>
          </w:r>
        </w:sdtContent>
      </w:sdt>
      <w:r w:rsidRPr="006939B7">
        <w:t>.</w:t>
      </w:r>
    </w:p>
    <w:p w14:paraId="38D04A8A" w14:textId="2D83A086" w:rsidR="004032B3" w:rsidRPr="004032B3" w:rsidRDefault="004032B3" w:rsidP="004032B3">
      <w:pPr>
        <w:pStyle w:val="Folyszveg"/>
        <w:ind w:firstLine="720"/>
      </w:pPr>
      <w:r w:rsidRPr="004032B3">
        <w:t xml:space="preserve">A </w:t>
      </w:r>
      <w:proofErr w:type="spellStart"/>
      <w:r w:rsidRPr="004032B3">
        <w:t>Strava</w:t>
      </w:r>
      <w:proofErr w:type="spellEnd"/>
      <w:r w:rsidRPr="004032B3">
        <w:t xml:space="preserve"> API általában ingyenesen használható a nyilvános információkhoz vagy a felhasználó által birtokolt adatokhoz való hozzáférésre, de kiterjedt használat vagy kereskedelmi célok esetén </w:t>
      </w:r>
      <w:r>
        <w:t>kapcsolatba kell</w:t>
      </w:r>
      <w:r w:rsidRPr="004032B3">
        <w:t xml:space="preserve"> lépni velük további részletekért</w:t>
      </w:r>
      <w:r>
        <w:t xml:space="preserve"> </w:t>
      </w:r>
      <w:sdt>
        <w:sdtPr>
          <w:id w:val="1226413111"/>
          <w:citation/>
        </w:sdtPr>
        <w:sdtContent>
          <w:r>
            <w:fldChar w:fldCharType="begin"/>
          </w:r>
          <w:r>
            <w:instrText xml:space="preserve"> CITATION Str \l 1038 </w:instrText>
          </w:r>
          <w:r>
            <w:fldChar w:fldCharType="separate"/>
          </w:r>
          <w:r w:rsidR="002B3F99" w:rsidRPr="002B3F99">
            <w:rPr>
              <w:noProof/>
            </w:rPr>
            <w:t>[18]</w:t>
          </w:r>
          <w:r>
            <w:fldChar w:fldCharType="end"/>
          </w:r>
        </w:sdtContent>
      </w:sdt>
      <w:r w:rsidRPr="004032B3">
        <w:t>.</w:t>
      </w:r>
    </w:p>
    <w:p w14:paraId="38B4F6DC" w14:textId="77777777" w:rsidR="006B0C7A" w:rsidRPr="006B0C7A" w:rsidRDefault="006B0C7A" w:rsidP="006B0C7A">
      <w:pPr>
        <w:pStyle w:val="Heading2"/>
      </w:pPr>
      <w:bookmarkStart w:id="71" w:name="_Toc166599172"/>
      <w:r w:rsidRPr="006B0C7A">
        <w:rPr>
          <w:rStyle w:val="Strong"/>
          <w:b/>
          <w:bCs w:val="0"/>
        </w:rPr>
        <w:t>Összefoglalás az irodalomkutatásból</w:t>
      </w:r>
      <w:bookmarkEnd w:id="71"/>
    </w:p>
    <w:p w14:paraId="116F1D1B" w14:textId="36F2AE87" w:rsidR="006B0C7A" w:rsidRPr="006B0C7A" w:rsidRDefault="006B0C7A" w:rsidP="006B0C7A">
      <w:pPr>
        <w:pStyle w:val="Folyszveg"/>
      </w:pPr>
      <w:r>
        <w:t>//</w:t>
      </w:r>
      <w:r w:rsidRPr="006B0C7A">
        <w:t>Főbb tanulságok és hiányosságok</w:t>
      </w:r>
    </w:p>
    <w:p w14:paraId="6EBC5DB6" w14:textId="0CA9AEB8" w:rsidR="006B0C7A" w:rsidRPr="006B0C7A" w:rsidRDefault="006B0C7A" w:rsidP="006B0C7A">
      <w:pPr>
        <w:pStyle w:val="Folyszveg"/>
      </w:pPr>
      <w:r>
        <w:t>//</w:t>
      </w:r>
      <w:r w:rsidRPr="006B0C7A">
        <w:t>Kutatási rés kérdések</w:t>
      </w:r>
    </w:p>
    <w:p w14:paraId="4B640534" w14:textId="432734B6" w:rsidR="006B0C7A" w:rsidRDefault="006B0C7A" w:rsidP="006B0C7A">
      <w:pPr>
        <w:pStyle w:val="Heading1"/>
      </w:pPr>
      <w:bookmarkStart w:id="72" w:name="_Toc166599173"/>
      <w:r w:rsidRPr="006B0C7A">
        <w:lastRenderedPageBreak/>
        <w:t>Rendszerterv</w:t>
      </w:r>
      <w:bookmarkEnd w:id="72"/>
    </w:p>
    <w:p w14:paraId="79B92503" w14:textId="77777777" w:rsidR="00BE6B8B" w:rsidRPr="00704817" w:rsidRDefault="00BE6B8B" w:rsidP="00704817">
      <w:pPr>
        <w:pStyle w:val="Heading2"/>
      </w:pPr>
      <w:bookmarkStart w:id="73" w:name="_Toc166599174"/>
      <w:r w:rsidRPr="00704817">
        <w:t>Bevezetés a rendszertervbe</w:t>
      </w:r>
      <w:bookmarkEnd w:id="73"/>
    </w:p>
    <w:p w14:paraId="4ECDEBDC" w14:textId="30C11830" w:rsidR="00BE6B8B" w:rsidRPr="00704817" w:rsidRDefault="00386A63" w:rsidP="00386A63">
      <w:pPr>
        <w:pStyle w:val="Folyszveg"/>
      </w:pPr>
      <w:r>
        <w:t xml:space="preserve">// </w:t>
      </w:r>
      <w:r w:rsidR="00BE6B8B" w:rsidRPr="00704817">
        <w:t>A fejlesztendő alkalmazás célja és funkcionális követelményei</w:t>
      </w:r>
    </w:p>
    <w:p w14:paraId="4CDE35DB" w14:textId="245DBCA7" w:rsidR="00BE6B8B" w:rsidRPr="00704817" w:rsidRDefault="00386A63" w:rsidP="00704817">
      <w:pPr>
        <w:pStyle w:val="Folyszveg"/>
      </w:pPr>
      <w:r>
        <w:t xml:space="preserve">// </w:t>
      </w:r>
      <w:r w:rsidR="00BE6B8B" w:rsidRPr="00704817">
        <w:t>Várható felhasználói bázis és esetleges terhelési elvárások</w:t>
      </w:r>
    </w:p>
    <w:p w14:paraId="03C4F1B9" w14:textId="77777777" w:rsidR="00BE6B8B" w:rsidRPr="00704817" w:rsidRDefault="00BE6B8B" w:rsidP="00704817">
      <w:pPr>
        <w:pStyle w:val="Heading2"/>
      </w:pPr>
      <w:bookmarkStart w:id="74" w:name="_Toc166599175"/>
      <w:r w:rsidRPr="00704817">
        <w:t>Alkalmazás architektúra</w:t>
      </w:r>
      <w:bookmarkEnd w:id="74"/>
    </w:p>
    <w:p w14:paraId="3579ED8C" w14:textId="77777777" w:rsidR="00BE6B8B" w:rsidRPr="00704817" w:rsidRDefault="00BE6B8B" w:rsidP="00797689">
      <w:pPr>
        <w:pStyle w:val="Heading3"/>
      </w:pPr>
      <w:bookmarkStart w:id="75" w:name="_Toc166599176"/>
      <w:r w:rsidRPr="00704817">
        <w:t>Frontend technológiák</w:t>
      </w:r>
      <w:bookmarkEnd w:id="75"/>
    </w:p>
    <w:p w14:paraId="0A2D06C7" w14:textId="77777777" w:rsidR="001F6CA4" w:rsidRDefault="00386A63" w:rsidP="001F6CA4">
      <w:pPr>
        <w:pStyle w:val="Folyszveg"/>
      </w:pPr>
      <w:r>
        <w:t xml:space="preserve">// </w:t>
      </w:r>
      <w:r w:rsidR="00BE6B8B" w:rsidRPr="00704817">
        <w:t xml:space="preserve">Lehetőségek: </w:t>
      </w:r>
      <w:proofErr w:type="spellStart"/>
      <w:r w:rsidR="00BE6B8B" w:rsidRPr="00704817">
        <w:t>React</w:t>
      </w:r>
      <w:proofErr w:type="spellEnd"/>
      <w:r w:rsidR="00BE6B8B" w:rsidRPr="00704817">
        <w:t xml:space="preserve">, </w:t>
      </w:r>
      <w:proofErr w:type="spellStart"/>
      <w:r w:rsidR="00BE6B8B" w:rsidRPr="00704817">
        <w:t>Angular</w:t>
      </w:r>
      <w:proofErr w:type="spellEnd"/>
      <w:r w:rsidR="00BE6B8B" w:rsidRPr="00704817">
        <w:t>, Vue.js</w:t>
      </w:r>
    </w:p>
    <w:p w14:paraId="1592132C" w14:textId="2DB815E7" w:rsidR="00BE6B8B" w:rsidRPr="00704817" w:rsidRDefault="00BE6B8B" w:rsidP="001F6CA4">
      <w:pPr>
        <w:pStyle w:val="Heading3"/>
      </w:pPr>
      <w:bookmarkStart w:id="76" w:name="_Toc166599177"/>
      <w:r w:rsidRPr="00704817">
        <w:t>Backend technológiák</w:t>
      </w:r>
      <w:bookmarkEnd w:id="76"/>
    </w:p>
    <w:p w14:paraId="1FF645CB" w14:textId="5A5A2C37" w:rsidR="00BE6B8B" w:rsidRPr="00704817" w:rsidRDefault="00386A63" w:rsidP="00704817">
      <w:pPr>
        <w:pStyle w:val="Folyszveg"/>
      </w:pPr>
      <w:r>
        <w:t xml:space="preserve">// </w:t>
      </w:r>
      <w:r w:rsidR="00BE6B8B" w:rsidRPr="00704817">
        <w:t>Szerveroldali programozási nyelvek: Node.js, Python</w:t>
      </w:r>
      <w:r w:rsidR="00BE6B8B" w:rsidRPr="00BE6B8B">
        <w:rPr>
          <w:lang w:eastAsia="en-GB"/>
        </w:rPr>
        <w:t xml:space="preserve"> </w:t>
      </w:r>
      <w:r w:rsidR="00BE6B8B" w:rsidRPr="00704817">
        <w:t>(Django, Flask), Ruby on Rails</w:t>
      </w:r>
    </w:p>
    <w:p w14:paraId="45E0492C" w14:textId="505F1026" w:rsidR="00BE6B8B" w:rsidRPr="00704817" w:rsidRDefault="00386A63" w:rsidP="00704817">
      <w:pPr>
        <w:pStyle w:val="Folyszveg"/>
      </w:pPr>
      <w:r>
        <w:t xml:space="preserve">// </w:t>
      </w:r>
      <w:r w:rsidR="00BE6B8B" w:rsidRPr="00704817">
        <w:t>Adatbázis-kezelés: SQL (PostgreSQL, MySQL), NoSQL</w:t>
      </w:r>
      <w:r w:rsidR="00BE6B8B" w:rsidRPr="00BE6B8B">
        <w:rPr>
          <w:lang w:eastAsia="en-GB"/>
        </w:rPr>
        <w:t xml:space="preserve"> </w:t>
      </w:r>
      <w:r w:rsidR="00BE6B8B" w:rsidRPr="00704817">
        <w:t>(MongoDB)</w:t>
      </w:r>
    </w:p>
    <w:p w14:paraId="48640150" w14:textId="77777777" w:rsidR="00BE6B8B" w:rsidRPr="00704817" w:rsidRDefault="00BE6B8B" w:rsidP="00797689">
      <w:pPr>
        <w:pStyle w:val="Heading3"/>
      </w:pPr>
      <w:bookmarkStart w:id="77" w:name="_Toc166599178"/>
      <w:r w:rsidRPr="00704817">
        <w:t>Framework és könyvtárak választása</w:t>
      </w:r>
      <w:bookmarkEnd w:id="77"/>
    </w:p>
    <w:p w14:paraId="3F933C38" w14:textId="69FB574C" w:rsidR="00BE6B8B" w:rsidRPr="00704817" w:rsidRDefault="00386A63" w:rsidP="00704817">
      <w:pPr>
        <w:pStyle w:val="Folyszveg"/>
      </w:pPr>
      <w:r>
        <w:t xml:space="preserve">// </w:t>
      </w:r>
      <w:r w:rsidR="00BE6B8B" w:rsidRPr="00704817">
        <w:t>Keretrendszerek és fejlesztési környezetek alkalmazása</w:t>
      </w:r>
    </w:p>
    <w:p w14:paraId="0E7A083D" w14:textId="77777777" w:rsidR="00BE6B8B" w:rsidRPr="00704817" w:rsidRDefault="00BE6B8B" w:rsidP="00797689">
      <w:pPr>
        <w:pStyle w:val="Heading3"/>
      </w:pPr>
      <w:bookmarkStart w:id="78" w:name="_Toc166599179"/>
      <w:r w:rsidRPr="00704817">
        <w:t>API-k és integrációk</w:t>
      </w:r>
      <w:bookmarkEnd w:id="78"/>
    </w:p>
    <w:p w14:paraId="7A9AC21B" w14:textId="6A50E21D" w:rsidR="00BE6B8B" w:rsidRPr="00704817" w:rsidRDefault="00386A63" w:rsidP="00704817">
      <w:pPr>
        <w:pStyle w:val="Folyszveg"/>
      </w:pPr>
      <w:r>
        <w:t xml:space="preserve">// </w:t>
      </w:r>
      <w:r w:rsidR="00BE6B8B" w:rsidRPr="00704817">
        <w:t>Külső szolgáltatásokkal való integráció (pl. időjárás API-k,</w:t>
      </w:r>
      <w:r w:rsidR="00BE6B8B" w:rsidRPr="00BE6B8B">
        <w:rPr>
          <w:lang w:eastAsia="en-GB"/>
        </w:rPr>
        <w:t xml:space="preserve"> </w:t>
      </w:r>
      <w:r w:rsidR="00BE6B8B" w:rsidRPr="00704817">
        <w:t>térképi szolgáltatások)</w:t>
      </w:r>
    </w:p>
    <w:p w14:paraId="1E157D9F" w14:textId="77777777" w:rsidR="00BE6B8B" w:rsidRPr="00704817" w:rsidRDefault="00BE6B8B" w:rsidP="00797689">
      <w:pPr>
        <w:pStyle w:val="Heading3"/>
      </w:pPr>
      <w:bookmarkStart w:id="79" w:name="_Toc166599180"/>
      <w:r w:rsidRPr="00704817">
        <w:t>Cloud szolgáltatások és hosting</w:t>
      </w:r>
      <w:bookmarkEnd w:id="79"/>
    </w:p>
    <w:p w14:paraId="39810152" w14:textId="3BFF54C4" w:rsidR="00BE6B8B" w:rsidRPr="00704817" w:rsidRDefault="00386A63" w:rsidP="00704817">
      <w:pPr>
        <w:pStyle w:val="Folyszveg"/>
      </w:pPr>
      <w:r>
        <w:t xml:space="preserve">// </w:t>
      </w:r>
      <w:r w:rsidR="00BE6B8B" w:rsidRPr="00704817">
        <w:t>Platform: AWS, Google Cloud, Azure</w:t>
      </w:r>
    </w:p>
    <w:p w14:paraId="251C8859" w14:textId="699CA881" w:rsidR="00BE6B8B" w:rsidRPr="00704817" w:rsidRDefault="00386A63" w:rsidP="00704817">
      <w:pPr>
        <w:pStyle w:val="Folyszveg"/>
      </w:pPr>
      <w:r>
        <w:t xml:space="preserve">// </w:t>
      </w:r>
      <w:r w:rsidR="00BE6B8B" w:rsidRPr="00704817">
        <w:t>Szolgáltatások: számítási kapacitás, adattárolás,</w:t>
      </w:r>
      <w:r w:rsidR="00BE6B8B" w:rsidRPr="00BE6B8B">
        <w:rPr>
          <w:lang w:eastAsia="en-GB"/>
        </w:rPr>
        <w:t xml:space="preserve"> </w:t>
      </w:r>
      <w:r w:rsidR="00F91EF8">
        <w:t>hitelesítés</w:t>
      </w:r>
    </w:p>
    <w:p w14:paraId="52A784D7" w14:textId="77777777" w:rsidR="00BE6B8B" w:rsidRPr="00704817" w:rsidRDefault="00BE6B8B" w:rsidP="00704817">
      <w:pPr>
        <w:pStyle w:val="Heading2"/>
      </w:pPr>
      <w:bookmarkStart w:id="80" w:name="_Toc166599181"/>
      <w:r w:rsidRPr="00704817">
        <w:t>Felhasználók kezelése</w:t>
      </w:r>
      <w:bookmarkEnd w:id="80"/>
    </w:p>
    <w:p w14:paraId="7FA00305" w14:textId="3AA13274" w:rsidR="00BE6B8B" w:rsidRPr="00704817" w:rsidRDefault="00386A63" w:rsidP="00704817">
      <w:pPr>
        <w:pStyle w:val="Folyszveg"/>
      </w:pPr>
      <w:r>
        <w:t xml:space="preserve">// </w:t>
      </w:r>
      <w:r w:rsidR="00F91EF8">
        <w:t>hitelesítés</w:t>
      </w:r>
      <w:r w:rsidR="00BE6B8B" w:rsidRPr="00704817">
        <w:t xml:space="preserve"> és </w:t>
      </w:r>
      <w:proofErr w:type="spellStart"/>
      <w:r w:rsidR="00BE6B8B" w:rsidRPr="00704817">
        <w:t>autorizáció</w:t>
      </w:r>
      <w:proofErr w:type="spellEnd"/>
    </w:p>
    <w:p w14:paraId="38A0CBA1" w14:textId="5A57D02F" w:rsidR="00BE6B8B" w:rsidRPr="00704817" w:rsidRDefault="00386A63" w:rsidP="00704817">
      <w:pPr>
        <w:pStyle w:val="Folyszveg"/>
      </w:pPr>
      <w:r>
        <w:t xml:space="preserve">// </w:t>
      </w:r>
      <w:r w:rsidR="00BE6B8B" w:rsidRPr="00704817">
        <w:t>Felhasználói fiókok kezelése, jogosultsági szintek</w:t>
      </w:r>
    </w:p>
    <w:p w14:paraId="6ADC40FD" w14:textId="77777777" w:rsidR="001F6CA4" w:rsidRDefault="00386A63" w:rsidP="001F6CA4">
      <w:pPr>
        <w:pStyle w:val="Folyszveg"/>
        <w:rPr>
          <w:rFonts w:eastAsiaTheme="majorEastAsia" w:cstheme="majorBidi"/>
          <w:b/>
          <w:szCs w:val="32"/>
          <w:lang w:val="en-HU"/>
        </w:rPr>
      </w:pPr>
      <w:r>
        <w:t xml:space="preserve">// </w:t>
      </w:r>
      <w:r w:rsidR="00BE6B8B" w:rsidRPr="00704817">
        <w:t>Adatvédelmi elvárások és GDPR megfelelés</w:t>
      </w:r>
    </w:p>
    <w:p w14:paraId="47E9432A" w14:textId="53AE9022" w:rsidR="00BE6B8B" w:rsidRPr="00704817" w:rsidRDefault="00BE6B8B" w:rsidP="001F6CA4">
      <w:pPr>
        <w:pStyle w:val="Heading2"/>
      </w:pPr>
      <w:bookmarkStart w:id="81" w:name="_Toc166599182"/>
      <w:r w:rsidRPr="00704817">
        <w:t>Biztonság és teljesítmény</w:t>
      </w:r>
      <w:bookmarkEnd w:id="81"/>
    </w:p>
    <w:p w14:paraId="5AC27B1F" w14:textId="680F5627" w:rsidR="00BE6B8B" w:rsidRPr="00704817" w:rsidRDefault="00386A63" w:rsidP="00704817">
      <w:pPr>
        <w:pStyle w:val="Folyszveg"/>
      </w:pPr>
      <w:r>
        <w:t xml:space="preserve">// </w:t>
      </w:r>
      <w:r w:rsidR="00BE6B8B" w:rsidRPr="00704817">
        <w:t>Biztonsági protokollok és gyakorlatok (HTTPS, JWT)</w:t>
      </w:r>
    </w:p>
    <w:p w14:paraId="71FA3E6F" w14:textId="2F6914DF" w:rsidR="00BE6B8B" w:rsidRPr="00704817" w:rsidRDefault="00386A63" w:rsidP="00704817">
      <w:pPr>
        <w:pStyle w:val="Folyszveg"/>
      </w:pPr>
      <w:r>
        <w:t xml:space="preserve">// </w:t>
      </w:r>
      <w:r w:rsidR="00BE6B8B" w:rsidRPr="00704817">
        <w:t>Teljesítményoptimalizálás és skálázási stratégiák</w:t>
      </w:r>
    </w:p>
    <w:p w14:paraId="283A10ED" w14:textId="77777777" w:rsidR="00BE6B8B" w:rsidRPr="00704817" w:rsidRDefault="00BE6B8B" w:rsidP="00704817">
      <w:pPr>
        <w:pStyle w:val="Heading2"/>
      </w:pPr>
      <w:bookmarkStart w:id="82" w:name="_Toc166599183"/>
      <w:r w:rsidRPr="00704817">
        <w:t>Tesztelési stratégia</w:t>
      </w:r>
      <w:bookmarkEnd w:id="82"/>
    </w:p>
    <w:p w14:paraId="56A81D74" w14:textId="6D528EC5" w:rsidR="00BE6B8B" w:rsidRPr="00704817" w:rsidRDefault="00386A63" w:rsidP="00704817">
      <w:pPr>
        <w:pStyle w:val="Folyszveg"/>
      </w:pPr>
      <w:r>
        <w:t xml:space="preserve">// </w:t>
      </w:r>
      <w:r w:rsidR="00BE6B8B" w:rsidRPr="00704817">
        <w:t>Automatizált tesztek (egység-, integrációs-, terhelési tesztek)</w:t>
      </w:r>
    </w:p>
    <w:p w14:paraId="0A7EBE51" w14:textId="133BFAA7" w:rsidR="00BE6B8B" w:rsidRPr="00704817" w:rsidRDefault="00386A63" w:rsidP="00704817">
      <w:pPr>
        <w:pStyle w:val="Folyszveg"/>
      </w:pPr>
      <w:r>
        <w:t xml:space="preserve">// </w:t>
      </w:r>
      <w:r w:rsidR="00BE6B8B" w:rsidRPr="00704817">
        <w:t>Manuális felhasználói tesztek tervezése</w:t>
      </w:r>
    </w:p>
    <w:p w14:paraId="3B57CE5E" w14:textId="77777777" w:rsidR="00BE6B8B" w:rsidRPr="00704817" w:rsidRDefault="00BE6B8B" w:rsidP="00704817">
      <w:pPr>
        <w:pStyle w:val="Heading2"/>
      </w:pPr>
      <w:bookmarkStart w:id="83" w:name="_Toc166599184"/>
      <w:r w:rsidRPr="00704817">
        <w:t>Implementációs terv</w:t>
      </w:r>
      <w:bookmarkEnd w:id="83"/>
    </w:p>
    <w:p w14:paraId="0A093CC7" w14:textId="241DA3E5" w:rsidR="00BE6B8B" w:rsidRDefault="00386A63" w:rsidP="001F6CA4">
      <w:pPr>
        <w:pStyle w:val="Folyszveg"/>
      </w:pPr>
      <w:r>
        <w:t xml:space="preserve">// </w:t>
      </w:r>
      <w:r w:rsidR="00BE6B8B" w:rsidRPr="00704817">
        <w:t>Fázisok és mérföldkövek a fejlesztési ciklusban</w:t>
      </w:r>
    </w:p>
    <w:p w14:paraId="1E617C2B" w14:textId="422BC853" w:rsidR="00AF1246" w:rsidRPr="00704817" w:rsidRDefault="00AF1246" w:rsidP="00AF1246">
      <w:pPr>
        <w:pStyle w:val="Heading1"/>
      </w:pPr>
      <w:bookmarkStart w:id="84" w:name="_Toc166599185"/>
      <w:r>
        <w:lastRenderedPageBreak/>
        <w:t>Következő félévi tervek</w:t>
      </w:r>
      <w:bookmarkEnd w:id="84"/>
    </w:p>
    <w:bookmarkStart w:id="85" w:name="_Toc166169844" w:displacedByCustomXml="next"/>
    <w:bookmarkStart w:id="86" w:name="_Toc166599186" w:displacedByCustomXml="next"/>
    <w:sdt>
      <w:sdtPr>
        <w:rPr>
          <w:rFonts w:cs="Times New Roman"/>
          <w:caps w:val="0"/>
          <w:sz w:val="24"/>
        </w:rPr>
        <w:id w:val="-972204667"/>
        <w:docPartObj>
          <w:docPartGallery w:val="Bibliographies"/>
          <w:docPartUnique/>
        </w:docPartObj>
      </w:sdtPr>
      <w:sdtContent>
        <w:bookmarkEnd w:id="85" w:displacedByCustomXml="prev"/>
        <w:p w14:paraId="191860D9" w14:textId="73A1CF24" w:rsidR="0022386B" w:rsidRDefault="002451B7" w:rsidP="002B3F99">
          <w:pPr>
            <w:pStyle w:val="Heading1"/>
            <w:ind w:left="426" w:hanging="426"/>
          </w:pPr>
          <w:r>
            <w:t>Hivatkozások</w:t>
          </w:r>
          <w:bookmarkEnd w:id="86"/>
        </w:p>
        <w:sdt>
          <w:sdtPr>
            <w:id w:val="111145805"/>
            <w:bibliography/>
          </w:sdtPr>
          <w:sdtContent>
            <w:p w14:paraId="697800CB" w14:textId="77777777" w:rsidR="00C41601" w:rsidRDefault="0022386B" w:rsidP="00B94CCA">
              <w:pPr>
                <w:tabs>
                  <w:tab w:val="left" w:pos="284"/>
                </w:tabs>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6"/>
              </w:tblGrid>
              <w:tr w:rsidR="00C41601" w14:paraId="730E94B1" w14:textId="77777777" w:rsidTr="00C41601">
                <w:trPr>
                  <w:divId w:val="1284996917"/>
                  <w:tblCellSpacing w:w="15" w:type="dxa"/>
                </w:trPr>
                <w:tc>
                  <w:tcPr>
                    <w:tcW w:w="307" w:type="pct"/>
                    <w:hideMark/>
                  </w:tcPr>
                  <w:p w14:paraId="39060FD0" w14:textId="55885028" w:rsidR="00C41601" w:rsidRDefault="00C41601">
                    <w:pPr>
                      <w:pStyle w:val="Bibliography"/>
                      <w:rPr>
                        <w:noProof/>
                        <w:kern w:val="0"/>
                        <w:lang w:val="en-GB"/>
                        <w14:ligatures w14:val="none"/>
                      </w:rPr>
                    </w:pPr>
                    <w:r>
                      <w:rPr>
                        <w:noProof/>
                        <w:lang w:val="en-GB"/>
                      </w:rPr>
                      <w:t xml:space="preserve">[1] </w:t>
                    </w:r>
                  </w:p>
                </w:tc>
                <w:tc>
                  <w:tcPr>
                    <w:tcW w:w="4640" w:type="pct"/>
                    <w:hideMark/>
                  </w:tcPr>
                  <w:p w14:paraId="38997AF3" w14:textId="77777777" w:rsidR="00C41601" w:rsidRDefault="00C41601">
                    <w:pPr>
                      <w:pStyle w:val="Bibliography"/>
                      <w:rPr>
                        <w:noProof/>
                        <w:lang w:val="en-GB"/>
                      </w:rPr>
                    </w:pPr>
                    <w:r>
                      <w:rPr>
                        <w:noProof/>
                        <w:lang w:val="en-GB"/>
                      </w:rPr>
                      <w:t xml:space="preserve">Y. Mingyu, F. van Coillie, M. Liu, R. de Wulf, L. Hens and X. Ou, “BioOne Digital Library,” </w:t>
                    </w:r>
                    <w:r>
                      <w:rPr>
                        <w:i/>
                        <w:iCs/>
                        <w:noProof/>
                        <w:lang w:val="en-GB"/>
                      </w:rPr>
                      <w:t xml:space="preserve">A GIS Approach to Estimating Tourists' Off-road Use in a Mountainous Protected Area of Northwest Yunnan, China, </w:t>
                    </w:r>
                    <w:r>
                      <w:rPr>
                        <w:noProof/>
                        <w:lang w:val="en-GB"/>
                      </w:rPr>
                      <w:t xml:space="preserve">2014. </w:t>
                    </w:r>
                  </w:p>
                </w:tc>
              </w:tr>
              <w:tr w:rsidR="00C41601" w14:paraId="5ED08634" w14:textId="77777777" w:rsidTr="00C41601">
                <w:trPr>
                  <w:divId w:val="1284996917"/>
                  <w:tblCellSpacing w:w="15" w:type="dxa"/>
                </w:trPr>
                <w:tc>
                  <w:tcPr>
                    <w:tcW w:w="307" w:type="pct"/>
                    <w:hideMark/>
                  </w:tcPr>
                  <w:p w14:paraId="116B3108" w14:textId="77777777" w:rsidR="00C41601" w:rsidRDefault="00C41601">
                    <w:pPr>
                      <w:pStyle w:val="Bibliography"/>
                      <w:rPr>
                        <w:noProof/>
                      </w:rPr>
                    </w:pPr>
                    <w:r>
                      <w:rPr>
                        <w:noProof/>
                      </w:rPr>
                      <w:t xml:space="preserve">[2] </w:t>
                    </w:r>
                  </w:p>
                </w:tc>
                <w:tc>
                  <w:tcPr>
                    <w:tcW w:w="4640" w:type="pct"/>
                    <w:hideMark/>
                  </w:tcPr>
                  <w:p w14:paraId="5844B494" w14:textId="77777777" w:rsidR="00C41601" w:rsidRDefault="00C41601">
                    <w:pPr>
                      <w:pStyle w:val="Bibliography"/>
                      <w:rPr>
                        <w:noProof/>
                      </w:rPr>
                    </w:pPr>
                    <w:r>
                      <w:rPr>
                        <w:noProof/>
                      </w:rPr>
                      <w:t>"Adventure Nerds," [Online]. Available: https://adventurenerds.com/article/hiking-time-calculator-and-how-to-estimate-hiking-time/.</w:t>
                    </w:r>
                  </w:p>
                </w:tc>
              </w:tr>
              <w:tr w:rsidR="00C41601" w14:paraId="0BE4A59D" w14:textId="77777777" w:rsidTr="00C41601">
                <w:trPr>
                  <w:divId w:val="1284996917"/>
                  <w:tblCellSpacing w:w="15" w:type="dxa"/>
                </w:trPr>
                <w:tc>
                  <w:tcPr>
                    <w:tcW w:w="307" w:type="pct"/>
                    <w:hideMark/>
                  </w:tcPr>
                  <w:p w14:paraId="00B95D13" w14:textId="77777777" w:rsidR="00C41601" w:rsidRDefault="00C41601">
                    <w:pPr>
                      <w:pStyle w:val="Bibliography"/>
                      <w:rPr>
                        <w:noProof/>
                      </w:rPr>
                    </w:pPr>
                    <w:r>
                      <w:rPr>
                        <w:noProof/>
                      </w:rPr>
                      <w:t xml:space="preserve">[3] </w:t>
                    </w:r>
                  </w:p>
                </w:tc>
                <w:tc>
                  <w:tcPr>
                    <w:tcW w:w="4640" w:type="pct"/>
                    <w:hideMark/>
                  </w:tcPr>
                  <w:p w14:paraId="62344FC2" w14:textId="77777777" w:rsidR="00C41601" w:rsidRDefault="00C41601">
                    <w:pPr>
                      <w:pStyle w:val="Bibliography"/>
                      <w:rPr>
                        <w:noProof/>
                      </w:rPr>
                    </w:pPr>
                    <w:r>
                      <w:rPr>
                        <w:noProof/>
                      </w:rPr>
                      <w:t>C. D. Higgins, "Findings," 2021. [Online]. Available: https://findingspress.org/article/28107-hiking-with-tobler-tracking-movement-and-calibrating-a-cost-function-for-personalized-3d-accessibility.</w:t>
                    </w:r>
                  </w:p>
                </w:tc>
              </w:tr>
              <w:tr w:rsidR="00C41601" w14:paraId="46FE3A7C" w14:textId="77777777" w:rsidTr="00C41601">
                <w:trPr>
                  <w:divId w:val="1284996917"/>
                  <w:tblCellSpacing w:w="15" w:type="dxa"/>
                </w:trPr>
                <w:tc>
                  <w:tcPr>
                    <w:tcW w:w="307" w:type="pct"/>
                    <w:hideMark/>
                  </w:tcPr>
                  <w:p w14:paraId="5DB238B2" w14:textId="77777777" w:rsidR="00C41601" w:rsidRDefault="00C41601">
                    <w:pPr>
                      <w:pStyle w:val="Bibliography"/>
                      <w:rPr>
                        <w:noProof/>
                      </w:rPr>
                    </w:pPr>
                    <w:r>
                      <w:rPr>
                        <w:noProof/>
                      </w:rPr>
                      <w:t xml:space="preserve">[4] </w:t>
                    </w:r>
                  </w:p>
                </w:tc>
                <w:tc>
                  <w:tcPr>
                    <w:tcW w:w="4640" w:type="pct"/>
                    <w:hideMark/>
                  </w:tcPr>
                  <w:p w14:paraId="1935FB81" w14:textId="77777777" w:rsidR="00C41601" w:rsidRDefault="00C41601">
                    <w:pPr>
                      <w:pStyle w:val="Bibliography"/>
                      <w:rPr>
                        <w:noProof/>
                      </w:rPr>
                    </w:pPr>
                    <w:r>
                      <w:rPr>
                        <w:noProof/>
                      </w:rPr>
                      <w:t>J. van Etten, "ResearchGate," [Online]. Available: https://www.researchgate.net/figure/Toblers-hiking-function_fig3_305656946.</w:t>
                    </w:r>
                  </w:p>
                </w:tc>
              </w:tr>
              <w:tr w:rsidR="00C41601" w14:paraId="0F9A70D2" w14:textId="77777777" w:rsidTr="00C41601">
                <w:trPr>
                  <w:divId w:val="1284996917"/>
                  <w:tblCellSpacing w:w="15" w:type="dxa"/>
                </w:trPr>
                <w:tc>
                  <w:tcPr>
                    <w:tcW w:w="307" w:type="pct"/>
                    <w:hideMark/>
                  </w:tcPr>
                  <w:p w14:paraId="221690D9" w14:textId="77777777" w:rsidR="00C41601" w:rsidRDefault="00C41601">
                    <w:pPr>
                      <w:pStyle w:val="Bibliography"/>
                      <w:rPr>
                        <w:noProof/>
                      </w:rPr>
                    </w:pPr>
                    <w:r>
                      <w:rPr>
                        <w:noProof/>
                      </w:rPr>
                      <w:t xml:space="preserve">[5] </w:t>
                    </w:r>
                  </w:p>
                </w:tc>
                <w:tc>
                  <w:tcPr>
                    <w:tcW w:w="4640" w:type="pct"/>
                    <w:hideMark/>
                  </w:tcPr>
                  <w:p w14:paraId="56BF9A97" w14:textId="77777777" w:rsidR="00C41601" w:rsidRDefault="00C41601">
                    <w:pPr>
                      <w:pStyle w:val="Bibliography"/>
                      <w:rPr>
                        <w:noProof/>
                      </w:rPr>
                    </w:pPr>
                    <w:r>
                      <w:rPr>
                        <w:noProof/>
                      </w:rPr>
                      <w:t>"The Hiking Adventure - MASTERING HIKING SPEED: HOW TO CALCULATE YOUR PACE AND TIME," [Online]. Available: https://thehikingadventure.com/hiking-speed-calculator.</w:t>
                    </w:r>
                  </w:p>
                </w:tc>
              </w:tr>
              <w:tr w:rsidR="00C41601" w14:paraId="6D37A63A" w14:textId="77777777" w:rsidTr="00C41601">
                <w:trPr>
                  <w:divId w:val="1284996917"/>
                  <w:tblCellSpacing w:w="15" w:type="dxa"/>
                </w:trPr>
                <w:tc>
                  <w:tcPr>
                    <w:tcW w:w="307" w:type="pct"/>
                    <w:hideMark/>
                  </w:tcPr>
                  <w:p w14:paraId="32E6D339" w14:textId="77777777" w:rsidR="00C41601" w:rsidRDefault="00C41601">
                    <w:pPr>
                      <w:pStyle w:val="Bibliography"/>
                      <w:rPr>
                        <w:noProof/>
                      </w:rPr>
                    </w:pPr>
                    <w:r>
                      <w:rPr>
                        <w:noProof/>
                      </w:rPr>
                      <w:t xml:space="preserve">[6] </w:t>
                    </w:r>
                  </w:p>
                </w:tc>
                <w:tc>
                  <w:tcPr>
                    <w:tcW w:w="4640" w:type="pct"/>
                    <w:hideMark/>
                  </w:tcPr>
                  <w:p w14:paraId="5C420E9E" w14:textId="77777777" w:rsidR="00C41601" w:rsidRDefault="00C41601">
                    <w:pPr>
                      <w:pStyle w:val="Bibliography"/>
                      <w:rPr>
                        <w:noProof/>
                      </w:rPr>
                    </w:pPr>
                    <w:r>
                      <w:rPr>
                        <w:noProof/>
                      </w:rPr>
                      <w:t>C. Burk, "Applied Alpinism," [Online]. Available: https://www.appliedalpinism.com/guide-pace.</w:t>
                    </w:r>
                  </w:p>
                </w:tc>
              </w:tr>
              <w:tr w:rsidR="00C41601" w14:paraId="6C278E1F" w14:textId="77777777" w:rsidTr="00C41601">
                <w:trPr>
                  <w:divId w:val="1284996917"/>
                  <w:tblCellSpacing w:w="15" w:type="dxa"/>
                </w:trPr>
                <w:tc>
                  <w:tcPr>
                    <w:tcW w:w="307" w:type="pct"/>
                    <w:hideMark/>
                  </w:tcPr>
                  <w:p w14:paraId="0AF0EF51" w14:textId="77777777" w:rsidR="00C41601" w:rsidRDefault="00C41601">
                    <w:pPr>
                      <w:pStyle w:val="Bibliography"/>
                      <w:rPr>
                        <w:noProof/>
                      </w:rPr>
                    </w:pPr>
                    <w:r>
                      <w:rPr>
                        <w:noProof/>
                      </w:rPr>
                      <w:t xml:space="preserve">[7] </w:t>
                    </w:r>
                  </w:p>
                </w:tc>
                <w:tc>
                  <w:tcPr>
                    <w:tcW w:w="4640" w:type="pct"/>
                    <w:hideMark/>
                  </w:tcPr>
                  <w:p w14:paraId="5819ADA6" w14:textId="77777777" w:rsidR="00C41601" w:rsidRDefault="00C41601">
                    <w:pPr>
                      <w:pStyle w:val="Bibliography"/>
                      <w:rPr>
                        <w:noProof/>
                      </w:rPr>
                    </w:pPr>
                    <w:r>
                      <w:rPr>
                        <w:noProof/>
                      </w:rPr>
                      <w:t>"All Trails," [Online]. Available: https://www.alltrails.com.</w:t>
                    </w:r>
                  </w:p>
                </w:tc>
              </w:tr>
              <w:tr w:rsidR="00C41601" w14:paraId="0470E59D" w14:textId="77777777" w:rsidTr="00C41601">
                <w:trPr>
                  <w:divId w:val="1284996917"/>
                  <w:tblCellSpacing w:w="15" w:type="dxa"/>
                </w:trPr>
                <w:tc>
                  <w:tcPr>
                    <w:tcW w:w="307" w:type="pct"/>
                    <w:hideMark/>
                  </w:tcPr>
                  <w:p w14:paraId="44842CC7" w14:textId="77777777" w:rsidR="00C41601" w:rsidRDefault="00C41601">
                    <w:pPr>
                      <w:pStyle w:val="Bibliography"/>
                      <w:rPr>
                        <w:noProof/>
                      </w:rPr>
                    </w:pPr>
                    <w:r>
                      <w:rPr>
                        <w:noProof/>
                      </w:rPr>
                      <w:t xml:space="preserve">[8] </w:t>
                    </w:r>
                  </w:p>
                </w:tc>
                <w:tc>
                  <w:tcPr>
                    <w:tcW w:w="4640" w:type="pct"/>
                    <w:hideMark/>
                  </w:tcPr>
                  <w:p w14:paraId="1DB6AF54" w14:textId="77777777" w:rsidR="00C41601" w:rsidRDefault="00C41601">
                    <w:pPr>
                      <w:pStyle w:val="Bibliography"/>
                      <w:rPr>
                        <w:noProof/>
                      </w:rPr>
                    </w:pPr>
                    <w:r>
                      <w:rPr>
                        <w:noProof/>
                      </w:rPr>
                      <w:t>"Komoot," [Online]. Available: https://www.komoot.com.</w:t>
                    </w:r>
                  </w:p>
                </w:tc>
              </w:tr>
              <w:tr w:rsidR="00C41601" w14:paraId="21AA03E2" w14:textId="77777777" w:rsidTr="00C41601">
                <w:trPr>
                  <w:divId w:val="1284996917"/>
                  <w:tblCellSpacing w:w="15" w:type="dxa"/>
                </w:trPr>
                <w:tc>
                  <w:tcPr>
                    <w:tcW w:w="307" w:type="pct"/>
                    <w:hideMark/>
                  </w:tcPr>
                  <w:p w14:paraId="7A255F12" w14:textId="77777777" w:rsidR="00C41601" w:rsidRDefault="00C41601">
                    <w:pPr>
                      <w:pStyle w:val="Bibliography"/>
                      <w:rPr>
                        <w:noProof/>
                      </w:rPr>
                    </w:pPr>
                    <w:r>
                      <w:rPr>
                        <w:noProof/>
                      </w:rPr>
                      <w:t xml:space="preserve">[9] </w:t>
                    </w:r>
                  </w:p>
                </w:tc>
                <w:tc>
                  <w:tcPr>
                    <w:tcW w:w="4640" w:type="pct"/>
                    <w:hideMark/>
                  </w:tcPr>
                  <w:p w14:paraId="06BD27BC" w14:textId="77777777" w:rsidR="00C41601" w:rsidRDefault="00C41601">
                    <w:pPr>
                      <w:pStyle w:val="Bibliography"/>
                      <w:rPr>
                        <w:noProof/>
                      </w:rPr>
                    </w:pPr>
                    <w:r>
                      <w:rPr>
                        <w:noProof/>
                      </w:rPr>
                      <w:t>"PeakVisor," [Online]. Available: https://peakvisor.com.</w:t>
                    </w:r>
                  </w:p>
                </w:tc>
              </w:tr>
              <w:tr w:rsidR="00C41601" w14:paraId="50AF4ED0" w14:textId="77777777" w:rsidTr="00C41601">
                <w:trPr>
                  <w:divId w:val="1284996917"/>
                  <w:tblCellSpacing w:w="15" w:type="dxa"/>
                </w:trPr>
                <w:tc>
                  <w:tcPr>
                    <w:tcW w:w="307" w:type="pct"/>
                    <w:hideMark/>
                  </w:tcPr>
                  <w:p w14:paraId="1263AB81" w14:textId="77777777" w:rsidR="00C41601" w:rsidRDefault="00C41601">
                    <w:pPr>
                      <w:pStyle w:val="Bibliography"/>
                      <w:rPr>
                        <w:noProof/>
                      </w:rPr>
                    </w:pPr>
                    <w:r>
                      <w:rPr>
                        <w:noProof/>
                      </w:rPr>
                      <w:t xml:space="preserve">[10] </w:t>
                    </w:r>
                  </w:p>
                </w:tc>
                <w:tc>
                  <w:tcPr>
                    <w:tcW w:w="4640" w:type="pct"/>
                    <w:hideMark/>
                  </w:tcPr>
                  <w:p w14:paraId="14B72266" w14:textId="77777777" w:rsidR="00C41601" w:rsidRDefault="00C41601">
                    <w:pPr>
                      <w:pStyle w:val="Bibliography"/>
                      <w:rPr>
                        <w:noProof/>
                      </w:rPr>
                    </w:pPr>
                    <w:r>
                      <w:rPr>
                        <w:noProof/>
                      </w:rPr>
                      <w:t>G. Louppe, "Cornell University arXiv," 2015. [Online]. Available: https://arxiv.org/abs/1407.7502.</w:t>
                    </w:r>
                  </w:p>
                </w:tc>
              </w:tr>
              <w:tr w:rsidR="00C41601" w14:paraId="4397E75F" w14:textId="77777777" w:rsidTr="00C41601">
                <w:trPr>
                  <w:divId w:val="1284996917"/>
                  <w:tblCellSpacing w:w="15" w:type="dxa"/>
                </w:trPr>
                <w:tc>
                  <w:tcPr>
                    <w:tcW w:w="307" w:type="pct"/>
                    <w:hideMark/>
                  </w:tcPr>
                  <w:p w14:paraId="706F5E65" w14:textId="77777777" w:rsidR="00C41601" w:rsidRDefault="00C41601">
                    <w:pPr>
                      <w:pStyle w:val="Bibliography"/>
                      <w:rPr>
                        <w:noProof/>
                      </w:rPr>
                    </w:pPr>
                    <w:r>
                      <w:rPr>
                        <w:noProof/>
                      </w:rPr>
                      <w:t xml:space="preserve">[11] </w:t>
                    </w:r>
                  </w:p>
                </w:tc>
                <w:tc>
                  <w:tcPr>
                    <w:tcW w:w="4640" w:type="pct"/>
                    <w:hideMark/>
                  </w:tcPr>
                  <w:p w14:paraId="7B854AEA" w14:textId="77777777" w:rsidR="00C41601" w:rsidRDefault="00C41601">
                    <w:pPr>
                      <w:pStyle w:val="Bibliography"/>
                      <w:rPr>
                        <w:noProof/>
                      </w:rPr>
                    </w:pPr>
                    <w:r>
                      <w:rPr>
                        <w:noProof/>
                      </w:rPr>
                      <w:t>T. Chen and C. Guestrin, "Cornell University - arXiv," 2016. [Online]. Available: https://arxiv.org/abs/1603.02754.</w:t>
                    </w:r>
                  </w:p>
                </w:tc>
              </w:tr>
              <w:tr w:rsidR="00C41601" w14:paraId="40D61582" w14:textId="77777777" w:rsidTr="00C41601">
                <w:trPr>
                  <w:divId w:val="1284996917"/>
                  <w:tblCellSpacing w:w="15" w:type="dxa"/>
                </w:trPr>
                <w:tc>
                  <w:tcPr>
                    <w:tcW w:w="307" w:type="pct"/>
                    <w:hideMark/>
                  </w:tcPr>
                  <w:p w14:paraId="359404CC" w14:textId="77777777" w:rsidR="00C41601" w:rsidRDefault="00C41601">
                    <w:pPr>
                      <w:pStyle w:val="Bibliography"/>
                      <w:rPr>
                        <w:noProof/>
                      </w:rPr>
                    </w:pPr>
                    <w:r>
                      <w:rPr>
                        <w:noProof/>
                      </w:rPr>
                      <w:t xml:space="preserve">[12] </w:t>
                    </w:r>
                  </w:p>
                </w:tc>
                <w:tc>
                  <w:tcPr>
                    <w:tcW w:w="4640" w:type="pct"/>
                    <w:hideMark/>
                  </w:tcPr>
                  <w:p w14:paraId="0A88E56C" w14:textId="77777777" w:rsidR="00C41601" w:rsidRDefault="00C41601">
                    <w:pPr>
                      <w:pStyle w:val="Bibliography"/>
                      <w:rPr>
                        <w:noProof/>
                      </w:rPr>
                    </w:pPr>
                    <w:r>
                      <w:rPr>
                        <w:noProof/>
                      </w:rPr>
                      <w:t>"Codefinity - One-hot encoded," [Online]. Available: https://codefinity.com/courses/v2/a65bbc96-309e-4df9-a790-a1eb8c815a1c/1fce4aa9-710f-4bc9-ad66-16b4b2d30929/a6d33d0d-3057-4a2f-b8df-4ecd00ffd598?utm_source=google&amp;utm_medium=cpc&amp;utm_campaign=21193856569&amp;utm_content=&amp;utm_term=&amp;gad_source=1&amp;gclid=CjwKCAjwrv.</w:t>
                    </w:r>
                  </w:p>
                </w:tc>
              </w:tr>
              <w:tr w:rsidR="00C41601" w14:paraId="6FEB5318" w14:textId="77777777" w:rsidTr="00C41601">
                <w:trPr>
                  <w:divId w:val="1284996917"/>
                  <w:tblCellSpacing w:w="15" w:type="dxa"/>
                </w:trPr>
                <w:tc>
                  <w:tcPr>
                    <w:tcW w:w="307" w:type="pct"/>
                    <w:hideMark/>
                  </w:tcPr>
                  <w:p w14:paraId="7003FBAF" w14:textId="77777777" w:rsidR="00C41601" w:rsidRDefault="00C41601">
                    <w:pPr>
                      <w:pStyle w:val="Bibliography"/>
                      <w:rPr>
                        <w:noProof/>
                      </w:rPr>
                    </w:pPr>
                    <w:r>
                      <w:rPr>
                        <w:noProof/>
                      </w:rPr>
                      <w:t xml:space="preserve">[13] </w:t>
                    </w:r>
                  </w:p>
                </w:tc>
                <w:tc>
                  <w:tcPr>
                    <w:tcW w:w="4640" w:type="pct"/>
                    <w:hideMark/>
                  </w:tcPr>
                  <w:p w14:paraId="63DB5225" w14:textId="77777777" w:rsidR="00C41601" w:rsidRDefault="00C41601">
                    <w:pPr>
                      <w:pStyle w:val="Bibliography"/>
                      <w:rPr>
                        <w:noProof/>
                      </w:rPr>
                    </w:pPr>
                    <w:r>
                      <w:rPr>
                        <w:noProof/>
                      </w:rPr>
                      <w:t>A. Sherstinsky, "Cornell University - arXiv," [Online]. Available: https://arxiv.org/abs/1808.03314.</w:t>
                    </w:r>
                  </w:p>
                </w:tc>
              </w:tr>
              <w:tr w:rsidR="00C41601" w14:paraId="438B28EE" w14:textId="77777777" w:rsidTr="00C41601">
                <w:trPr>
                  <w:divId w:val="1284996917"/>
                  <w:tblCellSpacing w:w="15" w:type="dxa"/>
                </w:trPr>
                <w:tc>
                  <w:tcPr>
                    <w:tcW w:w="307" w:type="pct"/>
                    <w:hideMark/>
                  </w:tcPr>
                  <w:p w14:paraId="31DFB103" w14:textId="77777777" w:rsidR="00C41601" w:rsidRDefault="00C41601">
                    <w:pPr>
                      <w:pStyle w:val="Bibliography"/>
                      <w:rPr>
                        <w:noProof/>
                      </w:rPr>
                    </w:pPr>
                    <w:r>
                      <w:rPr>
                        <w:noProof/>
                      </w:rPr>
                      <w:t xml:space="preserve">[14] </w:t>
                    </w:r>
                  </w:p>
                </w:tc>
                <w:tc>
                  <w:tcPr>
                    <w:tcW w:w="4640" w:type="pct"/>
                    <w:hideMark/>
                  </w:tcPr>
                  <w:p w14:paraId="6D968C24" w14:textId="77777777" w:rsidR="00C41601" w:rsidRDefault="00C41601">
                    <w:pPr>
                      <w:pStyle w:val="Bibliography"/>
                      <w:rPr>
                        <w:noProof/>
                      </w:rPr>
                    </w:pPr>
                    <w:r>
                      <w:rPr>
                        <w:noProof/>
                      </w:rPr>
                      <w:t>A. T. NLP, "Data Science Duniya," 2021. [Online]. Available: https://ashutoshtripathi.com/2021/07/02/what-is-the-main-difference-between-rnn-and-lstm-nlp-rnn-vs-lstm/.</w:t>
                    </w:r>
                  </w:p>
                </w:tc>
              </w:tr>
              <w:tr w:rsidR="00C41601" w14:paraId="715BF01B" w14:textId="77777777" w:rsidTr="00C41601">
                <w:trPr>
                  <w:divId w:val="1284996917"/>
                  <w:tblCellSpacing w:w="15" w:type="dxa"/>
                </w:trPr>
                <w:tc>
                  <w:tcPr>
                    <w:tcW w:w="307" w:type="pct"/>
                    <w:hideMark/>
                  </w:tcPr>
                  <w:p w14:paraId="4CAE02DC" w14:textId="77777777" w:rsidR="00C41601" w:rsidRDefault="00C41601">
                    <w:pPr>
                      <w:pStyle w:val="Bibliography"/>
                      <w:rPr>
                        <w:noProof/>
                      </w:rPr>
                    </w:pPr>
                    <w:r>
                      <w:rPr>
                        <w:noProof/>
                      </w:rPr>
                      <w:t xml:space="preserve">[15] </w:t>
                    </w:r>
                  </w:p>
                </w:tc>
                <w:tc>
                  <w:tcPr>
                    <w:tcW w:w="4640" w:type="pct"/>
                    <w:hideMark/>
                  </w:tcPr>
                  <w:p w14:paraId="4AB087F0" w14:textId="77777777" w:rsidR="00C41601" w:rsidRDefault="00C41601">
                    <w:pPr>
                      <w:pStyle w:val="Bibliography"/>
                      <w:rPr>
                        <w:noProof/>
                      </w:rPr>
                    </w:pPr>
                    <w:r>
                      <w:rPr>
                        <w:noProof/>
                      </w:rPr>
                      <w:t>"RunAI - Deep Convolutional Neural Networks," [Online]. Available: https://www.run.ai/guides/deep-learning-for-computer-vision/deep-convolutional-neural-networks.</w:t>
                    </w:r>
                  </w:p>
                </w:tc>
              </w:tr>
              <w:tr w:rsidR="00C41601" w14:paraId="7286F627" w14:textId="77777777" w:rsidTr="00C41601">
                <w:trPr>
                  <w:divId w:val="1284996917"/>
                  <w:tblCellSpacing w:w="15" w:type="dxa"/>
                </w:trPr>
                <w:tc>
                  <w:tcPr>
                    <w:tcW w:w="307" w:type="pct"/>
                    <w:hideMark/>
                  </w:tcPr>
                  <w:p w14:paraId="6F17278E" w14:textId="77777777" w:rsidR="00C41601" w:rsidRDefault="00C41601">
                    <w:pPr>
                      <w:pStyle w:val="Bibliography"/>
                      <w:rPr>
                        <w:noProof/>
                      </w:rPr>
                    </w:pPr>
                    <w:r>
                      <w:rPr>
                        <w:noProof/>
                      </w:rPr>
                      <w:t xml:space="preserve">[16] </w:t>
                    </w:r>
                  </w:p>
                </w:tc>
                <w:tc>
                  <w:tcPr>
                    <w:tcW w:w="4640" w:type="pct"/>
                    <w:hideMark/>
                  </w:tcPr>
                  <w:p w14:paraId="66555411" w14:textId="77777777" w:rsidR="00C41601" w:rsidRDefault="00C41601">
                    <w:pPr>
                      <w:pStyle w:val="Bibliography"/>
                      <w:rPr>
                        <w:noProof/>
                      </w:rPr>
                    </w:pPr>
                    <w:r>
                      <w:rPr>
                        <w:noProof/>
                      </w:rPr>
                      <w:t>S. Shah, "Analytics Vidhya," [Online]. Available: https://www.analyticsvidhya.com/blog/2022/01/convolutional-neural-network-an-overview/.</w:t>
                    </w:r>
                  </w:p>
                </w:tc>
              </w:tr>
              <w:tr w:rsidR="00C41601" w14:paraId="2139AE87" w14:textId="77777777" w:rsidTr="00C41601">
                <w:trPr>
                  <w:divId w:val="1284996917"/>
                  <w:tblCellSpacing w:w="15" w:type="dxa"/>
                </w:trPr>
                <w:tc>
                  <w:tcPr>
                    <w:tcW w:w="307" w:type="pct"/>
                    <w:hideMark/>
                  </w:tcPr>
                  <w:p w14:paraId="3E9E182D" w14:textId="77777777" w:rsidR="00C41601" w:rsidRDefault="00C41601">
                    <w:pPr>
                      <w:pStyle w:val="Bibliography"/>
                      <w:rPr>
                        <w:noProof/>
                      </w:rPr>
                    </w:pPr>
                    <w:r>
                      <w:rPr>
                        <w:noProof/>
                      </w:rPr>
                      <w:lastRenderedPageBreak/>
                      <w:t xml:space="preserve">[17] </w:t>
                    </w:r>
                  </w:p>
                </w:tc>
                <w:tc>
                  <w:tcPr>
                    <w:tcW w:w="4640" w:type="pct"/>
                    <w:hideMark/>
                  </w:tcPr>
                  <w:p w14:paraId="5212404D" w14:textId="77777777" w:rsidR="00C41601" w:rsidRDefault="00C41601">
                    <w:pPr>
                      <w:pStyle w:val="Bibliography"/>
                      <w:rPr>
                        <w:noProof/>
                      </w:rPr>
                    </w:pPr>
                    <w:r>
                      <w:rPr>
                        <w:noProof/>
                      </w:rPr>
                      <w:t>D. Abugaber-Bowman, "Using ARIMA for Time Series Analytics," [Online]. Available: https://ademos.people.uic.edu/Chapter23.html.</w:t>
                    </w:r>
                  </w:p>
                </w:tc>
              </w:tr>
              <w:tr w:rsidR="00C41601" w14:paraId="2058BBA9" w14:textId="77777777" w:rsidTr="00C41601">
                <w:trPr>
                  <w:divId w:val="1284996917"/>
                  <w:tblCellSpacing w:w="15" w:type="dxa"/>
                </w:trPr>
                <w:tc>
                  <w:tcPr>
                    <w:tcW w:w="307" w:type="pct"/>
                    <w:hideMark/>
                  </w:tcPr>
                  <w:p w14:paraId="3CE941BE" w14:textId="77777777" w:rsidR="00C41601" w:rsidRDefault="00C41601">
                    <w:pPr>
                      <w:pStyle w:val="Bibliography"/>
                      <w:rPr>
                        <w:noProof/>
                      </w:rPr>
                    </w:pPr>
                    <w:r>
                      <w:rPr>
                        <w:noProof/>
                      </w:rPr>
                      <w:t xml:space="preserve">[18] </w:t>
                    </w:r>
                  </w:p>
                </w:tc>
                <w:tc>
                  <w:tcPr>
                    <w:tcW w:w="4640" w:type="pct"/>
                    <w:hideMark/>
                  </w:tcPr>
                  <w:p w14:paraId="5B8BE18D" w14:textId="77777777" w:rsidR="00C41601" w:rsidRDefault="00C41601">
                    <w:pPr>
                      <w:pStyle w:val="Bibliography"/>
                      <w:rPr>
                        <w:noProof/>
                      </w:rPr>
                    </w:pPr>
                    <w:r>
                      <w:rPr>
                        <w:noProof/>
                      </w:rPr>
                      <w:t>M. Paradkar and C. Thakar, "Forecasting Stock Prices Using ARIMA Model," Quantinsti, 2023. [Online]. Available: https://blog.quantinsti.com/forecasting-stock-returns-using-arima-model/.</w:t>
                    </w:r>
                  </w:p>
                </w:tc>
              </w:tr>
              <w:tr w:rsidR="00C41601" w14:paraId="5B345DA5" w14:textId="77777777" w:rsidTr="00C41601">
                <w:trPr>
                  <w:divId w:val="1284996917"/>
                  <w:tblCellSpacing w:w="15" w:type="dxa"/>
                </w:trPr>
                <w:tc>
                  <w:tcPr>
                    <w:tcW w:w="307" w:type="pct"/>
                    <w:hideMark/>
                  </w:tcPr>
                  <w:p w14:paraId="07240948" w14:textId="77777777" w:rsidR="00C41601" w:rsidRDefault="00C41601">
                    <w:pPr>
                      <w:pStyle w:val="Bibliography"/>
                      <w:rPr>
                        <w:noProof/>
                      </w:rPr>
                    </w:pPr>
                    <w:r>
                      <w:rPr>
                        <w:noProof/>
                      </w:rPr>
                      <w:t xml:space="preserve">[19] </w:t>
                    </w:r>
                  </w:p>
                </w:tc>
                <w:tc>
                  <w:tcPr>
                    <w:tcW w:w="4640" w:type="pct"/>
                    <w:hideMark/>
                  </w:tcPr>
                  <w:p w14:paraId="0C84BC31" w14:textId="77777777" w:rsidR="00C41601" w:rsidRDefault="00C41601">
                    <w:pPr>
                      <w:pStyle w:val="Bibliography"/>
                      <w:rPr>
                        <w:noProof/>
                      </w:rPr>
                    </w:pPr>
                    <w:r>
                      <w:rPr>
                        <w:noProof/>
                      </w:rPr>
                      <w:t>"Kafka," [Online]. Available: https://kafka.apache.org.</w:t>
                    </w:r>
                  </w:p>
                </w:tc>
              </w:tr>
              <w:tr w:rsidR="00C41601" w14:paraId="5E3E0939" w14:textId="77777777" w:rsidTr="00C41601">
                <w:trPr>
                  <w:divId w:val="1284996917"/>
                  <w:tblCellSpacing w:w="15" w:type="dxa"/>
                </w:trPr>
                <w:tc>
                  <w:tcPr>
                    <w:tcW w:w="307" w:type="pct"/>
                    <w:hideMark/>
                  </w:tcPr>
                  <w:p w14:paraId="02F9657A" w14:textId="77777777" w:rsidR="00C41601" w:rsidRDefault="00C41601">
                    <w:pPr>
                      <w:pStyle w:val="Bibliography"/>
                      <w:rPr>
                        <w:noProof/>
                      </w:rPr>
                    </w:pPr>
                    <w:r>
                      <w:rPr>
                        <w:noProof/>
                      </w:rPr>
                      <w:t xml:space="preserve">[20] </w:t>
                    </w:r>
                  </w:p>
                </w:tc>
                <w:tc>
                  <w:tcPr>
                    <w:tcW w:w="4640" w:type="pct"/>
                    <w:hideMark/>
                  </w:tcPr>
                  <w:p w14:paraId="34B6A754" w14:textId="77777777" w:rsidR="00C41601" w:rsidRDefault="00C41601">
                    <w:pPr>
                      <w:pStyle w:val="Bibliography"/>
                      <w:rPr>
                        <w:noProof/>
                      </w:rPr>
                    </w:pPr>
                    <w:r>
                      <w:rPr>
                        <w:noProof/>
                      </w:rPr>
                      <w:t>"Apache Spark," [Online]. Available: https://spark.apache.org.</w:t>
                    </w:r>
                  </w:p>
                </w:tc>
              </w:tr>
              <w:tr w:rsidR="00C41601" w14:paraId="231107BE" w14:textId="77777777" w:rsidTr="00C41601">
                <w:trPr>
                  <w:divId w:val="1284996917"/>
                  <w:tblCellSpacing w:w="15" w:type="dxa"/>
                </w:trPr>
                <w:tc>
                  <w:tcPr>
                    <w:tcW w:w="307" w:type="pct"/>
                    <w:hideMark/>
                  </w:tcPr>
                  <w:p w14:paraId="0CF4BA09" w14:textId="77777777" w:rsidR="00C41601" w:rsidRDefault="00C41601">
                    <w:pPr>
                      <w:pStyle w:val="Bibliography"/>
                      <w:rPr>
                        <w:noProof/>
                      </w:rPr>
                    </w:pPr>
                    <w:r>
                      <w:rPr>
                        <w:noProof/>
                      </w:rPr>
                      <w:t xml:space="preserve">[21] </w:t>
                    </w:r>
                  </w:p>
                </w:tc>
                <w:tc>
                  <w:tcPr>
                    <w:tcW w:w="4640" w:type="pct"/>
                    <w:hideMark/>
                  </w:tcPr>
                  <w:p w14:paraId="23919515" w14:textId="77777777" w:rsidR="00C41601" w:rsidRDefault="00C41601">
                    <w:pPr>
                      <w:pStyle w:val="Bibliography"/>
                      <w:rPr>
                        <w:noProof/>
                      </w:rPr>
                    </w:pPr>
                    <w:r>
                      <w:rPr>
                        <w:noProof/>
                      </w:rPr>
                      <w:t>"Apache Hadoop," [Online]. Available: https://hadoop.apache.org.</w:t>
                    </w:r>
                  </w:p>
                </w:tc>
              </w:tr>
              <w:tr w:rsidR="00C41601" w14:paraId="09693B09" w14:textId="77777777" w:rsidTr="00C41601">
                <w:trPr>
                  <w:divId w:val="1284996917"/>
                  <w:tblCellSpacing w:w="15" w:type="dxa"/>
                </w:trPr>
                <w:tc>
                  <w:tcPr>
                    <w:tcW w:w="307" w:type="pct"/>
                    <w:hideMark/>
                  </w:tcPr>
                  <w:p w14:paraId="5F62D7F1" w14:textId="77777777" w:rsidR="00C41601" w:rsidRDefault="00C41601">
                    <w:pPr>
                      <w:pStyle w:val="Bibliography"/>
                      <w:rPr>
                        <w:noProof/>
                      </w:rPr>
                    </w:pPr>
                    <w:r>
                      <w:rPr>
                        <w:noProof/>
                      </w:rPr>
                      <w:t xml:space="preserve">[22] </w:t>
                    </w:r>
                  </w:p>
                </w:tc>
                <w:tc>
                  <w:tcPr>
                    <w:tcW w:w="4640" w:type="pct"/>
                    <w:hideMark/>
                  </w:tcPr>
                  <w:p w14:paraId="6E03232C" w14:textId="77777777" w:rsidR="00C41601" w:rsidRDefault="00C41601">
                    <w:pPr>
                      <w:pStyle w:val="Bibliography"/>
                      <w:rPr>
                        <w:noProof/>
                      </w:rPr>
                    </w:pPr>
                    <w:r>
                      <w:rPr>
                        <w:noProof/>
                      </w:rPr>
                      <w:t>"Weather API," [Online]. Available: https://www.weatherapi.com.</w:t>
                    </w:r>
                  </w:p>
                </w:tc>
              </w:tr>
              <w:tr w:rsidR="00C41601" w14:paraId="587900FE" w14:textId="77777777" w:rsidTr="00C41601">
                <w:trPr>
                  <w:divId w:val="1284996917"/>
                  <w:tblCellSpacing w:w="15" w:type="dxa"/>
                </w:trPr>
                <w:tc>
                  <w:tcPr>
                    <w:tcW w:w="307" w:type="pct"/>
                    <w:hideMark/>
                  </w:tcPr>
                  <w:p w14:paraId="250A78E6" w14:textId="77777777" w:rsidR="00C41601" w:rsidRDefault="00C41601">
                    <w:pPr>
                      <w:pStyle w:val="Bibliography"/>
                      <w:rPr>
                        <w:noProof/>
                      </w:rPr>
                    </w:pPr>
                    <w:r>
                      <w:rPr>
                        <w:noProof/>
                      </w:rPr>
                      <w:t xml:space="preserve">[23] </w:t>
                    </w:r>
                  </w:p>
                </w:tc>
                <w:tc>
                  <w:tcPr>
                    <w:tcW w:w="4640" w:type="pct"/>
                    <w:hideMark/>
                  </w:tcPr>
                  <w:p w14:paraId="1DCCE4FA" w14:textId="77777777" w:rsidR="00C41601" w:rsidRDefault="00C41601">
                    <w:pPr>
                      <w:pStyle w:val="Bibliography"/>
                      <w:rPr>
                        <w:noProof/>
                      </w:rPr>
                    </w:pPr>
                    <w:r>
                      <w:rPr>
                        <w:noProof/>
                      </w:rPr>
                      <w:t>"Cloudflare - What is SSL?," [Online]. Available: https://www.cloudflare.com/en-gb/learning/ssl/what-is-ssl/.</w:t>
                    </w:r>
                  </w:p>
                </w:tc>
              </w:tr>
              <w:tr w:rsidR="00C41601" w14:paraId="3694DA63" w14:textId="77777777" w:rsidTr="00C41601">
                <w:trPr>
                  <w:divId w:val="1284996917"/>
                  <w:tblCellSpacing w:w="15" w:type="dxa"/>
                </w:trPr>
                <w:tc>
                  <w:tcPr>
                    <w:tcW w:w="307" w:type="pct"/>
                    <w:hideMark/>
                  </w:tcPr>
                  <w:p w14:paraId="3527F6A0" w14:textId="77777777" w:rsidR="00C41601" w:rsidRDefault="00C41601">
                    <w:pPr>
                      <w:pStyle w:val="Bibliography"/>
                      <w:rPr>
                        <w:noProof/>
                      </w:rPr>
                    </w:pPr>
                    <w:r>
                      <w:rPr>
                        <w:noProof/>
                      </w:rPr>
                      <w:t xml:space="preserve">[24] </w:t>
                    </w:r>
                  </w:p>
                </w:tc>
                <w:tc>
                  <w:tcPr>
                    <w:tcW w:w="4640" w:type="pct"/>
                    <w:hideMark/>
                  </w:tcPr>
                  <w:p w14:paraId="592D369C" w14:textId="77777777" w:rsidR="00C41601" w:rsidRDefault="00C41601">
                    <w:pPr>
                      <w:pStyle w:val="Bibliography"/>
                      <w:rPr>
                        <w:noProof/>
                      </w:rPr>
                    </w:pPr>
                    <w:r>
                      <w:rPr>
                        <w:noProof/>
                      </w:rPr>
                      <w:t xml:space="preserve">A. S. Gillis, "What is role-based access control (RBAC)?," </w:t>
                    </w:r>
                    <w:r>
                      <w:rPr>
                        <w:i/>
                        <w:iCs/>
                        <w:noProof/>
                      </w:rPr>
                      <w:t xml:space="preserve">TechTarget, </w:t>
                    </w:r>
                    <w:r>
                      <w:rPr>
                        <w:noProof/>
                      </w:rPr>
                      <w:t xml:space="preserve">2024. </w:t>
                    </w:r>
                  </w:p>
                </w:tc>
              </w:tr>
              <w:tr w:rsidR="00C41601" w14:paraId="1AA8A33B" w14:textId="77777777" w:rsidTr="00C41601">
                <w:trPr>
                  <w:divId w:val="1284996917"/>
                  <w:tblCellSpacing w:w="15" w:type="dxa"/>
                </w:trPr>
                <w:tc>
                  <w:tcPr>
                    <w:tcW w:w="307" w:type="pct"/>
                    <w:hideMark/>
                  </w:tcPr>
                  <w:p w14:paraId="078AC808" w14:textId="77777777" w:rsidR="00C41601" w:rsidRDefault="00C41601">
                    <w:pPr>
                      <w:pStyle w:val="Bibliography"/>
                      <w:rPr>
                        <w:noProof/>
                      </w:rPr>
                    </w:pPr>
                    <w:r>
                      <w:rPr>
                        <w:noProof/>
                      </w:rPr>
                      <w:t xml:space="preserve">[25] </w:t>
                    </w:r>
                  </w:p>
                </w:tc>
                <w:tc>
                  <w:tcPr>
                    <w:tcW w:w="4640" w:type="pct"/>
                    <w:hideMark/>
                  </w:tcPr>
                  <w:p w14:paraId="722899FE" w14:textId="77777777" w:rsidR="00C41601" w:rsidRDefault="00C41601">
                    <w:pPr>
                      <w:pStyle w:val="Bibliography"/>
                      <w:rPr>
                        <w:noProof/>
                      </w:rPr>
                    </w:pPr>
                    <w:r>
                      <w:rPr>
                        <w:noProof/>
                      </w:rPr>
                      <w:t>"European Commission - Data Protection," [Online]. Available: https://commission.europa.eu/law/law-topic/data-protection_en.</w:t>
                    </w:r>
                  </w:p>
                </w:tc>
              </w:tr>
              <w:tr w:rsidR="00C41601" w14:paraId="43A2CACA" w14:textId="77777777" w:rsidTr="00C41601">
                <w:trPr>
                  <w:divId w:val="1284996917"/>
                  <w:tblCellSpacing w:w="15" w:type="dxa"/>
                </w:trPr>
                <w:tc>
                  <w:tcPr>
                    <w:tcW w:w="307" w:type="pct"/>
                    <w:hideMark/>
                  </w:tcPr>
                  <w:p w14:paraId="528ACEF2" w14:textId="77777777" w:rsidR="00C41601" w:rsidRDefault="00C41601">
                    <w:pPr>
                      <w:pStyle w:val="Bibliography"/>
                      <w:rPr>
                        <w:noProof/>
                      </w:rPr>
                    </w:pPr>
                    <w:r>
                      <w:rPr>
                        <w:noProof/>
                      </w:rPr>
                      <w:t xml:space="preserve">[26] </w:t>
                    </w:r>
                  </w:p>
                </w:tc>
                <w:tc>
                  <w:tcPr>
                    <w:tcW w:w="4640" w:type="pct"/>
                    <w:hideMark/>
                  </w:tcPr>
                  <w:p w14:paraId="323202D1" w14:textId="77777777" w:rsidR="00C41601" w:rsidRDefault="00C41601">
                    <w:pPr>
                      <w:pStyle w:val="Bibliography"/>
                      <w:rPr>
                        <w:noProof/>
                      </w:rPr>
                    </w:pPr>
                    <w:r>
                      <w:rPr>
                        <w:noProof/>
                      </w:rPr>
                      <w:t>"California Consumer Privacy Act (CCPA)," 2024. [Online]. Available: https://oag.ca.gov/privacy/ccpa.</w:t>
                    </w:r>
                  </w:p>
                </w:tc>
              </w:tr>
              <w:tr w:rsidR="00C41601" w14:paraId="59180F6E" w14:textId="77777777" w:rsidTr="00C41601">
                <w:trPr>
                  <w:divId w:val="1284996917"/>
                  <w:tblCellSpacing w:w="15" w:type="dxa"/>
                </w:trPr>
                <w:tc>
                  <w:tcPr>
                    <w:tcW w:w="307" w:type="pct"/>
                    <w:hideMark/>
                  </w:tcPr>
                  <w:p w14:paraId="574A906E" w14:textId="77777777" w:rsidR="00C41601" w:rsidRDefault="00C41601">
                    <w:pPr>
                      <w:pStyle w:val="Bibliography"/>
                      <w:rPr>
                        <w:noProof/>
                      </w:rPr>
                    </w:pPr>
                    <w:r>
                      <w:rPr>
                        <w:noProof/>
                      </w:rPr>
                      <w:t xml:space="preserve">[27] </w:t>
                    </w:r>
                  </w:p>
                </w:tc>
                <w:tc>
                  <w:tcPr>
                    <w:tcW w:w="4640" w:type="pct"/>
                    <w:hideMark/>
                  </w:tcPr>
                  <w:p w14:paraId="6293BF20" w14:textId="77777777" w:rsidR="00C41601" w:rsidRDefault="00C41601">
                    <w:pPr>
                      <w:pStyle w:val="Bibliography"/>
                      <w:rPr>
                        <w:noProof/>
                      </w:rPr>
                    </w:pPr>
                    <w:r>
                      <w:rPr>
                        <w:noProof/>
                      </w:rPr>
                      <w:t>"MonoVM - What Is Data Anonymization &amp; De-Identification in 2024: Is It Truly Anonymous?," 2024. [Online]. Available: https://monovm.com/blog/data-anonymization-de-Identification/.</w:t>
                    </w:r>
                  </w:p>
                </w:tc>
              </w:tr>
              <w:tr w:rsidR="00C41601" w14:paraId="1B1080C9" w14:textId="77777777" w:rsidTr="00C41601">
                <w:trPr>
                  <w:divId w:val="1284996917"/>
                  <w:tblCellSpacing w:w="15" w:type="dxa"/>
                </w:trPr>
                <w:tc>
                  <w:tcPr>
                    <w:tcW w:w="307" w:type="pct"/>
                    <w:hideMark/>
                  </w:tcPr>
                  <w:p w14:paraId="0B14E2E1" w14:textId="77777777" w:rsidR="00C41601" w:rsidRDefault="00C41601">
                    <w:pPr>
                      <w:pStyle w:val="Bibliography"/>
                      <w:rPr>
                        <w:noProof/>
                      </w:rPr>
                    </w:pPr>
                    <w:r>
                      <w:rPr>
                        <w:noProof/>
                      </w:rPr>
                      <w:t xml:space="preserve">[28] </w:t>
                    </w:r>
                  </w:p>
                </w:tc>
                <w:tc>
                  <w:tcPr>
                    <w:tcW w:w="4640" w:type="pct"/>
                    <w:hideMark/>
                  </w:tcPr>
                  <w:p w14:paraId="3B508524" w14:textId="77777777" w:rsidR="00C41601" w:rsidRDefault="00C41601">
                    <w:pPr>
                      <w:pStyle w:val="Bibliography"/>
                      <w:rPr>
                        <w:noProof/>
                      </w:rPr>
                    </w:pPr>
                    <w:r>
                      <w:rPr>
                        <w:noProof/>
                      </w:rPr>
                      <w:t>"Google Maps Platform," 2024. [Online]. Available: https://mapsplatform.google.com/pricing/.</w:t>
                    </w:r>
                  </w:p>
                </w:tc>
              </w:tr>
              <w:tr w:rsidR="00C41601" w14:paraId="56695A3B" w14:textId="77777777" w:rsidTr="00C41601">
                <w:trPr>
                  <w:divId w:val="1284996917"/>
                  <w:tblCellSpacing w:w="15" w:type="dxa"/>
                </w:trPr>
                <w:tc>
                  <w:tcPr>
                    <w:tcW w:w="307" w:type="pct"/>
                    <w:hideMark/>
                  </w:tcPr>
                  <w:p w14:paraId="6329562A" w14:textId="77777777" w:rsidR="00C41601" w:rsidRDefault="00C41601">
                    <w:pPr>
                      <w:pStyle w:val="Bibliography"/>
                      <w:rPr>
                        <w:noProof/>
                      </w:rPr>
                    </w:pPr>
                    <w:r>
                      <w:rPr>
                        <w:noProof/>
                      </w:rPr>
                      <w:t xml:space="preserve">[29] </w:t>
                    </w:r>
                  </w:p>
                </w:tc>
                <w:tc>
                  <w:tcPr>
                    <w:tcW w:w="4640" w:type="pct"/>
                    <w:hideMark/>
                  </w:tcPr>
                  <w:p w14:paraId="43DB7D79" w14:textId="77777777" w:rsidR="00C41601" w:rsidRDefault="00C41601">
                    <w:pPr>
                      <w:pStyle w:val="Bibliography"/>
                      <w:rPr>
                        <w:noProof/>
                      </w:rPr>
                    </w:pPr>
                    <w:r>
                      <w:rPr>
                        <w:noProof/>
                      </w:rPr>
                      <w:t>"meteomatics Weather API," [Online]. Available: https://www.meteomatics.com/en/weather-api/.</w:t>
                    </w:r>
                  </w:p>
                </w:tc>
              </w:tr>
              <w:tr w:rsidR="00C41601" w14:paraId="301766FF" w14:textId="77777777" w:rsidTr="00C41601">
                <w:trPr>
                  <w:divId w:val="1284996917"/>
                  <w:tblCellSpacing w:w="15" w:type="dxa"/>
                </w:trPr>
                <w:tc>
                  <w:tcPr>
                    <w:tcW w:w="307" w:type="pct"/>
                    <w:hideMark/>
                  </w:tcPr>
                  <w:p w14:paraId="22B76A05" w14:textId="77777777" w:rsidR="00C41601" w:rsidRDefault="00C41601">
                    <w:pPr>
                      <w:pStyle w:val="Bibliography"/>
                      <w:rPr>
                        <w:noProof/>
                      </w:rPr>
                    </w:pPr>
                    <w:r>
                      <w:rPr>
                        <w:noProof/>
                      </w:rPr>
                      <w:t xml:space="preserve">[30] </w:t>
                    </w:r>
                  </w:p>
                </w:tc>
                <w:tc>
                  <w:tcPr>
                    <w:tcW w:w="4640" w:type="pct"/>
                    <w:hideMark/>
                  </w:tcPr>
                  <w:p w14:paraId="716AFA76" w14:textId="77777777" w:rsidR="00C41601" w:rsidRDefault="00C41601">
                    <w:pPr>
                      <w:pStyle w:val="Bibliography"/>
                      <w:rPr>
                        <w:noProof/>
                      </w:rPr>
                    </w:pPr>
                    <w:r>
                      <w:rPr>
                        <w:noProof/>
                      </w:rPr>
                      <w:t>"Mapbox pricing," [Online]. Available: https://www.mapbox.com/pricing.</w:t>
                    </w:r>
                  </w:p>
                </w:tc>
              </w:tr>
              <w:tr w:rsidR="00C41601" w14:paraId="4FD83447" w14:textId="77777777" w:rsidTr="00C41601">
                <w:trPr>
                  <w:divId w:val="1284996917"/>
                  <w:tblCellSpacing w:w="15" w:type="dxa"/>
                </w:trPr>
                <w:tc>
                  <w:tcPr>
                    <w:tcW w:w="307" w:type="pct"/>
                    <w:hideMark/>
                  </w:tcPr>
                  <w:p w14:paraId="0CD70E4B" w14:textId="77777777" w:rsidR="00C41601" w:rsidRDefault="00C41601">
                    <w:pPr>
                      <w:pStyle w:val="Bibliography"/>
                      <w:rPr>
                        <w:noProof/>
                      </w:rPr>
                    </w:pPr>
                    <w:r>
                      <w:rPr>
                        <w:noProof/>
                      </w:rPr>
                      <w:t xml:space="preserve">[31] </w:t>
                    </w:r>
                  </w:p>
                </w:tc>
                <w:tc>
                  <w:tcPr>
                    <w:tcW w:w="4640" w:type="pct"/>
                    <w:hideMark/>
                  </w:tcPr>
                  <w:p w14:paraId="314C1BEE" w14:textId="77777777" w:rsidR="00C41601" w:rsidRDefault="00C41601">
                    <w:pPr>
                      <w:pStyle w:val="Bibliography"/>
                      <w:rPr>
                        <w:noProof/>
                      </w:rPr>
                    </w:pPr>
                    <w:r>
                      <w:rPr>
                        <w:noProof/>
                      </w:rPr>
                      <w:t>"Strava Developers - Rate Limits," [Online]. Available: https://developers.strava.com/docs/rate-limits/.</w:t>
                    </w:r>
                  </w:p>
                </w:tc>
              </w:tr>
            </w:tbl>
            <w:p w14:paraId="345A7830" w14:textId="77777777" w:rsidR="00C41601" w:rsidRDefault="00C41601">
              <w:pPr>
                <w:divId w:val="1284996917"/>
                <w:rPr>
                  <w:rFonts w:eastAsia="Times New Roman"/>
                  <w:noProof/>
                </w:rPr>
              </w:pPr>
            </w:p>
            <w:p w14:paraId="574814EF" w14:textId="3802D103" w:rsidR="0022386B" w:rsidRDefault="0022386B" w:rsidP="00B94CCA">
              <w:pPr>
                <w:tabs>
                  <w:tab w:val="left" w:pos="284"/>
                </w:tabs>
              </w:pPr>
              <w:r>
                <w:rPr>
                  <w:b/>
                  <w:bCs/>
                  <w:noProof/>
                </w:rPr>
                <w:fldChar w:fldCharType="end"/>
              </w:r>
            </w:p>
          </w:sdtContent>
        </w:sdt>
      </w:sdtContent>
    </w:sdt>
    <w:p w14:paraId="1AE31813" w14:textId="1C6E9906" w:rsidR="00C308ED" w:rsidRPr="00C308ED" w:rsidRDefault="00C308ED" w:rsidP="004750B9">
      <w:pPr>
        <w:pStyle w:val="Folyszveg"/>
        <w:rPr>
          <w:lang w:val="en-US" w:eastAsia="en-GB"/>
        </w:rPr>
      </w:pPr>
    </w:p>
    <w:sectPr w:rsidR="00C308ED" w:rsidRPr="00C308ED" w:rsidSect="00436B7D">
      <w:footerReference w:type="even" r:id="rId13"/>
      <w:footerReference w:type="default" r:id="rId14"/>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31A7" w14:textId="77777777" w:rsidR="00120A4A" w:rsidRDefault="00120A4A" w:rsidP="00085CE6">
      <w:r>
        <w:separator/>
      </w:r>
    </w:p>
  </w:endnote>
  <w:endnote w:type="continuationSeparator" w:id="0">
    <w:p w14:paraId="7D861D90" w14:textId="77777777" w:rsidR="00120A4A" w:rsidRDefault="00120A4A" w:rsidP="000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953447"/>
      <w:docPartObj>
        <w:docPartGallery w:val="Page Numbers (Bottom of Page)"/>
        <w:docPartUnique/>
      </w:docPartObj>
    </w:sdtPr>
    <w:sdtContent>
      <w:p w14:paraId="548F9785" w14:textId="6473C0BC"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91A17" w14:textId="77777777" w:rsidR="0007319C" w:rsidRDefault="0007319C" w:rsidP="000731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940603"/>
      <w:docPartObj>
        <w:docPartGallery w:val="Page Numbers (Bottom of Page)"/>
        <w:docPartUnique/>
      </w:docPartObj>
    </w:sdtPr>
    <w:sdtContent>
      <w:p w14:paraId="02F43BCA" w14:textId="307929F4"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88888" w14:textId="77777777" w:rsidR="0007319C" w:rsidRDefault="0007319C" w:rsidP="0007319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B715" w14:textId="77777777" w:rsidR="00120A4A" w:rsidRDefault="00120A4A" w:rsidP="00085CE6">
      <w:r>
        <w:separator/>
      </w:r>
    </w:p>
  </w:footnote>
  <w:footnote w:type="continuationSeparator" w:id="0">
    <w:p w14:paraId="1598DD21" w14:textId="77777777" w:rsidR="00120A4A" w:rsidRDefault="00120A4A" w:rsidP="0008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1CDF"/>
    <w:multiLevelType w:val="multilevel"/>
    <w:tmpl w:val="7778B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1C0C0E"/>
    <w:multiLevelType w:val="hybridMultilevel"/>
    <w:tmpl w:val="933A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645F5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7D2C15"/>
    <w:multiLevelType w:val="multilevel"/>
    <w:tmpl w:val="A678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D4EA7"/>
    <w:multiLevelType w:val="multilevel"/>
    <w:tmpl w:val="298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86604"/>
    <w:multiLevelType w:val="hybridMultilevel"/>
    <w:tmpl w:val="8B5823A8"/>
    <w:lvl w:ilvl="0" w:tplc="0F1889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DF2263"/>
    <w:multiLevelType w:val="multilevel"/>
    <w:tmpl w:val="A9640718"/>
    <w:styleLink w:val="CurrentList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85494C"/>
    <w:multiLevelType w:val="multilevel"/>
    <w:tmpl w:val="70F4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854D6"/>
    <w:multiLevelType w:val="multilevel"/>
    <w:tmpl w:val="C29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C50BA"/>
    <w:multiLevelType w:val="multilevel"/>
    <w:tmpl w:val="BAA4AF9E"/>
    <w:styleLink w:val="CurrentList7"/>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F113CD3"/>
    <w:multiLevelType w:val="multilevel"/>
    <w:tmpl w:val="B1FE0BF4"/>
    <w:styleLink w:val="CurrentList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7891C79"/>
    <w:multiLevelType w:val="multilevel"/>
    <w:tmpl w:val="22BE3D80"/>
    <w:lvl w:ilvl="0">
      <w:start w:val="1"/>
      <w:numFmt w:val="decimal"/>
      <w:pStyle w:val="Alfejezetc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9E28FC"/>
    <w:multiLevelType w:val="multilevel"/>
    <w:tmpl w:val="EFC4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DC346F"/>
    <w:multiLevelType w:val="hybridMultilevel"/>
    <w:tmpl w:val="F90AA4EC"/>
    <w:lvl w:ilvl="0" w:tplc="66D8FA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F6407B"/>
    <w:multiLevelType w:val="multilevel"/>
    <w:tmpl w:val="DCFEA5D8"/>
    <w:styleLink w:val="CurrentList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1C28B6"/>
    <w:multiLevelType w:val="multilevel"/>
    <w:tmpl w:val="ED0C68E4"/>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BF26B04"/>
    <w:multiLevelType w:val="multilevel"/>
    <w:tmpl w:val="074E97F2"/>
    <w:styleLink w:val="CurrentList6"/>
    <w:lvl w:ilvl="0">
      <w:start w:val="1"/>
      <w:numFmt w:val="decimal"/>
      <w:lvlText w:val="%1"/>
      <w:lvlJc w:val="left"/>
      <w:pPr>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4FB09E8"/>
    <w:multiLevelType w:val="multilevel"/>
    <w:tmpl w:val="ACC22B8A"/>
    <w:styleLink w:val="CurrentList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5517EA8"/>
    <w:multiLevelType w:val="multilevel"/>
    <w:tmpl w:val="17F8036A"/>
    <w:styleLink w:val="CurrentList5"/>
    <w:lvl w:ilvl="0">
      <w:start w:val="1"/>
      <w:numFmt w:val="decimal"/>
      <w:lvlText w:val="%1"/>
      <w:lvlJc w:val="left"/>
      <w:pPr>
        <w:tabs>
          <w:tab w:val="num" w:pos="737"/>
        </w:tabs>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5883FC0"/>
    <w:multiLevelType w:val="multilevel"/>
    <w:tmpl w:val="ACC22B8A"/>
    <w:styleLink w:val="CurrentList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CD41C2"/>
    <w:multiLevelType w:val="multilevel"/>
    <w:tmpl w:val="C1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FF42EF"/>
    <w:multiLevelType w:val="hybridMultilevel"/>
    <w:tmpl w:val="ACC22B8A"/>
    <w:lvl w:ilvl="0" w:tplc="C09810F6">
      <w:start w:val="1"/>
      <w:numFmt w:val="decimal"/>
      <w:pStyle w:val="Fejezetcm"/>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649212">
    <w:abstractNumId w:val="21"/>
  </w:num>
  <w:num w:numId="2" w16cid:durableId="1796218527">
    <w:abstractNumId w:val="14"/>
  </w:num>
  <w:num w:numId="3" w16cid:durableId="1289778027">
    <w:abstractNumId w:val="2"/>
  </w:num>
  <w:num w:numId="4" w16cid:durableId="1765878391">
    <w:abstractNumId w:val="11"/>
  </w:num>
  <w:num w:numId="5" w16cid:durableId="1919292810">
    <w:abstractNumId w:val="6"/>
  </w:num>
  <w:num w:numId="6" w16cid:durableId="2039429767">
    <w:abstractNumId w:val="19"/>
  </w:num>
  <w:num w:numId="7" w16cid:durableId="715084311">
    <w:abstractNumId w:val="17"/>
  </w:num>
  <w:num w:numId="8" w16cid:durableId="536090070">
    <w:abstractNumId w:val="15"/>
  </w:num>
  <w:num w:numId="9" w16cid:durableId="900946073">
    <w:abstractNumId w:val="18"/>
  </w:num>
  <w:num w:numId="10" w16cid:durableId="1126240698">
    <w:abstractNumId w:val="16"/>
  </w:num>
  <w:num w:numId="11" w16cid:durableId="999842694">
    <w:abstractNumId w:val="9"/>
  </w:num>
  <w:num w:numId="12" w16cid:durableId="555748711">
    <w:abstractNumId w:val="20"/>
  </w:num>
  <w:num w:numId="13" w16cid:durableId="1840923875">
    <w:abstractNumId w:val="8"/>
  </w:num>
  <w:num w:numId="14" w16cid:durableId="527989476">
    <w:abstractNumId w:val="7"/>
  </w:num>
  <w:num w:numId="15" w16cid:durableId="288047127">
    <w:abstractNumId w:val="12"/>
  </w:num>
  <w:num w:numId="16" w16cid:durableId="1684890542">
    <w:abstractNumId w:val="3"/>
  </w:num>
  <w:num w:numId="17" w16cid:durableId="61372420">
    <w:abstractNumId w:val="5"/>
  </w:num>
  <w:num w:numId="18" w16cid:durableId="1920213230">
    <w:abstractNumId w:val="1"/>
  </w:num>
  <w:num w:numId="19" w16cid:durableId="1765152150">
    <w:abstractNumId w:val="13"/>
  </w:num>
  <w:num w:numId="20" w16cid:durableId="475494412">
    <w:abstractNumId w:val="10"/>
  </w:num>
  <w:num w:numId="21" w16cid:durableId="1116096913">
    <w:abstractNumId w:val="0"/>
  </w:num>
  <w:num w:numId="22" w16cid:durableId="1284191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15"/>
    <w:rsid w:val="00001DE9"/>
    <w:rsid w:val="00007A51"/>
    <w:rsid w:val="00012032"/>
    <w:rsid w:val="0001659D"/>
    <w:rsid w:val="000570D1"/>
    <w:rsid w:val="0007319C"/>
    <w:rsid w:val="00085CE6"/>
    <w:rsid w:val="000874B8"/>
    <w:rsid w:val="000962F6"/>
    <w:rsid w:val="000B4053"/>
    <w:rsid w:val="000D7E66"/>
    <w:rsid w:val="00100F7F"/>
    <w:rsid w:val="00115883"/>
    <w:rsid w:val="00120A4A"/>
    <w:rsid w:val="00123FF1"/>
    <w:rsid w:val="00162FD0"/>
    <w:rsid w:val="0016570A"/>
    <w:rsid w:val="00171107"/>
    <w:rsid w:val="001870C0"/>
    <w:rsid w:val="00192878"/>
    <w:rsid w:val="00196D18"/>
    <w:rsid w:val="001C5C84"/>
    <w:rsid w:val="001E5718"/>
    <w:rsid w:val="001F6CA4"/>
    <w:rsid w:val="00200BD1"/>
    <w:rsid w:val="0022386B"/>
    <w:rsid w:val="00232EE3"/>
    <w:rsid w:val="002451B7"/>
    <w:rsid w:val="002641B3"/>
    <w:rsid w:val="0026524A"/>
    <w:rsid w:val="00273FBC"/>
    <w:rsid w:val="00280CBD"/>
    <w:rsid w:val="002908E7"/>
    <w:rsid w:val="00296FDF"/>
    <w:rsid w:val="002A33D3"/>
    <w:rsid w:val="002B146D"/>
    <w:rsid w:val="002B3F99"/>
    <w:rsid w:val="002C2883"/>
    <w:rsid w:val="002D39B4"/>
    <w:rsid w:val="0030626C"/>
    <w:rsid w:val="00335E6D"/>
    <w:rsid w:val="00386A63"/>
    <w:rsid w:val="0039069C"/>
    <w:rsid w:val="00390AF9"/>
    <w:rsid w:val="003968B5"/>
    <w:rsid w:val="003B22FF"/>
    <w:rsid w:val="003C10E2"/>
    <w:rsid w:val="003C158A"/>
    <w:rsid w:val="004032B3"/>
    <w:rsid w:val="00423205"/>
    <w:rsid w:val="00436B7D"/>
    <w:rsid w:val="00441C6F"/>
    <w:rsid w:val="004750B9"/>
    <w:rsid w:val="004B516D"/>
    <w:rsid w:val="004D004A"/>
    <w:rsid w:val="004E6040"/>
    <w:rsid w:val="004F6809"/>
    <w:rsid w:val="005165C5"/>
    <w:rsid w:val="005568D6"/>
    <w:rsid w:val="0058245D"/>
    <w:rsid w:val="00590516"/>
    <w:rsid w:val="00591795"/>
    <w:rsid w:val="005B606B"/>
    <w:rsid w:val="005B6A70"/>
    <w:rsid w:val="005F63AD"/>
    <w:rsid w:val="00631994"/>
    <w:rsid w:val="00633EA4"/>
    <w:rsid w:val="006531D4"/>
    <w:rsid w:val="006545B9"/>
    <w:rsid w:val="0066140F"/>
    <w:rsid w:val="0066284C"/>
    <w:rsid w:val="00667C76"/>
    <w:rsid w:val="00691196"/>
    <w:rsid w:val="006939B7"/>
    <w:rsid w:val="00696BB3"/>
    <w:rsid w:val="006A6BA6"/>
    <w:rsid w:val="006B0C7A"/>
    <w:rsid w:val="006B2DA9"/>
    <w:rsid w:val="006C393C"/>
    <w:rsid w:val="006E702C"/>
    <w:rsid w:val="006F434C"/>
    <w:rsid w:val="00701AB0"/>
    <w:rsid w:val="007045CC"/>
    <w:rsid w:val="00704817"/>
    <w:rsid w:val="00706234"/>
    <w:rsid w:val="00717DB0"/>
    <w:rsid w:val="00717DF6"/>
    <w:rsid w:val="007268D2"/>
    <w:rsid w:val="00754C48"/>
    <w:rsid w:val="00773F46"/>
    <w:rsid w:val="00797689"/>
    <w:rsid w:val="007A7911"/>
    <w:rsid w:val="007A7EB8"/>
    <w:rsid w:val="007C033E"/>
    <w:rsid w:val="007C3C25"/>
    <w:rsid w:val="007D482B"/>
    <w:rsid w:val="007D643E"/>
    <w:rsid w:val="007F512A"/>
    <w:rsid w:val="007F5CCF"/>
    <w:rsid w:val="007F7258"/>
    <w:rsid w:val="00841182"/>
    <w:rsid w:val="00843401"/>
    <w:rsid w:val="00881684"/>
    <w:rsid w:val="0088465C"/>
    <w:rsid w:val="008A489E"/>
    <w:rsid w:val="008A71A3"/>
    <w:rsid w:val="008B22CA"/>
    <w:rsid w:val="008C3CA4"/>
    <w:rsid w:val="008D0C5C"/>
    <w:rsid w:val="008E2D77"/>
    <w:rsid w:val="008E4018"/>
    <w:rsid w:val="008E4A1C"/>
    <w:rsid w:val="00905894"/>
    <w:rsid w:val="009114E2"/>
    <w:rsid w:val="009267EA"/>
    <w:rsid w:val="00926F3A"/>
    <w:rsid w:val="00934D23"/>
    <w:rsid w:val="00936E4C"/>
    <w:rsid w:val="00937258"/>
    <w:rsid w:val="00953D84"/>
    <w:rsid w:val="0097615F"/>
    <w:rsid w:val="009A1215"/>
    <w:rsid w:val="009A22AE"/>
    <w:rsid w:val="009C7630"/>
    <w:rsid w:val="009D354D"/>
    <w:rsid w:val="00A00555"/>
    <w:rsid w:val="00A0615B"/>
    <w:rsid w:val="00A12337"/>
    <w:rsid w:val="00A15CBF"/>
    <w:rsid w:val="00A30D53"/>
    <w:rsid w:val="00A3494D"/>
    <w:rsid w:val="00A41546"/>
    <w:rsid w:val="00A552E6"/>
    <w:rsid w:val="00A6619C"/>
    <w:rsid w:val="00A76720"/>
    <w:rsid w:val="00AA0908"/>
    <w:rsid w:val="00AB48C3"/>
    <w:rsid w:val="00AD3802"/>
    <w:rsid w:val="00AF1246"/>
    <w:rsid w:val="00AF7BEA"/>
    <w:rsid w:val="00B04C92"/>
    <w:rsid w:val="00B13F59"/>
    <w:rsid w:val="00B25DC7"/>
    <w:rsid w:val="00B30DE4"/>
    <w:rsid w:val="00B479E0"/>
    <w:rsid w:val="00B83F7C"/>
    <w:rsid w:val="00B871D0"/>
    <w:rsid w:val="00B94CCA"/>
    <w:rsid w:val="00B956CF"/>
    <w:rsid w:val="00BA4CEB"/>
    <w:rsid w:val="00BB783F"/>
    <w:rsid w:val="00BC071A"/>
    <w:rsid w:val="00BD2EB4"/>
    <w:rsid w:val="00BE2DFA"/>
    <w:rsid w:val="00BE6B8B"/>
    <w:rsid w:val="00BF07D3"/>
    <w:rsid w:val="00BF10DF"/>
    <w:rsid w:val="00C07666"/>
    <w:rsid w:val="00C1032C"/>
    <w:rsid w:val="00C115E5"/>
    <w:rsid w:val="00C1288F"/>
    <w:rsid w:val="00C13FB1"/>
    <w:rsid w:val="00C23D3B"/>
    <w:rsid w:val="00C308ED"/>
    <w:rsid w:val="00C40684"/>
    <w:rsid w:val="00C41601"/>
    <w:rsid w:val="00C507F5"/>
    <w:rsid w:val="00C5446E"/>
    <w:rsid w:val="00C61BA1"/>
    <w:rsid w:val="00C62ED5"/>
    <w:rsid w:val="00C837FF"/>
    <w:rsid w:val="00C903F1"/>
    <w:rsid w:val="00CB0848"/>
    <w:rsid w:val="00CD0097"/>
    <w:rsid w:val="00CE540C"/>
    <w:rsid w:val="00D050AB"/>
    <w:rsid w:val="00D14EE1"/>
    <w:rsid w:val="00D91184"/>
    <w:rsid w:val="00DE706D"/>
    <w:rsid w:val="00DF1140"/>
    <w:rsid w:val="00DF76C4"/>
    <w:rsid w:val="00E15FB4"/>
    <w:rsid w:val="00E239B1"/>
    <w:rsid w:val="00E24476"/>
    <w:rsid w:val="00E44A96"/>
    <w:rsid w:val="00E52801"/>
    <w:rsid w:val="00E74B91"/>
    <w:rsid w:val="00E802B8"/>
    <w:rsid w:val="00E84285"/>
    <w:rsid w:val="00E91444"/>
    <w:rsid w:val="00EB046F"/>
    <w:rsid w:val="00EB6D97"/>
    <w:rsid w:val="00EC5F0D"/>
    <w:rsid w:val="00EE281B"/>
    <w:rsid w:val="00EE2973"/>
    <w:rsid w:val="00F03407"/>
    <w:rsid w:val="00F14C74"/>
    <w:rsid w:val="00F20C44"/>
    <w:rsid w:val="00F20EBB"/>
    <w:rsid w:val="00F23D24"/>
    <w:rsid w:val="00F24A8A"/>
    <w:rsid w:val="00F32CF7"/>
    <w:rsid w:val="00F43BDE"/>
    <w:rsid w:val="00F46C92"/>
    <w:rsid w:val="00F60121"/>
    <w:rsid w:val="00F64508"/>
    <w:rsid w:val="00F91EF8"/>
    <w:rsid w:val="00FA003C"/>
    <w:rsid w:val="00FA61BE"/>
    <w:rsid w:val="00FB5E35"/>
    <w:rsid w:val="00FD0ED0"/>
    <w:rsid w:val="00FE0F9E"/>
    <w:rsid w:val="00FE3FD0"/>
    <w:rsid w:val="00FF378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61D0"/>
  <w15:chartTrackingRefBased/>
  <w15:docId w15:val="{CC1B9393-F581-0742-89A7-2DE44AC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268D2"/>
    <w:pPr>
      <w:pageBreakBefore/>
      <w:numPr>
        <w:numId w:val="21"/>
      </w:numPr>
      <w:suppressAutoHyphens/>
      <w:spacing w:after="120"/>
      <w:outlineLvl w:val="0"/>
    </w:pPr>
    <w:rPr>
      <w:rFonts w:cs="Times New Roman (Body CS)"/>
      <w:caps/>
      <w:sz w:val="28"/>
    </w:rPr>
  </w:style>
  <w:style w:type="paragraph" w:styleId="Heading2">
    <w:name w:val="heading 2"/>
    <w:basedOn w:val="Normal"/>
    <w:next w:val="Normal"/>
    <w:link w:val="Heading2Char"/>
    <w:uiPriority w:val="9"/>
    <w:unhideWhenUsed/>
    <w:qFormat/>
    <w:rsid w:val="007268D2"/>
    <w:pPr>
      <w:keepNext/>
      <w:keepLines/>
      <w:numPr>
        <w:ilvl w:val="1"/>
        <w:numId w:val="21"/>
      </w:numPr>
      <w:suppressAutoHyphens/>
      <w:spacing w:before="120" w:after="12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797689"/>
    <w:pPr>
      <w:numPr>
        <w:ilvl w:val="2"/>
      </w:numPr>
      <w:outlineLvl w:val="2"/>
    </w:pPr>
  </w:style>
  <w:style w:type="paragraph" w:styleId="Heading4">
    <w:name w:val="heading 4"/>
    <w:basedOn w:val="Normal"/>
    <w:next w:val="Normal"/>
    <w:link w:val="Heading4Char"/>
    <w:uiPriority w:val="9"/>
    <w:semiHidden/>
    <w:unhideWhenUsed/>
    <w:qFormat/>
    <w:rsid w:val="007062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34"/>
    <w:pPr>
      <w:keepNext/>
      <w:keepLines/>
      <w:numPr>
        <w:ilvl w:val="5"/>
        <w:numId w:val="2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34"/>
    <w:pPr>
      <w:keepNext/>
      <w:keepLines/>
      <w:numPr>
        <w:ilvl w:val="6"/>
        <w:numId w:val="2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34"/>
    <w:pPr>
      <w:keepNext/>
      <w:keepLines/>
      <w:numPr>
        <w:ilvl w:val="7"/>
        <w:numId w:val="2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34"/>
    <w:pPr>
      <w:keepNext/>
      <w:keepLines/>
      <w:numPr>
        <w:ilvl w:val="8"/>
        <w:numId w:val="2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2"/>
    <w:rPr>
      <w:rFonts w:cs="Times New Roman (Body CS)"/>
      <w:caps/>
      <w:sz w:val="28"/>
    </w:rPr>
  </w:style>
  <w:style w:type="character" w:customStyle="1" w:styleId="Heading2Char">
    <w:name w:val="Heading 2 Char"/>
    <w:basedOn w:val="DefaultParagraphFont"/>
    <w:link w:val="Heading2"/>
    <w:uiPriority w:val="9"/>
    <w:rsid w:val="007268D2"/>
    <w:rPr>
      <w:rFonts w:eastAsiaTheme="majorEastAsia" w:cstheme="majorBidi"/>
      <w:b/>
      <w:szCs w:val="32"/>
    </w:rPr>
  </w:style>
  <w:style w:type="character" w:customStyle="1" w:styleId="Heading3Char">
    <w:name w:val="Heading 3 Char"/>
    <w:basedOn w:val="DefaultParagraphFont"/>
    <w:link w:val="Heading3"/>
    <w:uiPriority w:val="9"/>
    <w:rsid w:val="00797689"/>
    <w:rPr>
      <w:rFonts w:eastAsiaTheme="majorEastAsia" w:cstheme="majorBidi"/>
      <w:b/>
      <w:szCs w:val="32"/>
    </w:rPr>
  </w:style>
  <w:style w:type="character" w:customStyle="1" w:styleId="Heading4Char">
    <w:name w:val="Heading 4 Char"/>
    <w:basedOn w:val="DefaultParagraphFont"/>
    <w:link w:val="Heading4"/>
    <w:uiPriority w:val="9"/>
    <w:semiHidden/>
    <w:rsid w:val="009A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15"/>
    <w:rPr>
      <w:rFonts w:eastAsiaTheme="majorEastAsia" w:cstheme="majorBidi"/>
      <w:color w:val="272727" w:themeColor="text1" w:themeTint="D8"/>
    </w:rPr>
  </w:style>
  <w:style w:type="paragraph" w:styleId="Title">
    <w:name w:val="Title"/>
    <w:basedOn w:val="Normal"/>
    <w:next w:val="Normal"/>
    <w:link w:val="TitleChar"/>
    <w:uiPriority w:val="10"/>
    <w:qFormat/>
    <w:rsid w:val="009A1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215"/>
    <w:rPr>
      <w:i/>
      <w:iCs/>
      <w:color w:val="404040" w:themeColor="text1" w:themeTint="BF"/>
    </w:rPr>
  </w:style>
  <w:style w:type="paragraph" w:styleId="ListParagraph">
    <w:name w:val="List Paragraph"/>
    <w:basedOn w:val="Normal"/>
    <w:uiPriority w:val="34"/>
    <w:qFormat/>
    <w:rsid w:val="009A1215"/>
    <w:pPr>
      <w:ind w:left="720"/>
      <w:contextualSpacing/>
    </w:pPr>
  </w:style>
  <w:style w:type="character" w:styleId="IntenseEmphasis">
    <w:name w:val="Intense Emphasis"/>
    <w:basedOn w:val="DefaultParagraphFont"/>
    <w:uiPriority w:val="21"/>
    <w:qFormat/>
    <w:rsid w:val="009A1215"/>
    <w:rPr>
      <w:i/>
      <w:iCs/>
      <w:color w:val="0F4761" w:themeColor="accent1" w:themeShade="BF"/>
    </w:rPr>
  </w:style>
  <w:style w:type="paragraph" w:styleId="IntenseQuote">
    <w:name w:val="Intense Quote"/>
    <w:basedOn w:val="Normal"/>
    <w:next w:val="Normal"/>
    <w:link w:val="IntenseQuoteChar"/>
    <w:uiPriority w:val="30"/>
    <w:qFormat/>
    <w:rsid w:val="009A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15"/>
    <w:rPr>
      <w:i/>
      <w:iCs/>
      <w:color w:val="0F4761" w:themeColor="accent1" w:themeShade="BF"/>
    </w:rPr>
  </w:style>
  <w:style w:type="character" w:styleId="IntenseReference">
    <w:name w:val="Intense Reference"/>
    <w:basedOn w:val="DefaultParagraphFont"/>
    <w:uiPriority w:val="32"/>
    <w:qFormat/>
    <w:rsid w:val="009A1215"/>
    <w:rPr>
      <w:b/>
      <w:bCs/>
      <w:smallCaps/>
      <w:color w:val="0F4761" w:themeColor="accent1" w:themeShade="BF"/>
      <w:spacing w:val="5"/>
    </w:rPr>
  </w:style>
  <w:style w:type="paragraph" w:customStyle="1" w:styleId="Folyszveg">
    <w:name w:val="Folyószöveg"/>
    <w:basedOn w:val="Normal"/>
    <w:qFormat/>
    <w:rsid w:val="00CD0097"/>
    <w:pPr>
      <w:suppressAutoHyphens/>
      <w:spacing w:line="276" w:lineRule="auto"/>
      <w:jc w:val="both"/>
    </w:pPr>
    <w:rPr>
      <w:lang w:val="hu-HU"/>
    </w:rPr>
  </w:style>
  <w:style w:type="paragraph" w:customStyle="1" w:styleId="Fejezetcm">
    <w:name w:val="Fejezetcím"/>
    <w:basedOn w:val="Normal"/>
    <w:autoRedefine/>
    <w:rsid w:val="00FD0ED0"/>
    <w:pPr>
      <w:pageBreakBefore/>
      <w:numPr>
        <w:numId w:val="1"/>
      </w:numPr>
      <w:spacing w:after="120"/>
    </w:pPr>
    <w:rPr>
      <w:rFonts w:cs="Times New Roman (Body CS)"/>
      <w:caps/>
      <w:sz w:val="28"/>
      <w:lang w:val="hu-HU"/>
    </w:rPr>
  </w:style>
  <w:style w:type="paragraph" w:customStyle="1" w:styleId="Alfejezetcm">
    <w:name w:val="Alfejezet cím"/>
    <w:basedOn w:val="Fejezetcm"/>
    <w:autoRedefine/>
    <w:rsid w:val="00706234"/>
    <w:pPr>
      <w:pageBreakBefore w:val="0"/>
      <w:numPr>
        <w:numId w:val="4"/>
      </w:numPr>
      <w:spacing w:before="120"/>
    </w:pPr>
    <w:rPr>
      <w:b/>
      <w:caps w:val="0"/>
      <w:sz w:val="24"/>
    </w:rPr>
  </w:style>
  <w:style w:type="numbering" w:customStyle="1" w:styleId="CurrentList1">
    <w:name w:val="Current List1"/>
    <w:uiPriority w:val="99"/>
    <w:rsid w:val="00DE706D"/>
    <w:pPr>
      <w:numPr>
        <w:numId w:val="2"/>
      </w:numPr>
    </w:pPr>
  </w:style>
  <w:style w:type="numbering" w:styleId="111111">
    <w:name w:val="Outline List 2"/>
    <w:basedOn w:val="NoList"/>
    <w:uiPriority w:val="99"/>
    <w:semiHidden/>
    <w:unhideWhenUsed/>
    <w:rsid w:val="00DE706D"/>
    <w:pPr>
      <w:numPr>
        <w:numId w:val="3"/>
      </w:numPr>
    </w:pPr>
  </w:style>
  <w:style w:type="paragraph" w:styleId="NormalWeb">
    <w:name w:val="Normal (Web)"/>
    <w:basedOn w:val="Normal"/>
    <w:uiPriority w:val="99"/>
    <w:semiHidden/>
    <w:unhideWhenUsed/>
    <w:rsid w:val="002A33D3"/>
    <w:pPr>
      <w:spacing w:before="100" w:beforeAutospacing="1" w:after="100" w:afterAutospacing="1"/>
    </w:pPr>
    <w:rPr>
      <w:rFonts w:eastAsia="Times New Roman"/>
      <w:kern w:val="0"/>
      <w:lang w:eastAsia="en-GB"/>
      <w14:ligatures w14:val="none"/>
    </w:rPr>
  </w:style>
  <w:style w:type="character" w:styleId="PlaceholderText">
    <w:name w:val="Placeholder Text"/>
    <w:basedOn w:val="DefaultParagraphFont"/>
    <w:uiPriority w:val="99"/>
    <w:semiHidden/>
    <w:rsid w:val="007A7911"/>
    <w:rPr>
      <w:color w:val="666666"/>
    </w:rPr>
  </w:style>
  <w:style w:type="character" w:customStyle="1" w:styleId="text-token-text-secondary">
    <w:name w:val="text-token-text-secondary"/>
    <w:basedOn w:val="DefaultParagraphFont"/>
    <w:rsid w:val="007A7911"/>
  </w:style>
  <w:style w:type="character" w:styleId="Hyperlink">
    <w:name w:val="Hyperlink"/>
    <w:basedOn w:val="DefaultParagraphFont"/>
    <w:uiPriority w:val="99"/>
    <w:unhideWhenUsed/>
    <w:rsid w:val="007A7911"/>
    <w:rPr>
      <w:color w:val="0000FF"/>
      <w:u w:val="single"/>
    </w:rPr>
  </w:style>
  <w:style w:type="character" w:styleId="FollowedHyperlink">
    <w:name w:val="FollowedHyperlink"/>
    <w:basedOn w:val="DefaultParagraphFont"/>
    <w:uiPriority w:val="99"/>
    <w:semiHidden/>
    <w:unhideWhenUsed/>
    <w:rsid w:val="007A7911"/>
    <w:rPr>
      <w:color w:val="96607D" w:themeColor="followedHyperlink"/>
      <w:u w:val="single"/>
    </w:rPr>
  </w:style>
  <w:style w:type="paragraph" w:styleId="TOCHeading">
    <w:name w:val="TOC Heading"/>
    <w:basedOn w:val="Heading1"/>
    <w:next w:val="Normal"/>
    <w:uiPriority w:val="39"/>
    <w:unhideWhenUsed/>
    <w:qFormat/>
    <w:rsid w:val="00D14EE1"/>
    <w:pPr>
      <w:spacing w:before="480" w:after="0" w:line="276" w:lineRule="auto"/>
      <w:outlineLvl w:val="9"/>
    </w:pPr>
    <w:rPr>
      <w:b/>
      <w:bCs/>
      <w:kern w:val="0"/>
      <w:szCs w:val="28"/>
      <w:lang w:val="en-US"/>
      <w14:ligatures w14:val="none"/>
    </w:rPr>
  </w:style>
  <w:style w:type="paragraph" w:styleId="TOC2">
    <w:name w:val="toc 2"/>
    <w:basedOn w:val="Normal"/>
    <w:next w:val="Normal"/>
    <w:autoRedefine/>
    <w:uiPriority w:val="39"/>
    <w:unhideWhenUsed/>
    <w:rsid w:val="00D14EE1"/>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E1"/>
    <w:pPr>
      <w:spacing w:before="120"/>
    </w:pPr>
    <w:rPr>
      <w:rFonts w:asciiTheme="minorHAnsi" w:hAnsiTheme="minorHAnsi"/>
      <w:b/>
      <w:bCs/>
      <w:i/>
      <w:iCs/>
    </w:rPr>
  </w:style>
  <w:style w:type="paragraph" w:styleId="TOC3">
    <w:name w:val="toc 3"/>
    <w:basedOn w:val="Normal"/>
    <w:next w:val="Normal"/>
    <w:autoRedefine/>
    <w:uiPriority w:val="39"/>
    <w:unhideWhenUsed/>
    <w:rsid w:val="00D14EE1"/>
    <w:pPr>
      <w:ind w:left="480"/>
    </w:pPr>
    <w:rPr>
      <w:rFonts w:asciiTheme="minorHAnsi" w:hAnsiTheme="minorHAnsi"/>
      <w:sz w:val="20"/>
      <w:szCs w:val="20"/>
    </w:rPr>
  </w:style>
  <w:style w:type="paragraph" w:styleId="TOC4">
    <w:name w:val="toc 4"/>
    <w:basedOn w:val="Normal"/>
    <w:next w:val="Normal"/>
    <w:autoRedefine/>
    <w:uiPriority w:val="39"/>
    <w:unhideWhenUsed/>
    <w:rsid w:val="00D14EE1"/>
    <w:pPr>
      <w:ind w:left="720"/>
    </w:pPr>
    <w:rPr>
      <w:rFonts w:asciiTheme="minorHAnsi" w:hAnsiTheme="minorHAnsi"/>
      <w:sz w:val="20"/>
      <w:szCs w:val="20"/>
    </w:rPr>
  </w:style>
  <w:style w:type="paragraph" w:styleId="TOC5">
    <w:name w:val="toc 5"/>
    <w:basedOn w:val="Normal"/>
    <w:next w:val="Normal"/>
    <w:autoRedefine/>
    <w:uiPriority w:val="39"/>
    <w:unhideWhenUsed/>
    <w:rsid w:val="00D14EE1"/>
    <w:pPr>
      <w:ind w:left="960"/>
    </w:pPr>
    <w:rPr>
      <w:rFonts w:asciiTheme="minorHAnsi" w:hAnsiTheme="minorHAnsi"/>
      <w:sz w:val="20"/>
      <w:szCs w:val="20"/>
    </w:rPr>
  </w:style>
  <w:style w:type="paragraph" w:styleId="TOC6">
    <w:name w:val="toc 6"/>
    <w:basedOn w:val="Normal"/>
    <w:next w:val="Normal"/>
    <w:autoRedefine/>
    <w:uiPriority w:val="39"/>
    <w:unhideWhenUsed/>
    <w:rsid w:val="00D14EE1"/>
    <w:pPr>
      <w:ind w:left="1200"/>
    </w:pPr>
    <w:rPr>
      <w:rFonts w:asciiTheme="minorHAnsi" w:hAnsiTheme="minorHAnsi"/>
      <w:sz w:val="20"/>
      <w:szCs w:val="20"/>
    </w:rPr>
  </w:style>
  <w:style w:type="paragraph" w:styleId="TOC7">
    <w:name w:val="toc 7"/>
    <w:basedOn w:val="Normal"/>
    <w:next w:val="Normal"/>
    <w:autoRedefine/>
    <w:uiPriority w:val="39"/>
    <w:unhideWhenUsed/>
    <w:rsid w:val="00D14EE1"/>
    <w:pPr>
      <w:ind w:left="1440"/>
    </w:pPr>
    <w:rPr>
      <w:rFonts w:asciiTheme="minorHAnsi" w:hAnsiTheme="minorHAnsi"/>
      <w:sz w:val="20"/>
      <w:szCs w:val="20"/>
    </w:rPr>
  </w:style>
  <w:style w:type="paragraph" w:styleId="TOC8">
    <w:name w:val="toc 8"/>
    <w:basedOn w:val="Normal"/>
    <w:next w:val="Normal"/>
    <w:autoRedefine/>
    <w:uiPriority w:val="39"/>
    <w:unhideWhenUsed/>
    <w:rsid w:val="00D14EE1"/>
    <w:pPr>
      <w:ind w:left="1680"/>
    </w:pPr>
    <w:rPr>
      <w:rFonts w:asciiTheme="minorHAnsi" w:hAnsiTheme="minorHAnsi"/>
      <w:sz w:val="20"/>
      <w:szCs w:val="20"/>
    </w:rPr>
  </w:style>
  <w:style w:type="paragraph" w:styleId="TOC9">
    <w:name w:val="toc 9"/>
    <w:basedOn w:val="Normal"/>
    <w:next w:val="Normal"/>
    <w:autoRedefine/>
    <w:uiPriority w:val="39"/>
    <w:unhideWhenUsed/>
    <w:rsid w:val="00D14EE1"/>
    <w:pPr>
      <w:ind w:left="1920"/>
    </w:pPr>
    <w:rPr>
      <w:rFonts w:asciiTheme="minorHAnsi" w:hAnsiTheme="minorHAnsi"/>
      <w:sz w:val="20"/>
      <w:szCs w:val="20"/>
    </w:rPr>
  </w:style>
  <w:style w:type="paragraph" w:styleId="Header">
    <w:name w:val="header"/>
    <w:basedOn w:val="Normal"/>
    <w:link w:val="HeaderChar"/>
    <w:uiPriority w:val="99"/>
    <w:unhideWhenUsed/>
    <w:rsid w:val="00085CE6"/>
    <w:pPr>
      <w:tabs>
        <w:tab w:val="center" w:pos="4513"/>
        <w:tab w:val="right" w:pos="9026"/>
      </w:tabs>
    </w:pPr>
  </w:style>
  <w:style w:type="character" w:customStyle="1" w:styleId="HeaderChar">
    <w:name w:val="Header Char"/>
    <w:basedOn w:val="DefaultParagraphFont"/>
    <w:link w:val="Header"/>
    <w:uiPriority w:val="99"/>
    <w:rsid w:val="00085CE6"/>
  </w:style>
  <w:style w:type="paragraph" w:styleId="Footer">
    <w:name w:val="footer"/>
    <w:basedOn w:val="Normal"/>
    <w:link w:val="FooterChar"/>
    <w:uiPriority w:val="99"/>
    <w:unhideWhenUsed/>
    <w:rsid w:val="00085CE6"/>
    <w:pPr>
      <w:tabs>
        <w:tab w:val="center" w:pos="4513"/>
        <w:tab w:val="right" w:pos="9026"/>
      </w:tabs>
    </w:pPr>
  </w:style>
  <w:style w:type="character" w:customStyle="1" w:styleId="FooterChar">
    <w:name w:val="Footer Char"/>
    <w:basedOn w:val="DefaultParagraphFont"/>
    <w:link w:val="Footer"/>
    <w:uiPriority w:val="99"/>
    <w:rsid w:val="00085CE6"/>
  </w:style>
  <w:style w:type="character" w:styleId="PageNumber">
    <w:name w:val="page number"/>
    <w:basedOn w:val="DefaultParagraphFont"/>
    <w:uiPriority w:val="99"/>
    <w:semiHidden/>
    <w:unhideWhenUsed/>
    <w:rsid w:val="0007319C"/>
  </w:style>
  <w:style w:type="numbering" w:customStyle="1" w:styleId="CurrentList2">
    <w:name w:val="Current List2"/>
    <w:uiPriority w:val="99"/>
    <w:rsid w:val="00FD0ED0"/>
    <w:pPr>
      <w:numPr>
        <w:numId w:val="5"/>
      </w:numPr>
    </w:pPr>
  </w:style>
  <w:style w:type="numbering" w:customStyle="1" w:styleId="CurrentList3">
    <w:name w:val="Current List3"/>
    <w:uiPriority w:val="99"/>
    <w:rsid w:val="00FD0ED0"/>
    <w:pPr>
      <w:numPr>
        <w:numId w:val="6"/>
      </w:numPr>
    </w:pPr>
  </w:style>
  <w:style w:type="numbering" w:customStyle="1" w:styleId="CurrentList4">
    <w:name w:val="Current List4"/>
    <w:uiPriority w:val="99"/>
    <w:rsid w:val="00FD0ED0"/>
    <w:pPr>
      <w:numPr>
        <w:numId w:val="7"/>
      </w:numPr>
    </w:pPr>
  </w:style>
  <w:style w:type="numbering" w:customStyle="1" w:styleId="CurrentList5">
    <w:name w:val="Current List5"/>
    <w:uiPriority w:val="99"/>
    <w:rsid w:val="00FD0ED0"/>
    <w:pPr>
      <w:numPr>
        <w:numId w:val="9"/>
      </w:numPr>
    </w:pPr>
  </w:style>
  <w:style w:type="numbering" w:customStyle="1" w:styleId="CurrentList6">
    <w:name w:val="Current List6"/>
    <w:uiPriority w:val="99"/>
    <w:rsid w:val="00706234"/>
    <w:pPr>
      <w:numPr>
        <w:numId w:val="10"/>
      </w:numPr>
    </w:pPr>
  </w:style>
  <w:style w:type="numbering" w:customStyle="1" w:styleId="CurrentList7">
    <w:name w:val="Current List7"/>
    <w:uiPriority w:val="99"/>
    <w:rsid w:val="00706234"/>
    <w:pPr>
      <w:numPr>
        <w:numId w:val="11"/>
      </w:numPr>
    </w:pPr>
  </w:style>
  <w:style w:type="paragraph" w:customStyle="1" w:styleId="Caption2">
    <w:name w:val="Caption 2"/>
    <w:basedOn w:val="Folyszveg"/>
    <w:qFormat/>
    <w:rsid w:val="00CD0097"/>
    <w:pPr>
      <w:spacing w:after="120"/>
      <w:jc w:val="center"/>
    </w:pPr>
    <w:rPr>
      <w:sz w:val="22"/>
      <w:szCs w:val="22"/>
    </w:rPr>
  </w:style>
  <w:style w:type="paragraph" w:styleId="Caption">
    <w:name w:val="caption"/>
    <w:basedOn w:val="Normal"/>
    <w:next w:val="Normal"/>
    <w:uiPriority w:val="35"/>
    <w:unhideWhenUsed/>
    <w:qFormat/>
    <w:rsid w:val="007268D2"/>
    <w:pPr>
      <w:spacing w:after="200"/>
    </w:pPr>
    <w:rPr>
      <w:i/>
      <w:iCs/>
      <w:color w:val="0E2841" w:themeColor="text2"/>
      <w:sz w:val="18"/>
      <w:szCs w:val="18"/>
    </w:rPr>
  </w:style>
  <w:style w:type="paragraph" w:styleId="Bibliography">
    <w:name w:val="Bibliography"/>
    <w:basedOn w:val="Normal"/>
    <w:next w:val="Normal"/>
    <w:uiPriority w:val="37"/>
    <w:unhideWhenUsed/>
    <w:rsid w:val="0022386B"/>
  </w:style>
  <w:style w:type="character" w:customStyle="1" w:styleId="katex-mathml">
    <w:name w:val="katex-mathml"/>
    <w:basedOn w:val="DefaultParagraphFont"/>
    <w:rsid w:val="006B2DA9"/>
  </w:style>
  <w:style w:type="character" w:customStyle="1" w:styleId="mord">
    <w:name w:val="mord"/>
    <w:basedOn w:val="DefaultParagraphFont"/>
    <w:rsid w:val="006B2DA9"/>
  </w:style>
  <w:style w:type="character" w:customStyle="1" w:styleId="vlist-s">
    <w:name w:val="vlist-s"/>
    <w:basedOn w:val="DefaultParagraphFont"/>
    <w:rsid w:val="006B2DA9"/>
  </w:style>
  <w:style w:type="paragraph" w:customStyle="1" w:styleId="Egyenlet">
    <w:name w:val="Egyenlet"/>
    <w:basedOn w:val="Folyszveg"/>
    <w:qFormat/>
    <w:rsid w:val="001870C0"/>
    <w:pPr>
      <w:tabs>
        <w:tab w:val="center" w:pos="4253"/>
        <w:tab w:val="left" w:pos="7230"/>
      </w:tabs>
      <w:spacing w:before="480" w:after="480"/>
    </w:pPr>
  </w:style>
  <w:style w:type="character" w:styleId="Strong">
    <w:name w:val="Strong"/>
    <w:basedOn w:val="DefaultParagraphFont"/>
    <w:uiPriority w:val="22"/>
    <w:qFormat/>
    <w:rsid w:val="00E84285"/>
    <w:rPr>
      <w:b/>
      <w:bCs/>
    </w:rPr>
  </w:style>
  <w:style w:type="numbering" w:customStyle="1" w:styleId="CurrentList8">
    <w:name w:val="Current List8"/>
    <w:uiPriority w:val="99"/>
    <w:rsid w:val="00B956CF"/>
    <w:pPr>
      <w:numPr>
        <w:numId w:val="20"/>
      </w:numPr>
    </w:pPr>
  </w:style>
  <w:style w:type="character" w:styleId="Emphasis">
    <w:name w:val="Emphasis"/>
    <w:basedOn w:val="DefaultParagraphFont"/>
    <w:uiPriority w:val="20"/>
    <w:qFormat/>
    <w:rsid w:val="006F43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281">
      <w:bodyDiv w:val="1"/>
      <w:marLeft w:val="0"/>
      <w:marRight w:val="0"/>
      <w:marTop w:val="0"/>
      <w:marBottom w:val="0"/>
      <w:divBdr>
        <w:top w:val="none" w:sz="0" w:space="0" w:color="auto"/>
        <w:left w:val="none" w:sz="0" w:space="0" w:color="auto"/>
        <w:bottom w:val="none" w:sz="0" w:space="0" w:color="auto"/>
        <w:right w:val="none" w:sz="0" w:space="0" w:color="auto"/>
      </w:divBdr>
    </w:div>
    <w:div w:id="13314251">
      <w:bodyDiv w:val="1"/>
      <w:marLeft w:val="0"/>
      <w:marRight w:val="0"/>
      <w:marTop w:val="0"/>
      <w:marBottom w:val="0"/>
      <w:divBdr>
        <w:top w:val="none" w:sz="0" w:space="0" w:color="auto"/>
        <w:left w:val="none" w:sz="0" w:space="0" w:color="auto"/>
        <w:bottom w:val="none" w:sz="0" w:space="0" w:color="auto"/>
        <w:right w:val="none" w:sz="0" w:space="0" w:color="auto"/>
      </w:divBdr>
    </w:div>
    <w:div w:id="15425860">
      <w:bodyDiv w:val="1"/>
      <w:marLeft w:val="0"/>
      <w:marRight w:val="0"/>
      <w:marTop w:val="0"/>
      <w:marBottom w:val="0"/>
      <w:divBdr>
        <w:top w:val="none" w:sz="0" w:space="0" w:color="auto"/>
        <w:left w:val="none" w:sz="0" w:space="0" w:color="auto"/>
        <w:bottom w:val="none" w:sz="0" w:space="0" w:color="auto"/>
        <w:right w:val="none" w:sz="0" w:space="0" w:color="auto"/>
      </w:divBdr>
    </w:div>
    <w:div w:id="27410916">
      <w:bodyDiv w:val="1"/>
      <w:marLeft w:val="0"/>
      <w:marRight w:val="0"/>
      <w:marTop w:val="0"/>
      <w:marBottom w:val="0"/>
      <w:divBdr>
        <w:top w:val="none" w:sz="0" w:space="0" w:color="auto"/>
        <w:left w:val="none" w:sz="0" w:space="0" w:color="auto"/>
        <w:bottom w:val="none" w:sz="0" w:space="0" w:color="auto"/>
        <w:right w:val="none" w:sz="0" w:space="0" w:color="auto"/>
      </w:divBdr>
    </w:div>
    <w:div w:id="54090233">
      <w:bodyDiv w:val="1"/>
      <w:marLeft w:val="0"/>
      <w:marRight w:val="0"/>
      <w:marTop w:val="0"/>
      <w:marBottom w:val="0"/>
      <w:divBdr>
        <w:top w:val="none" w:sz="0" w:space="0" w:color="auto"/>
        <w:left w:val="none" w:sz="0" w:space="0" w:color="auto"/>
        <w:bottom w:val="none" w:sz="0" w:space="0" w:color="auto"/>
        <w:right w:val="none" w:sz="0" w:space="0" w:color="auto"/>
      </w:divBdr>
    </w:div>
    <w:div w:id="56058610">
      <w:bodyDiv w:val="1"/>
      <w:marLeft w:val="0"/>
      <w:marRight w:val="0"/>
      <w:marTop w:val="0"/>
      <w:marBottom w:val="0"/>
      <w:divBdr>
        <w:top w:val="none" w:sz="0" w:space="0" w:color="auto"/>
        <w:left w:val="none" w:sz="0" w:space="0" w:color="auto"/>
        <w:bottom w:val="none" w:sz="0" w:space="0" w:color="auto"/>
        <w:right w:val="none" w:sz="0" w:space="0" w:color="auto"/>
      </w:divBdr>
    </w:div>
    <w:div w:id="68306656">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88159949">
      <w:bodyDiv w:val="1"/>
      <w:marLeft w:val="0"/>
      <w:marRight w:val="0"/>
      <w:marTop w:val="0"/>
      <w:marBottom w:val="0"/>
      <w:divBdr>
        <w:top w:val="none" w:sz="0" w:space="0" w:color="auto"/>
        <w:left w:val="none" w:sz="0" w:space="0" w:color="auto"/>
        <w:bottom w:val="none" w:sz="0" w:space="0" w:color="auto"/>
        <w:right w:val="none" w:sz="0" w:space="0" w:color="auto"/>
      </w:divBdr>
    </w:div>
    <w:div w:id="90779417">
      <w:bodyDiv w:val="1"/>
      <w:marLeft w:val="0"/>
      <w:marRight w:val="0"/>
      <w:marTop w:val="0"/>
      <w:marBottom w:val="0"/>
      <w:divBdr>
        <w:top w:val="none" w:sz="0" w:space="0" w:color="auto"/>
        <w:left w:val="none" w:sz="0" w:space="0" w:color="auto"/>
        <w:bottom w:val="none" w:sz="0" w:space="0" w:color="auto"/>
        <w:right w:val="none" w:sz="0" w:space="0" w:color="auto"/>
      </w:divBdr>
    </w:div>
    <w:div w:id="91708875">
      <w:bodyDiv w:val="1"/>
      <w:marLeft w:val="0"/>
      <w:marRight w:val="0"/>
      <w:marTop w:val="0"/>
      <w:marBottom w:val="0"/>
      <w:divBdr>
        <w:top w:val="none" w:sz="0" w:space="0" w:color="auto"/>
        <w:left w:val="none" w:sz="0" w:space="0" w:color="auto"/>
        <w:bottom w:val="none" w:sz="0" w:space="0" w:color="auto"/>
        <w:right w:val="none" w:sz="0" w:space="0" w:color="auto"/>
      </w:divBdr>
    </w:div>
    <w:div w:id="102846498">
      <w:bodyDiv w:val="1"/>
      <w:marLeft w:val="0"/>
      <w:marRight w:val="0"/>
      <w:marTop w:val="0"/>
      <w:marBottom w:val="0"/>
      <w:divBdr>
        <w:top w:val="none" w:sz="0" w:space="0" w:color="auto"/>
        <w:left w:val="none" w:sz="0" w:space="0" w:color="auto"/>
        <w:bottom w:val="none" w:sz="0" w:space="0" w:color="auto"/>
        <w:right w:val="none" w:sz="0" w:space="0" w:color="auto"/>
      </w:divBdr>
    </w:div>
    <w:div w:id="137457804">
      <w:bodyDiv w:val="1"/>
      <w:marLeft w:val="0"/>
      <w:marRight w:val="0"/>
      <w:marTop w:val="0"/>
      <w:marBottom w:val="0"/>
      <w:divBdr>
        <w:top w:val="none" w:sz="0" w:space="0" w:color="auto"/>
        <w:left w:val="none" w:sz="0" w:space="0" w:color="auto"/>
        <w:bottom w:val="none" w:sz="0" w:space="0" w:color="auto"/>
        <w:right w:val="none" w:sz="0" w:space="0" w:color="auto"/>
      </w:divBdr>
    </w:div>
    <w:div w:id="157035995">
      <w:bodyDiv w:val="1"/>
      <w:marLeft w:val="0"/>
      <w:marRight w:val="0"/>
      <w:marTop w:val="0"/>
      <w:marBottom w:val="0"/>
      <w:divBdr>
        <w:top w:val="none" w:sz="0" w:space="0" w:color="auto"/>
        <w:left w:val="none" w:sz="0" w:space="0" w:color="auto"/>
        <w:bottom w:val="none" w:sz="0" w:space="0" w:color="auto"/>
        <w:right w:val="none" w:sz="0" w:space="0" w:color="auto"/>
      </w:divBdr>
    </w:div>
    <w:div w:id="168374166">
      <w:bodyDiv w:val="1"/>
      <w:marLeft w:val="0"/>
      <w:marRight w:val="0"/>
      <w:marTop w:val="0"/>
      <w:marBottom w:val="0"/>
      <w:divBdr>
        <w:top w:val="none" w:sz="0" w:space="0" w:color="auto"/>
        <w:left w:val="none" w:sz="0" w:space="0" w:color="auto"/>
        <w:bottom w:val="none" w:sz="0" w:space="0" w:color="auto"/>
        <w:right w:val="none" w:sz="0" w:space="0" w:color="auto"/>
      </w:divBdr>
    </w:div>
    <w:div w:id="185289968">
      <w:bodyDiv w:val="1"/>
      <w:marLeft w:val="0"/>
      <w:marRight w:val="0"/>
      <w:marTop w:val="0"/>
      <w:marBottom w:val="0"/>
      <w:divBdr>
        <w:top w:val="none" w:sz="0" w:space="0" w:color="auto"/>
        <w:left w:val="none" w:sz="0" w:space="0" w:color="auto"/>
        <w:bottom w:val="none" w:sz="0" w:space="0" w:color="auto"/>
        <w:right w:val="none" w:sz="0" w:space="0" w:color="auto"/>
      </w:divBdr>
    </w:div>
    <w:div w:id="206339628">
      <w:bodyDiv w:val="1"/>
      <w:marLeft w:val="0"/>
      <w:marRight w:val="0"/>
      <w:marTop w:val="0"/>
      <w:marBottom w:val="0"/>
      <w:divBdr>
        <w:top w:val="none" w:sz="0" w:space="0" w:color="auto"/>
        <w:left w:val="none" w:sz="0" w:space="0" w:color="auto"/>
        <w:bottom w:val="none" w:sz="0" w:space="0" w:color="auto"/>
        <w:right w:val="none" w:sz="0" w:space="0" w:color="auto"/>
      </w:divBdr>
    </w:div>
    <w:div w:id="238490376">
      <w:bodyDiv w:val="1"/>
      <w:marLeft w:val="0"/>
      <w:marRight w:val="0"/>
      <w:marTop w:val="0"/>
      <w:marBottom w:val="0"/>
      <w:divBdr>
        <w:top w:val="none" w:sz="0" w:space="0" w:color="auto"/>
        <w:left w:val="none" w:sz="0" w:space="0" w:color="auto"/>
        <w:bottom w:val="none" w:sz="0" w:space="0" w:color="auto"/>
        <w:right w:val="none" w:sz="0" w:space="0" w:color="auto"/>
      </w:divBdr>
    </w:div>
    <w:div w:id="239290097">
      <w:bodyDiv w:val="1"/>
      <w:marLeft w:val="0"/>
      <w:marRight w:val="0"/>
      <w:marTop w:val="0"/>
      <w:marBottom w:val="0"/>
      <w:divBdr>
        <w:top w:val="none" w:sz="0" w:space="0" w:color="auto"/>
        <w:left w:val="none" w:sz="0" w:space="0" w:color="auto"/>
        <w:bottom w:val="none" w:sz="0" w:space="0" w:color="auto"/>
        <w:right w:val="none" w:sz="0" w:space="0" w:color="auto"/>
      </w:divBdr>
    </w:div>
    <w:div w:id="240648719">
      <w:bodyDiv w:val="1"/>
      <w:marLeft w:val="0"/>
      <w:marRight w:val="0"/>
      <w:marTop w:val="0"/>
      <w:marBottom w:val="0"/>
      <w:divBdr>
        <w:top w:val="none" w:sz="0" w:space="0" w:color="auto"/>
        <w:left w:val="none" w:sz="0" w:space="0" w:color="auto"/>
        <w:bottom w:val="none" w:sz="0" w:space="0" w:color="auto"/>
        <w:right w:val="none" w:sz="0" w:space="0" w:color="auto"/>
      </w:divBdr>
    </w:div>
    <w:div w:id="290594048">
      <w:bodyDiv w:val="1"/>
      <w:marLeft w:val="0"/>
      <w:marRight w:val="0"/>
      <w:marTop w:val="0"/>
      <w:marBottom w:val="0"/>
      <w:divBdr>
        <w:top w:val="none" w:sz="0" w:space="0" w:color="auto"/>
        <w:left w:val="none" w:sz="0" w:space="0" w:color="auto"/>
        <w:bottom w:val="none" w:sz="0" w:space="0" w:color="auto"/>
        <w:right w:val="none" w:sz="0" w:space="0" w:color="auto"/>
      </w:divBdr>
    </w:div>
    <w:div w:id="322199907">
      <w:bodyDiv w:val="1"/>
      <w:marLeft w:val="0"/>
      <w:marRight w:val="0"/>
      <w:marTop w:val="0"/>
      <w:marBottom w:val="0"/>
      <w:divBdr>
        <w:top w:val="none" w:sz="0" w:space="0" w:color="auto"/>
        <w:left w:val="none" w:sz="0" w:space="0" w:color="auto"/>
        <w:bottom w:val="none" w:sz="0" w:space="0" w:color="auto"/>
        <w:right w:val="none" w:sz="0" w:space="0" w:color="auto"/>
      </w:divBdr>
    </w:div>
    <w:div w:id="322248469">
      <w:bodyDiv w:val="1"/>
      <w:marLeft w:val="0"/>
      <w:marRight w:val="0"/>
      <w:marTop w:val="0"/>
      <w:marBottom w:val="0"/>
      <w:divBdr>
        <w:top w:val="none" w:sz="0" w:space="0" w:color="auto"/>
        <w:left w:val="none" w:sz="0" w:space="0" w:color="auto"/>
        <w:bottom w:val="none" w:sz="0" w:space="0" w:color="auto"/>
        <w:right w:val="none" w:sz="0" w:space="0" w:color="auto"/>
      </w:divBdr>
    </w:div>
    <w:div w:id="328022524">
      <w:bodyDiv w:val="1"/>
      <w:marLeft w:val="0"/>
      <w:marRight w:val="0"/>
      <w:marTop w:val="0"/>
      <w:marBottom w:val="0"/>
      <w:divBdr>
        <w:top w:val="none" w:sz="0" w:space="0" w:color="auto"/>
        <w:left w:val="none" w:sz="0" w:space="0" w:color="auto"/>
        <w:bottom w:val="none" w:sz="0" w:space="0" w:color="auto"/>
        <w:right w:val="none" w:sz="0" w:space="0" w:color="auto"/>
      </w:divBdr>
    </w:div>
    <w:div w:id="329649617">
      <w:bodyDiv w:val="1"/>
      <w:marLeft w:val="0"/>
      <w:marRight w:val="0"/>
      <w:marTop w:val="0"/>
      <w:marBottom w:val="0"/>
      <w:divBdr>
        <w:top w:val="none" w:sz="0" w:space="0" w:color="auto"/>
        <w:left w:val="none" w:sz="0" w:space="0" w:color="auto"/>
        <w:bottom w:val="none" w:sz="0" w:space="0" w:color="auto"/>
        <w:right w:val="none" w:sz="0" w:space="0" w:color="auto"/>
      </w:divBdr>
    </w:div>
    <w:div w:id="332805432">
      <w:bodyDiv w:val="1"/>
      <w:marLeft w:val="0"/>
      <w:marRight w:val="0"/>
      <w:marTop w:val="0"/>
      <w:marBottom w:val="0"/>
      <w:divBdr>
        <w:top w:val="none" w:sz="0" w:space="0" w:color="auto"/>
        <w:left w:val="none" w:sz="0" w:space="0" w:color="auto"/>
        <w:bottom w:val="none" w:sz="0" w:space="0" w:color="auto"/>
        <w:right w:val="none" w:sz="0" w:space="0" w:color="auto"/>
      </w:divBdr>
    </w:div>
    <w:div w:id="342589025">
      <w:bodyDiv w:val="1"/>
      <w:marLeft w:val="0"/>
      <w:marRight w:val="0"/>
      <w:marTop w:val="0"/>
      <w:marBottom w:val="0"/>
      <w:divBdr>
        <w:top w:val="none" w:sz="0" w:space="0" w:color="auto"/>
        <w:left w:val="none" w:sz="0" w:space="0" w:color="auto"/>
        <w:bottom w:val="none" w:sz="0" w:space="0" w:color="auto"/>
        <w:right w:val="none" w:sz="0" w:space="0" w:color="auto"/>
      </w:divBdr>
    </w:div>
    <w:div w:id="344790978">
      <w:bodyDiv w:val="1"/>
      <w:marLeft w:val="0"/>
      <w:marRight w:val="0"/>
      <w:marTop w:val="0"/>
      <w:marBottom w:val="0"/>
      <w:divBdr>
        <w:top w:val="none" w:sz="0" w:space="0" w:color="auto"/>
        <w:left w:val="none" w:sz="0" w:space="0" w:color="auto"/>
        <w:bottom w:val="none" w:sz="0" w:space="0" w:color="auto"/>
        <w:right w:val="none" w:sz="0" w:space="0" w:color="auto"/>
      </w:divBdr>
    </w:div>
    <w:div w:id="359088818">
      <w:bodyDiv w:val="1"/>
      <w:marLeft w:val="0"/>
      <w:marRight w:val="0"/>
      <w:marTop w:val="0"/>
      <w:marBottom w:val="0"/>
      <w:divBdr>
        <w:top w:val="none" w:sz="0" w:space="0" w:color="auto"/>
        <w:left w:val="none" w:sz="0" w:space="0" w:color="auto"/>
        <w:bottom w:val="none" w:sz="0" w:space="0" w:color="auto"/>
        <w:right w:val="none" w:sz="0" w:space="0" w:color="auto"/>
      </w:divBdr>
    </w:div>
    <w:div w:id="401488964">
      <w:bodyDiv w:val="1"/>
      <w:marLeft w:val="0"/>
      <w:marRight w:val="0"/>
      <w:marTop w:val="0"/>
      <w:marBottom w:val="0"/>
      <w:divBdr>
        <w:top w:val="none" w:sz="0" w:space="0" w:color="auto"/>
        <w:left w:val="none" w:sz="0" w:space="0" w:color="auto"/>
        <w:bottom w:val="none" w:sz="0" w:space="0" w:color="auto"/>
        <w:right w:val="none" w:sz="0" w:space="0" w:color="auto"/>
      </w:divBdr>
    </w:div>
    <w:div w:id="407533328">
      <w:bodyDiv w:val="1"/>
      <w:marLeft w:val="0"/>
      <w:marRight w:val="0"/>
      <w:marTop w:val="0"/>
      <w:marBottom w:val="0"/>
      <w:divBdr>
        <w:top w:val="none" w:sz="0" w:space="0" w:color="auto"/>
        <w:left w:val="none" w:sz="0" w:space="0" w:color="auto"/>
        <w:bottom w:val="none" w:sz="0" w:space="0" w:color="auto"/>
        <w:right w:val="none" w:sz="0" w:space="0" w:color="auto"/>
      </w:divBdr>
    </w:div>
    <w:div w:id="418407435">
      <w:bodyDiv w:val="1"/>
      <w:marLeft w:val="0"/>
      <w:marRight w:val="0"/>
      <w:marTop w:val="0"/>
      <w:marBottom w:val="0"/>
      <w:divBdr>
        <w:top w:val="none" w:sz="0" w:space="0" w:color="auto"/>
        <w:left w:val="none" w:sz="0" w:space="0" w:color="auto"/>
        <w:bottom w:val="none" w:sz="0" w:space="0" w:color="auto"/>
        <w:right w:val="none" w:sz="0" w:space="0" w:color="auto"/>
      </w:divBdr>
    </w:div>
    <w:div w:id="422268565">
      <w:bodyDiv w:val="1"/>
      <w:marLeft w:val="0"/>
      <w:marRight w:val="0"/>
      <w:marTop w:val="0"/>
      <w:marBottom w:val="0"/>
      <w:divBdr>
        <w:top w:val="none" w:sz="0" w:space="0" w:color="auto"/>
        <w:left w:val="none" w:sz="0" w:space="0" w:color="auto"/>
        <w:bottom w:val="none" w:sz="0" w:space="0" w:color="auto"/>
        <w:right w:val="none" w:sz="0" w:space="0" w:color="auto"/>
      </w:divBdr>
    </w:div>
    <w:div w:id="425461362">
      <w:bodyDiv w:val="1"/>
      <w:marLeft w:val="0"/>
      <w:marRight w:val="0"/>
      <w:marTop w:val="0"/>
      <w:marBottom w:val="0"/>
      <w:divBdr>
        <w:top w:val="none" w:sz="0" w:space="0" w:color="auto"/>
        <w:left w:val="none" w:sz="0" w:space="0" w:color="auto"/>
        <w:bottom w:val="none" w:sz="0" w:space="0" w:color="auto"/>
        <w:right w:val="none" w:sz="0" w:space="0" w:color="auto"/>
      </w:divBdr>
    </w:div>
    <w:div w:id="426343976">
      <w:bodyDiv w:val="1"/>
      <w:marLeft w:val="0"/>
      <w:marRight w:val="0"/>
      <w:marTop w:val="0"/>
      <w:marBottom w:val="0"/>
      <w:divBdr>
        <w:top w:val="none" w:sz="0" w:space="0" w:color="auto"/>
        <w:left w:val="none" w:sz="0" w:space="0" w:color="auto"/>
        <w:bottom w:val="none" w:sz="0" w:space="0" w:color="auto"/>
        <w:right w:val="none" w:sz="0" w:space="0" w:color="auto"/>
      </w:divBdr>
    </w:div>
    <w:div w:id="428618836">
      <w:bodyDiv w:val="1"/>
      <w:marLeft w:val="0"/>
      <w:marRight w:val="0"/>
      <w:marTop w:val="0"/>
      <w:marBottom w:val="0"/>
      <w:divBdr>
        <w:top w:val="none" w:sz="0" w:space="0" w:color="auto"/>
        <w:left w:val="none" w:sz="0" w:space="0" w:color="auto"/>
        <w:bottom w:val="none" w:sz="0" w:space="0" w:color="auto"/>
        <w:right w:val="none" w:sz="0" w:space="0" w:color="auto"/>
      </w:divBdr>
    </w:div>
    <w:div w:id="454370258">
      <w:bodyDiv w:val="1"/>
      <w:marLeft w:val="0"/>
      <w:marRight w:val="0"/>
      <w:marTop w:val="0"/>
      <w:marBottom w:val="0"/>
      <w:divBdr>
        <w:top w:val="none" w:sz="0" w:space="0" w:color="auto"/>
        <w:left w:val="none" w:sz="0" w:space="0" w:color="auto"/>
        <w:bottom w:val="none" w:sz="0" w:space="0" w:color="auto"/>
        <w:right w:val="none" w:sz="0" w:space="0" w:color="auto"/>
      </w:divBdr>
    </w:div>
    <w:div w:id="464473762">
      <w:bodyDiv w:val="1"/>
      <w:marLeft w:val="0"/>
      <w:marRight w:val="0"/>
      <w:marTop w:val="0"/>
      <w:marBottom w:val="0"/>
      <w:divBdr>
        <w:top w:val="none" w:sz="0" w:space="0" w:color="auto"/>
        <w:left w:val="none" w:sz="0" w:space="0" w:color="auto"/>
        <w:bottom w:val="none" w:sz="0" w:space="0" w:color="auto"/>
        <w:right w:val="none" w:sz="0" w:space="0" w:color="auto"/>
      </w:divBdr>
    </w:div>
    <w:div w:id="472449835">
      <w:bodyDiv w:val="1"/>
      <w:marLeft w:val="0"/>
      <w:marRight w:val="0"/>
      <w:marTop w:val="0"/>
      <w:marBottom w:val="0"/>
      <w:divBdr>
        <w:top w:val="none" w:sz="0" w:space="0" w:color="auto"/>
        <w:left w:val="none" w:sz="0" w:space="0" w:color="auto"/>
        <w:bottom w:val="none" w:sz="0" w:space="0" w:color="auto"/>
        <w:right w:val="none" w:sz="0" w:space="0" w:color="auto"/>
      </w:divBdr>
    </w:div>
    <w:div w:id="477646200">
      <w:bodyDiv w:val="1"/>
      <w:marLeft w:val="0"/>
      <w:marRight w:val="0"/>
      <w:marTop w:val="0"/>
      <w:marBottom w:val="0"/>
      <w:divBdr>
        <w:top w:val="none" w:sz="0" w:space="0" w:color="auto"/>
        <w:left w:val="none" w:sz="0" w:space="0" w:color="auto"/>
        <w:bottom w:val="none" w:sz="0" w:space="0" w:color="auto"/>
        <w:right w:val="none" w:sz="0" w:space="0" w:color="auto"/>
      </w:divBdr>
    </w:div>
    <w:div w:id="497580757">
      <w:bodyDiv w:val="1"/>
      <w:marLeft w:val="0"/>
      <w:marRight w:val="0"/>
      <w:marTop w:val="0"/>
      <w:marBottom w:val="0"/>
      <w:divBdr>
        <w:top w:val="none" w:sz="0" w:space="0" w:color="auto"/>
        <w:left w:val="none" w:sz="0" w:space="0" w:color="auto"/>
        <w:bottom w:val="none" w:sz="0" w:space="0" w:color="auto"/>
        <w:right w:val="none" w:sz="0" w:space="0" w:color="auto"/>
      </w:divBdr>
    </w:div>
    <w:div w:id="501824019">
      <w:bodyDiv w:val="1"/>
      <w:marLeft w:val="0"/>
      <w:marRight w:val="0"/>
      <w:marTop w:val="0"/>
      <w:marBottom w:val="0"/>
      <w:divBdr>
        <w:top w:val="none" w:sz="0" w:space="0" w:color="auto"/>
        <w:left w:val="none" w:sz="0" w:space="0" w:color="auto"/>
        <w:bottom w:val="none" w:sz="0" w:space="0" w:color="auto"/>
        <w:right w:val="none" w:sz="0" w:space="0" w:color="auto"/>
      </w:divBdr>
    </w:div>
    <w:div w:id="527379764">
      <w:bodyDiv w:val="1"/>
      <w:marLeft w:val="0"/>
      <w:marRight w:val="0"/>
      <w:marTop w:val="0"/>
      <w:marBottom w:val="0"/>
      <w:divBdr>
        <w:top w:val="none" w:sz="0" w:space="0" w:color="auto"/>
        <w:left w:val="none" w:sz="0" w:space="0" w:color="auto"/>
        <w:bottom w:val="none" w:sz="0" w:space="0" w:color="auto"/>
        <w:right w:val="none" w:sz="0" w:space="0" w:color="auto"/>
      </w:divBdr>
    </w:div>
    <w:div w:id="598605937">
      <w:bodyDiv w:val="1"/>
      <w:marLeft w:val="0"/>
      <w:marRight w:val="0"/>
      <w:marTop w:val="0"/>
      <w:marBottom w:val="0"/>
      <w:divBdr>
        <w:top w:val="none" w:sz="0" w:space="0" w:color="auto"/>
        <w:left w:val="none" w:sz="0" w:space="0" w:color="auto"/>
        <w:bottom w:val="none" w:sz="0" w:space="0" w:color="auto"/>
        <w:right w:val="none" w:sz="0" w:space="0" w:color="auto"/>
      </w:divBdr>
    </w:div>
    <w:div w:id="606696525">
      <w:bodyDiv w:val="1"/>
      <w:marLeft w:val="0"/>
      <w:marRight w:val="0"/>
      <w:marTop w:val="0"/>
      <w:marBottom w:val="0"/>
      <w:divBdr>
        <w:top w:val="none" w:sz="0" w:space="0" w:color="auto"/>
        <w:left w:val="none" w:sz="0" w:space="0" w:color="auto"/>
        <w:bottom w:val="none" w:sz="0" w:space="0" w:color="auto"/>
        <w:right w:val="none" w:sz="0" w:space="0" w:color="auto"/>
      </w:divBdr>
    </w:div>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
    <w:div w:id="627247535">
      <w:bodyDiv w:val="1"/>
      <w:marLeft w:val="0"/>
      <w:marRight w:val="0"/>
      <w:marTop w:val="0"/>
      <w:marBottom w:val="0"/>
      <w:divBdr>
        <w:top w:val="none" w:sz="0" w:space="0" w:color="auto"/>
        <w:left w:val="none" w:sz="0" w:space="0" w:color="auto"/>
        <w:bottom w:val="none" w:sz="0" w:space="0" w:color="auto"/>
        <w:right w:val="none" w:sz="0" w:space="0" w:color="auto"/>
      </w:divBdr>
    </w:div>
    <w:div w:id="647248700">
      <w:bodyDiv w:val="1"/>
      <w:marLeft w:val="0"/>
      <w:marRight w:val="0"/>
      <w:marTop w:val="0"/>
      <w:marBottom w:val="0"/>
      <w:divBdr>
        <w:top w:val="none" w:sz="0" w:space="0" w:color="auto"/>
        <w:left w:val="none" w:sz="0" w:space="0" w:color="auto"/>
        <w:bottom w:val="none" w:sz="0" w:space="0" w:color="auto"/>
        <w:right w:val="none" w:sz="0" w:space="0" w:color="auto"/>
      </w:divBdr>
    </w:div>
    <w:div w:id="649872513">
      <w:bodyDiv w:val="1"/>
      <w:marLeft w:val="0"/>
      <w:marRight w:val="0"/>
      <w:marTop w:val="0"/>
      <w:marBottom w:val="0"/>
      <w:divBdr>
        <w:top w:val="none" w:sz="0" w:space="0" w:color="auto"/>
        <w:left w:val="none" w:sz="0" w:space="0" w:color="auto"/>
        <w:bottom w:val="none" w:sz="0" w:space="0" w:color="auto"/>
        <w:right w:val="none" w:sz="0" w:space="0" w:color="auto"/>
      </w:divBdr>
    </w:div>
    <w:div w:id="664555693">
      <w:bodyDiv w:val="1"/>
      <w:marLeft w:val="0"/>
      <w:marRight w:val="0"/>
      <w:marTop w:val="0"/>
      <w:marBottom w:val="0"/>
      <w:divBdr>
        <w:top w:val="none" w:sz="0" w:space="0" w:color="auto"/>
        <w:left w:val="none" w:sz="0" w:space="0" w:color="auto"/>
        <w:bottom w:val="none" w:sz="0" w:space="0" w:color="auto"/>
        <w:right w:val="none" w:sz="0" w:space="0" w:color="auto"/>
      </w:divBdr>
    </w:div>
    <w:div w:id="664868524">
      <w:bodyDiv w:val="1"/>
      <w:marLeft w:val="0"/>
      <w:marRight w:val="0"/>
      <w:marTop w:val="0"/>
      <w:marBottom w:val="0"/>
      <w:divBdr>
        <w:top w:val="none" w:sz="0" w:space="0" w:color="auto"/>
        <w:left w:val="none" w:sz="0" w:space="0" w:color="auto"/>
        <w:bottom w:val="none" w:sz="0" w:space="0" w:color="auto"/>
        <w:right w:val="none" w:sz="0" w:space="0" w:color="auto"/>
      </w:divBdr>
    </w:div>
    <w:div w:id="691995723">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
    <w:div w:id="712391657">
      <w:bodyDiv w:val="1"/>
      <w:marLeft w:val="0"/>
      <w:marRight w:val="0"/>
      <w:marTop w:val="0"/>
      <w:marBottom w:val="0"/>
      <w:divBdr>
        <w:top w:val="none" w:sz="0" w:space="0" w:color="auto"/>
        <w:left w:val="none" w:sz="0" w:space="0" w:color="auto"/>
        <w:bottom w:val="none" w:sz="0" w:space="0" w:color="auto"/>
        <w:right w:val="none" w:sz="0" w:space="0" w:color="auto"/>
      </w:divBdr>
    </w:div>
    <w:div w:id="727070098">
      <w:bodyDiv w:val="1"/>
      <w:marLeft w:val="0"/>
      <w:marRight w:val="0"/>
      <w:marTop w:val="0"/>
      <w:marBottom w:val="0"/>
      <w:divBdr>
        <w:top w:val="none" w:sz="0" w:space="0" w:color="auto"/>
        <w:left w:val="none" w:sz="0" w:space="0" w:color="auto"/>
        <w:bottom w:val="none" w:sz="0" w:space="0" w:color="auto"/>
        <w:right w:val="none" w:sz="0" w:space="0" w:color="auto"/>
      </w:divBdr>
    </w:div>
    <w:div w:id="736127951">
      <w:bodyDiv w:val="1"/>
      <w:marLeft w:val="0"/>
      <w:marRight w:val="0"/>
      <w:marTop w:val="0"/>
      <w:marBottom w:val="0"/>
      <w:divBdr>
        <w:top w:val="none" w:sz="0" w:space="0" w:color="auto"/>
        <w:left w:val="none" w:sz="0" w:space="0" w:color="auto"/>
        <w:bottom w:val="none" w:sz="0" w:space="0" w:color="auto"/>
        <w:right w:val="none" w:sz="0" w:space="0" w:color="auto"/>
      </w:divBdr>
    </w:div>
    <w:div w:id="741871219">
      <w:bodyDiv w:val="1"/>
      <w:marLeft w:val="0"/>
      <w:marRight w:val="0"/>
      <w:marTop w:val="0"/>
      <w:marBottom w:val="0"/>
      <w:divBdr>
        <w:top w:val="none" w:sz="0" w:space="0" w:color="auto"/>
        <w:left w:val="none" w:sz="0" w:space="0" w:color="auto"/>
        <w:bottom w:val="none" w:sz="0" w:space="0" w:color="auto"/>
        <w:right w:val="none" w:sz="0" w:space="0" w:color="auto"/>
      </w:divBdr>
    </w:div>
    <w:div w:id="760639495">
      <w:bodyDiv w:val="1"/>
      <w:marLeft w:val="0"/>
      <w:marRight w:val="0"/>
      <w:marTop w:val="0"/>
      <w:marBottom w:val="0"/>
      <w:divBdr>
        <w:top w:val="none" w:sz="0" w:space="0" w:color="auto"/>
        <w:left w:val="none" w:sz="0" w:space="0" w:color="auto"/>
        <w:bottom w:val="none" w:sz="0" w:space="0" w:color="auto"/>
        <w:right w:val="none" w:sz="0" w:space="0" w:color="auto"/>
      </w:divBdr>
    </w:div>
    <w:div w:id="765460791">
      <w:bodyDiv w:val="1"/>
      <w:marLeft w:val="0"/>
      <w:marRight w:val="0"/>
      <w:marTop w:val="0"/>
      <w:marBottom w:val="0"/>
      <w:divBdr>
        <w:top w:val="none" w:sz="0" w:space="0" w:color="auto"/>
        <w:left w:val="none" w:sz="0" w:space="0" w:color="auto"/>
        <w:bottom w:val="none" w:sz="0" w:space="0" w:color="auto"/>
        <w:right w:val="none" w:sz="0" w:space="0" w:color="auto"/>
      </w:divBdr>
    </w:div>
    <w:div w:id="785849807">
      <w:bodyDiv w:val="1"/>
      <w:marLeft w:val="0"/>
      <w:marRight w:val="0"/>
      <w:marTop w:val="0"/>
      <w:marBottom w:val="0"/>
      <w:divBdr>
        <w:top w:val="none" w:sz="0" w:space="0" w:color="auto"/>
        <w:left w:val="none" w:sz="0" w:space="0" w:color="auto"/>
        <w:bottom w:val="none" w:sz="0" w:space="0" w:color="auto"/>
        <w:right w:val="none" w:sz="0" w:space="0" w:color="auto"/>
      </w:divBdr>
    </w:div>
    <w:div w:id="854467815">
      <w:bodyDiv w:val="1"/>
      <w:marLeft w:val="0"/>
      <w:marRight w:val="0"/>
      <w:marTop w:val="0"/>
      <w:marBottom w:val="0"/>
      <w:divBdr>
        <w:top w:val="none" w:sz="0" w:space="0" w:color="auto"/>
        <w:left w:val="none" w:sz="0" w:space="0" w:color="auto"/>
        <w:bottom w:val="none" w:sz="0" w:space="0" w:color="auto"/>
        <w:right w:val="none" w:sz="0" w:space="0" w:color="auto"/>
      </w:divBdr>
    </w:div>
    <w:div w:id="855192981">
      <w:bodyDiv w:val="1"/>
      <w:marLeft w:val="0"/>
      <w:marRight w:val="0"/>
      <w:marTop w:val="0"/>
      <w:marBottom w:val="0"/>
      <w:divBdr>
        <w:top w:val="none" w:sz="0" w:space="0" w:color="auto"/>
        <w:left w:val="none" w:sz="0" w:space="0" w:color="auto"/>
        <w:bottom w:val="none" w:sz="0" w:space="0" w:color="auto"/>
        <w:right w:val="none" w:sz="0" w:space="0" w:color="auto"/>
      </w:divBdr>
    </w:div>
    <w:div w:id="861477828">
      <w:bodyDiv w:val="1"/>
      <w:marLeft w:val="0"/>
      <w:marRight w:val="0"/>
      <w:marTop w:val="0"/>
      <w:marBottom w:val="0"/>
      <w:divBdr>
        <w:top w:val="none" w:sz="0" w:space="0" w:color="auto"/>
        <w:left w:val="none" w:sz="0" w:space="0" w:color="auto"/>
        <w:bottom w:val="none" w:sz="0" w:space="0" w:color="auto"/>
        <w:right w:val="none" w:sz="0" w:space="0" w:color="auto"/>
      </w:divBdr>
    </w:div>
    <w:div w:id="872351542">
      <w:bodyDiv w:val="1"/>
      <w:marLeft w:val="0"/>
      <w:marRight w:val="0"/>
      <w:marTop w:val="0"/>
      <w:marBottom w:val="0"/>
      <w:divBdr>
        <w:top w:val="none" w:sz="0" w:space="0" w:color="auto"/>
        <w:left w:val="none" w:sz="0" w:space="0" w:color="auto"/>
        <w:bottom w:val="none" w:sz="0" w:space="0" w:color="auto"/>
        <w:right w:val="none" w:sz="0" w:space="0" w:color="auto"/>
      </w:divBdr>
    </w:div>
    <w:div w:id="878592801">
      <w:bodyDiv w:val="1"/>
      <w:marLeft w:val="0"/>
      <w:marRight w:val="0"/>
      <w:marTop w:val="0"/>
      <w:marBottom w:val="0"/>
      <w:divBdr>
        <w:top w:val="none" w:sz="0" w:space="0" w:color="auto"/>
        <w:left w:val="none" w:sz="0" w:space="0" w:color="auto"/>
        <w:bottom w:val="none" w:sz="0" w:space="0" w:color="auto"/>
        <w:right w:val="none" w:sz="0" w:space="0" w:color="auto"/>
      </w:divBdr>
    </w:div>
    <w:div w:id="894700082">
      <w:bodyDiv w:val="1"/>
      <w:marLeft w:val="0"/>
      <w:marRight w:val="0"/>
      <w:marTop w:val="0"/>
      <w:marBottom w:val="0"/>
      <w:divBdr>
        <w:top w:val="none" w:sz="0" w:space="0" w:color="auto"/>
        <w:left w:val="none" w:sz="0" w:space="0" w:color="auto"/>
        <w:bottom w:val="none" w:sz="0" w:space="0" w:color="auto"/>
        <w:right w:val="none" w:sz="0" w:space="0" w:color="auto"/>
      </w:divBdr>
    </w:div>
    <w:div w:id="917180348">
      <w:bodyDiv w:val="1"/>
      <w:marLeft w:val="0"/>
      <w:marRight w:val="0"/>
      <w:marTop w:val="0"/>
      <w:marBottom w:val="0"/>
      <w:divBdr>
        <w:top w:val="none" w:sz="0" w:space="0" w:color="auto"/>
        <w:left w:val="none" w:sz="0" w:space="0" w:color="auto"/>
        <w:bottom w:val="none" w:sz="0" w:space="0" w:color="auto"/>
        <w:right w:val="none" w:sz="0" w:space="0" w:color="auto"/>
      </w:divBdr>
    </w:div>
    <w:div w:id="959922055">
      <w:bodyDiv w:val="1"/>
      <w:marLeft w:val="0"/>
      <w:marRight w:val="0"/>
      <w:marTop w:val="0"/>
      <w:marBottom w:val="0"/>
      <w:divBdr>
        <w:top w:val="none" w:sz="0" w:space="0" w:color="auto"/>
        <w:left w:val="none" w:sz="0" w:space="0" w:color="auto"/>
        <w:bottom w:val="none" w:sz="0" w:space="0" w:color="auto"/>
        <w:right w:val="none" w:sz="0" w:space="0" w:color="auto"/>
      </w:divBdr>
    </w:div>
    <w:div w:id="974918791">
      <w:bodyDiv w:val="1"/>
      <w:marLeft w:val="0"/>
      <w:marRight w:val="0"/>
      <w:marTop w:val="0"/>
      <w:marBottom w:val="0"/>
      <w:divBdr>
        <w:top w:val="none" w:sz="0" w:space="0" w:color="auto"/>
        <w:left w:val="none" w:sz="0" w:space="0" w:color="auto"/>
        <w:bottom w:val="none" w:sz="0" w:space="0" w:color="auto"/>
        <w:right w:val="none" w:sz="0" w:space="0" w:color="auto"/>
      </w:divBdr>
    </w:div>
    <w:div w:id="1010330532">
      <w:bodyDiv w:val="1"/>
      <w:marLeft w:val="0"/>
      <w:marRight w:val="0"/>
      <w:marTop w:val="0"/>
      <w:marBottom w:val="0"/>
      <w:divBdr>
        <w:top w:val="none" w:sz="0" w:space="0" w:color="auto"/>
        <w:left w:val="none" w:sz="0" w:space="0" w:color="auto"/>
        <w:bottom w:val="none" w:sz="0" w:space="0" w:color="auto"/>
        <w:right w:val="none" w:sz="0" w:space="0" w:color="auto"/>
      </w:divBdr>
    </w:div>
    <w:div w:id="1014383999">
      <w:bodyDiv w:val="1"/>
      <w:marLeft w:val="0"/>
      <w:marRight w:val="0"/>
      <w:marTop w:val="0"/>
      <w:marBottom w:val="0"/>
      <w:divBdr>
        <w:top w:val="none" w:sz="0" w:space="0" w:color="auto"/>
        <w:left w:val="none" w:sz="0" w:space="0" w:color="auto"/>
        <w:bottom w:val="none" w:sz="0" w:space="0" w:color="auto"/>
        <w:right w:val="none" w:sz="0" w:space="0" w:color="auto"/>
      </w:divBdr>
    </w:div>
    <w:div w:id="1022437937">
      <w:bodyDiv w:val="1"/>
      <w:marLeft w:val="0"/>
      <w:marRight w:val="0"/>
      <w:marTop w:val="0"/>
      <w:marBottom w:val="0"/>
      <w:divBdr>
        <w:top w:val="none" w:sz="0" w:space="0" w:color="auto"/>
        <w:left w:val="none" w:sz="0" w:space="0" w:color="auto"/>
        <w:bottom w:val="none" w:sz="0" w:space="0" w:color="auto"/>
        <w:right w:val="none" w:sz="0" w:space="0" w:color="auto"/>
      </w:divBdr>
    </w:div>
    <w:div w:id="1070078887">
      <w:bodyDiv w:val="1"/>
      <w:marLeft w:val="0"/>
      <w:marRight w:val="0"/>
      <w:marTop w:val="0"/>
      <w:marBottom w:val="0"/>
      <w:divBdr>
        <w:top w:val="none" w:sz="0" w:space="0" w:color="auto"/>
        <w:left w:val="none" w:sz="0" w:space="0" w:color="auto"/>
        <w:bottom w:val="none" w:sz="0" w:space="0" w:color="auto"/>
        <w:right w:val="none" w:sz="0" w:space="0" w:color="auto"/>
      </w:divBdr>
    </w:div>
    <w:div w:id="1095247546">
      <w:bodyDiv w:val="1"/>
      <w:marLeft w:val="0"/>
      <w:marRight w:val="0"/>
      <w:marTop w:val="0"/>
      <w:marBottom w:val="0"/>
      <w:divBdr>
        <w:top w:val="none" w:sz="0" w:space="0" w:color="auto"/>
        <w:left w:val="none" w:sz="0" w:space="0" w:color="auto"/>
        <w:bottom w:val="none" w:sz="0" w:space="0" w:color="auto"/>
        <w:right w:val="none" w:sz="0" w:space="0" w:color="auto"/>
      </w:divBdr>
    </w:div>
    <w:div w:id="1098060458">
      <w:bodyDiv w:val="1"/>
      <w:marLeft w:val="0"/>
      <w:marRight w:val="0"/>
      <w:marTop w:val="0"/>
      <w:marBottom w:val="0"/>
      <w:divBdr>
        <w:top w:val="none" w:sz="0" w:space="0" w:color="auto"/>
        <w:left w:val="none" w:sz="0" w:space="0" w:color="auto"/>
        <w:bottom w:val="none" w:sz="0" w:space="0" w:color="auto"/>
        <w:right w:val="none" w:sz="0" w:space="0" w:color="auto"/>
      </w:divBdr>
    </w:div>
    <w:div w:id="1113748871">
      <w:bodyDiv w:val="1"/>
      <w:marLeft w:val="0"/>
      <w:marRight w:val="0"/>
      <w:marTop w:val="0"/>
      <w:marBottom w:val="0"/>
      <w:divBdr>
        <w:top w:val="none" w:sz="0" w:space="0" w:color="auto"/>
        <w:left w:val="none" w:sz="0" w:space="0" w:color="auto"/>
        <w:bottom w:val="none" w:sz="0" w:space="0" w:color="auto"/>
        <w:right w:val="none" w:sz="0" w:space="0" w:color="auto"/>
      </w:divBdr>
    </w:div>
    <w:div w:id="1146899377">
      <w:bodyDiv w:val="1"/>
      <w:marLeft w:val="0"/>
      <w:marRight w:val="0"/>
      <w:marTop w:val="0"/>
      <w:marBottom w:val="0"/>
      <w:divBdr>
        <w:top w:val="none" w:sz="0" w:space="0" w:color="auto"/>
        <w:left w:val="none" w:sz="0" w:space="0" w:color="auto"/>
        <w:bottom w:val="none" w:sz="0" w:space="0" w:color="auto"/>
        <w:right w:val="none" w:sz="0" w:space="0" w:color="auto"/>
      </w:divBdr>
    </w:div>
    <w:div w:id="1167595392">
      <w:bodyDiv w:val="1"/>
      <w:marLeft w:val="0"/>
      <w:marRight w:val="0"/>
      <w:marTop w:val="0"/>
      <w:marBottom w:val="0"/>
      <w:divBdr>
        <w:top w:val="none" w:sz="0" w:space="0" w:color="auto"/>
        <w:left w:val="none" w:sz="0" w:space="0" w:color="auto"/>
        <w:bottom w:val="none" w:sz="0" w:space="0" w:color="auto"/>
        <w:right w:val="none" w:sz="0" w:space="0" w:color="auto"/>
      </w:divBdr>
    </w:div>
    <w:div w:id="1176117755">
      <w:bodyDiv w:val="1"/>
      <w:marLeft w:val="0"/>
      <w:marRight w:val="0"/>
      <w:marTop w:val="0"/>
      <w:marBottom w:val="0"/>
      <w:divBdr>
        <w:top w:val="none" w:sz="0" w:space="0" w:color="auto"/>
        <w:left w:val="none" w:sz="0" w:space="0" w:color="auto"/>
        <w:bottom w:val="none" w:sz="0" w:space="0" w:color="auto"/>
        <w:right w:val="none" w:sz="0" w:space="0" w:color="auto"/>
      </w:divBdr>
    </w:div>
    <w:div w:id="1187409142">
      <w:bodyDiv w:val="1"/>
      <w:marLeft w:val="0"/>
      <w:marRight w:val="0"/>
      <w:marTop w:val="0"/>
      <w:marBottom w:val="0"/>
      <w:divBdr>
        <w:top w:val="none" w:sz="0" w:space="0" w:color="auto"/>
        <w:left w:val="none" w:sz="0" w:space="0" w:color="auto"/>
        <w:bottom w:val="none" w:sz="0" w:space="0" w:color="auto"/>
        <w:right w:val="none" w:sz="0" w:space="0" w:color="auto"/>
      </w:divBdr>
    </w:div>
    <w:div w:id="1203445470">
      <w:bodyDiv w:val="1"/>
      <w:marLeft w:val="0"/>
      <w:marRight w:val="0"/>
      <w:marTop w:val="0"/>
      <w:marBottom w:val="0"/>
      <w:divBdr>
        <w:top w:val="none" w:sz="0" w:space="0" w:color="auto"/>
        <w:left w:val="none" w:sz="0" w:space="0" w:color="auto"/>
        <w:bottom w:val="none" w:sz="0" w:space="0" w:color="auto"/>
        <w:right w:val="none" w:sz="0" w:space="0" w:color="auto"/>
      </w:divBdr>
    </w:div>
    <w:div w:id="1206521183">
      <w:bodyDiv w:val="1"/>
      <w:marLeft w:val="0"/>
      <w:marRight w:val="0"/>
      <w:marTop w:val="0"/>
      <w:marBottom w:val="0"/>
      <w:divBdr>
        <w:top w:val="none" w:sz="0" w:space="0" w:color="auto"/>
        <w:left w:val="none" w:sz="0" w:space="0" w:color="auto"/>
        <w:bottom w:val="none" w:sz="0" w:space="0" w:color="auto"/>
        <w:right w:val="none" w:sz="0" w:space="0" w:color="auto"/>
      </w:divBdr>
    </w:div>
    <w:div w:id="1236358572">
      <w:bodyDiv w:val="1"/>
      <w:marLeft w:val="0"/>
      <w:marRight w:val="0"/>
      <w:marTop w:val="0"/>
      <w:marBottom w:val="0"/>
      <w:divBdr>
        <w:top w:val="none" w:sz="0" w:space="0" w:color="auto"/>
        <w:left w:val="none" w:sz="0" w:space="0" w:color="auto"/>
        <w:bottom w:val="none" w:sz="0" w:space="0" w:color="auto"/>
        <w:right w:val="none" w:sz="0" w:space="0" w:color="auto"/>
      </w:divBdr>
    </w:div>
    <w:div w:id="1256128840">
      <w:bodyDiv w:val="1"/>
      <w:marLeft w:val="0"/>
      <w:marRight w:val="0"/>
      <w:marTop w:val="0"/>
      <w:marBottom w:val="0"/>
      <w:divBdr>
        <w:top w:val="none" w:sz="0" w:space="0" w:color="auto"/>
        <w:left w:val="none" w:sz="0" w:space="0" w:color="auto"/>
        <w:bottom w:val="none" w:sz="0" w:space="0" w:color="auto"/>
        <w:right w:val="none" w:sz="0" w:space="0" w:color="auto"/>
      </w:divBdr>
    </w:div>
    <w:div w:id="1274096315">
      <w:bodyDiv w:val="1"/>
      <w:marLeft w:val="0"/>
      <w:marRight w:val="0"/>
      <w:marTop w:val="0"/>
      <w:marBottom w:val="0"/>
      <w:divBdr>
        <w:top w:val="none" w:sz="0" w:space="0" w:color="auto"/>
        <w:left w:val="none" w:sz="0" w:space="0" w:color="auto"/>
        <w:bottom w:val="none" w:sz="0" w:space="0" w:color="auto"/>
        <w:right w:val="none" w:sz="0" w:space="0" w:color="auto"/>
      </w:divBdr>
    </w:div>
    <w:div w:id="1284996917">
      <w:bodyDiv w:val="1"/>
      <w:marLeft w:val="0"/>
      <w:marRight w:val="0"/>
      <w:marTop w:val="0"/>
      <w:marBottom w:val="0"/>
      <w:divBdr>
        <w:top w:val="none" w:sz="0" w:space="0" w:color="auto"/>
        <w:left w:val="none" w:sz="0" w:space="0" w:color="auto"/>
        <w:bottom w:val="none" w:sz="0" w:space="0" w:color="auto"/>
        <w:right w:val="none" w:sz="0" w:space="0" w:color="auto"/>
      </w:divBdr>
    </w:div>
    <w:div w:id="1287933614">
      <w:bodyDiv w:val="1"/>
      <w:marLeft w:val="0"/>
      <w:marRight w:val="0"/>
      <w:marTop w:val="0"/>
      <w:marBottom w:val="0"/>
      <w:divBdr>
        <w:top w:val="none" w:sz="0" w:space="0" w:color="auto"/>
        <w:left w:val="none" w:sz="0" w:space="0" w:color="auto"/>
        <w:bottom w:val="none" w:sz="0" w:space="0" w:color="auto"/>
        <w:right w:val="none" w:sz="0" w:space="0" w:color="auto"/>
      </w:divBdr>
    </w:div>
    <w:div w:id="1293049816">
      <w:bodyDiv w:val="1"/>
      <w:marLeft w:val="0"/>
      <w:marRight w:val="0"/>
      <w:marTop w:val="0"/>
      <w:marBottom w:val="0"/>
      <w:divBdr>
        <w:top w:val="none" w:sz="0" w:space="0" w:color="auto"/>
        <w:left w:val="none" w:sz="0" w:space="0" w:color="auto"/>
        <w:bottom w:val="none" w:sz="0" w:space="0" w:color="auto"/>
        <w:right w:val="none" w:sz="0" w:space="0" w:color="auto"/>
      </w:divBdr>
    </w:div>
    <w:div w:id="1300957708">
      <w:bodyDiv w:val="1"/>
      <w:marLeft w:val="0"/>
      <w:marRight w:val="0"/>
      <w:marTop w:val="0"/>
      <w:marBottom w:val="0"/>
      <w:divBdr>
        <w:top w:val="none" w:sz="0" w:space="0" w:color="auto"/>
        <w:left w:val="none" w:sz="0" w:space="0" w:color="auto"/>
        <w:bottom w:val="none" w:sz="0" w:space="0" w:color="auto"/>
        <w:right w:val="none" w:sz="0" w:space="0" w:color="auto"/>
      </w:divBdr>
    </w:div>
    <w:div w:id="1337265471">
      <w:bodyDiv w:val="1"/>
      <w:marLeft w:val="0"/>
      <w:marRight w:val="0"/>
      <w:marTop w:val="0"/>
      <w:marBottom w:val="0"/>
      <w:divBdr>
        <w:top w:val="none" w:sz="0" w:space="0" w:color="auto"/>
        <w:left w:val="none" w:sz="0" w:space="0" w:color="auto"/>
        <w:bottom w:val="none" w:sz="0" w:space="0" w:color="auto"/>
        <w:right w:val="none" w:sz="0" w:space="0" w:color="auto"/>
      </w:divBdr>
    </w:div>
    <w:div w:id="1365398014">
      <w:bodyDiv w:val="1"/>
      <w:marLeft w:val="0"/>
      <w:marRight w:val="0"/>
      <w:marTop w:val="0"/>
      <w:marBottom w:val="0"/>
      <w:divBdr>
        <w:top w:val="none" w:sz="0" w:space="0" w:color="auto"/>
        <w:left w:val="none" w:sz="0" w:space="0" w:color="auto"/>
        <w:bottom w:val="none" w:sz="0" w:space="0" w:color="auto"/>
        <w:right w:val="none" w:sz="0" w:space="0" w:color="auto"/>
      </w:divBdr>
    </w:div>
    <w:div w:id="1367679598">
      <w:bodyDiv w:val="1"/>
      <w:marLeft w:val="0"/>
      <w:marRight w:val="0"/>
      <w:marTop w:val="0"/>
      <w:marBottom w:val="0"/>
      <w:divBdr>
        <w:top w:val="none" w:sz="0" w:space="0" w:color="auto"/>
        <w:left w:val="none" w:sz="0" w:space="0" w:color="auto"/>
        <w:bottom w:val="none" w:sz="0" w:space="0" w:color="auto"/>
        <w:right w:val="none" w:sz="0" w:space="0" w:color="auto"/>
      </w:divBdr>
    </w:div>
    <w:div w:id="1372152041">
      <w:bodyDiv w:val="1"/>
      <w:marLeft w:val="0"/>
      <w:marRight w:val="0"/>
      <w:marTop w:val="0"/>
      <w:marBottom w:val="0"/>
      <w:divBdr>
        <w:top w:val="none" w:sz="0" w:space="0" w:color="auto"/>
        <w:left w:val="none" w:sz="0" w:space="0" w:color="auto"/>
        <w:bottom w:val="none" w:sz="0" w:space="0" w:color="auto"/>
        <w:right w:val="none" w:sz="0" w:space="0" w:color="auto"/>
      </w:divBdr>
    </w:div>
    <w:div w:id="1389914495">
      <w:bodyDiv w:val="1"/>
      <w:marLeft w:val="0"/>
      <w:marRight w:val="0"/>
      <w:marTop w:val="0"/>
      <w:marBottom w:val="0"/>
      <w:divBdr>
        <w:top w:val="none" w:sz="0" w:space="0" w:color="auto"/>
        <w:left w:val="none" w:sz="0" w:space="0" w:color="auto"/>
        <w:bottom w:val="none" w:sz="0" w:space="0" w:color="auto"/>
        <w:right w:val="none" w:sz="0" w:space="0" w:color="auto"/>
      </w:divBdr>
    </w:div>
    <w:div w:id="1390031598">
      <w:bodyDiv w:val="1"/>
      <w:marLeft w:val="0"/>
      <w:marRight w:val="0"/>
      <w:marTop w:val="0"/>
      <w:marBottom w:val="0"/>
      <w:divBdr>
        <w:top w:val="none" w:sz="0" w:space="0" w:color="auto"/>
        <w:left w:val="none" w:sz="0" w:space="0" w:color="auto"/>
        <w:bottom w:val="none" w:sz="0" w:space="0" w:color="auto"/>
        <w:right w:val="none" w:sz="0" w:space="0" w:color="auto"/>
      </w:divBdr>
    </w:div>
    <w:div w:id="1427769052">
      <w:bodyDiv w:val="1"/>
      <w:marLeft w:val="0"/>
      <w:marRight w:val="0"/>
      <w:marTop w:val="0"/>
      <w:marBottom w:val="0"/>
      <w:divBdr>
        <w:top w:val="none" w:sz="0" w:space="0" w:color="auto"/>
        <w:left w:val="none" w:sz="0" w:space="0" w:color="auto"/>
        <w:bottom w:val="none" w:sz="0" w:space="0" w:color="auto"/>
        <w:right w:val="none" w:sz="0" w:space="0" w:color="auto"/>
      </w:divBdr>
    </w:div>
    <w:div w:id="1438940579">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520856711">
      <w:bodyDiv w:val="1"/>
      <w:marLeft w:val="0"/>
      <w:marRight w:val="0"/>
      <w:marTop w:val="0"/>
      <w:marBottom w:val="0"/>
      <w:divBdr>
        <w:top w:val="none" w:sz="0" w:space="0" w:color="auto"/>
        <w:left w:val="none" w:sz="0" w:space="0" w:color="auto"/>
        <w:bottom w:val="none" w:sz="0" w:space="0" w:color="auto"/>
        <w:right w:val="none" w:sz="0" w:space="0" w:color="auto"/>
      </w:divBdr>
    </w:div>
    <w:div w:id="1532767557">
      <w:bodyDiv w:val="1"/>
      <w:marLeft w:val="0"/>
      <w:marRight w:val="0"/>
      <w:marTop w:val="0"/>
      <w:marBottom w:val="0"/>
      <w:divBdr>
        <w:top w:val="none" w:sz="0" w:space="0" w:color="auto"/>
        <w:left w:val="none" w:sz="0" w:space="0" w:color="auto"/>
        <w:bottom w:val="none" w:sz="0" w:space="0" w:color="auto"/>
        <w:right w:val="none" w:sz="0" w:space="0" w:color="auto"/>
      </w:divBdr>
    </w:div>
    <w:div w:id="1550455705">
      <w:bodyDiv w:val="1"/>
      <w:marLeft w:val="0"/>
      <w:marRight w:val="0"/>
      <w:marTop w:val="0"/>
      <w:marBottom w:val="0"/>
      <w:divBdr>
        <w:top w:val="none" w:sz="0" w:space="0" w:color="auto"/>
        <w:left w:val="none" w:sz="0" w:space="0" w:color="auto"/>
        <w:bottom w:val="none" w:sz="0" w:space="0" w:color="auto"/>
        <w:right w:val="none" w:sz="0" w:space="0" w:color="auto"/>
      </w:divBdr>
    </w:div>
    <w:div w:id="1559702882">
      <w:bodyDiv w:val="1"/>
      <w:marLeft w:val="0"/>
      <w:marRight w:val="0"/>
      <w:marTop w:val="0"/>
      <w:marBottom w:val="0"/>
      <w:divBdr>
        <w:top w:val="none" w:sz="0" w:space="0" w:color="auto"/>
        <w:left w:val="none" w:sz="0" w:space="0" w:color="auto"/>
        <w:bottom w:val="none" w:sz="0" w:space="0" w:color="auto"/>
        <w:right w:val="none" w:sz="0" w:space="0" w:color="auto"/>
      </w:divBdr>
    </w:div>
    <w:div w:id="1574654742">
      <w:bodyDiv w:val="1"/>
      <w:marLeft w:val="0"/>
      <w:marRight w:val="0"/>
      <w:marTop w:val="0"/>
      <w:marBottom w:val="0"/>
      <w:divBdr>
        <w:top w:val="none" w:sz="0" w:space="0" w:color="auto"/>
        <w:left w:val="none" w:sz="0" w:space="0" w:color="auto"/>
        <w:bottom w:val="none" w:sz="0" w:space="0" w:color="auto"/>
        <w:right w:val="none" w:sz="0" w:space="0" w:color="auto"/>
      </w:divBdr>
    </w:div>
    <w:div w:id="1584533266">
      <w:bodyDiv w:val="1"/>
      <w:marLeft w:val="0"/>
      <w:marRight w:val="0"/>
      <w:marTop w:val="0"/>
      <w:marBottom w:val="0"/>
      <w:divBdr>
        <w:top w:val="none" w:sz="0" w:space="0" w:color="auto"/>
        <w:left w:val="none" w:sz="0" w:space="0" w:color="auto"/>
        <w:bottom w:val="none" w:sz="0" w:space="0" w:color="auto"/>
        <w:right w:val="none" w:sz="0" w:space="0" w:color="auto"/>
      </w:divBdr>
    </w:div>
    <w:div w:id="1605185188">
      <w:bodyDiv w:val="1"/>
      <w:marLeft w:val="0"/>
      <w:marRight w:val="0"/>
      <w:marTop w:val="0"/>
      <w:marBottom w:val="0"/>
      <w:divBdr>
        <w:top w:val="none" w:sz="0" w:space="0" w:color="auto"/>
        <w:left w:val="none" w:sz="0" w:space="0" w:color="auto"/>
        <w:bottom w:val="none" w:sz="0" w:space="0" w:color="auto"/>
        <w:right w:val="none" w:sz="0" w:space="0" w:color="auto"/>
      </w:divBdr>
    </w:div>
    <w:div w:id="1608853696">
      <w:bodyDiv w:val="1"/>
      <w:marLeft w:val="0"/>
      <w:marRight w:val="0"/>
      <w:marTop w:val="0"/>
      <w:marBottom w:val="0"/>
      <w:divBdr>
        <w:top w:val="none" w:sz="0" w:space="0" w:color="auto"/>
        <w:left w:val="none" w:sz="0" w:space="0" w:color="auto"/>
        <w:bottom w:val="none" w:sz="0" w:space="0" w:color="auto"/>
        <w:right w:val="none" w:sz="0" w:space="0" w:color="auto"/>
      </w:divBdr>
    </w:div>
    <w:div w:id="1616600724">
      <w:bodyDiv w:val="1"/>
      <w:marLeft w:val="0"/>
      <w:marRight w:val="0"/>
      <w:marTop w:val="0"/>
      <w:marBottom w:val="0"/>
      <w:divBdr>
        <w:top w:val="none" w:sz="0" w:space="0" w:color="auto"/>
        <w:left w:val="none" w:sz="0" w:space="0" w:color="auto"/>
        <w:bottom w:val="none" w:sz="0" w:space="0" w:color="auto"/>
        <w:right w:val="none" w:sz="0" w:space="0" w:color="auto"/>
      </w:divBdr>
    </w:div>
    <w:div w:id="1616911952">
      <w:bodyDiv w:val="1"/>
      <w:marLeft w:val="0"/>
      <w:marRight w:val="0"/>
      <w:marTop w:val="0"/>
      <w:marBottom w:val="0"/>
      <w:divBdr>
        <w:top w:val="none" w:sz="0" w:space="0" w:color="auto"/>
        <w:left w:val="none" w:sz="0" w:space="0" w:color="auto"/>
        <w:bottom w:val="none" w:sz="0" w:space="0" w:color="auto"/>
        <w:right w:val="none" w:sz="0" w:space="0" w:color="auto"/>
      </w:divBdr>
    </w:div>
    <w:div w:id="1625772628">
      <w:bodyDiv w:val="1"/>
      <w:marLeft w:val="0"/>
      <w:marRight w:val="0"/>
      <w:marTop w:val="0"/>
      <w:marBottom w:val="0"/>
      <w:divBdr>
        <w:top w:val="none" w:sz="0" w:space="0" w:color="auto"/>
        <w:left w:val="none" w:sz="0" w:space="0" w:color="auto"/>
        <w:bottom w:val="none" w:sz="0" w:space="0" w:color="auto"/>
        <w:right w:val="none" w:sz="0" w:space="0" w:color="auto"/>
      </w:divBdr>
    </w:div>
    <w:div w:id="1632444864">
      <w:bodyDiv w:val="1"/>
      <w:marLeft w:val="0"/>
      <w:marRight w:val="0"/>
      <w:marTop w:val="0"/>
      <w:marBottom w:val="0"/>
      <w:divBdr>
        <w:top w:val="none" w:sz="0" w:space="0" w:color="auto"/>
        <w:left w:val="none" w:sz="0" w:space="0" w:color="auto"/>
        <w:bottom w:val="none" w:sz="0" w:space="0" w:color="auto"/>
        <w:right w:val="none" w:sz="0" w:space="0" w:color="auto"/>
      </w:divBdr>
    </w:div>
    <w:div w:id="1645044670">
      <w:bodyDiv w:val="1"/>
      <w:marLeft w:val="0"/>
      <w:marRight w:val="0"/>
      <w:marTop w:val="0"/>
      <w:marBottom w:val="0"/>
      <w:divBdr>
        <w:top w:val="none" w:sz="0" w:space="0" w:color="auto"/>
        <w:left w:val="none" w:sz="0" w:space="0" w:color="auto"/>
        <w:bottom w:val="none" w:sz="0" w:space="0" w:color="auto"/>
        <w:right w:val="none" w:sz="0" w:space="0" w:color="auto"/>
      </w:divBdr>
    </w:div>
    <w:div w:id="1651251399">
      <w:bodyDiv w:val="1"/>
      <w:marLeft w:val="0"/>
      <w:marRight w:val="0"/>
      <w:marTop w:val="0"/>
      <w:marBottom w:val="0"/>
      <w:divBdr>
        <w:top w:val="none" w:sz="0" w:space="0" w:color="auto"/>
        <w:left w:val="none" w:sz="0" w:space="0" w:color="auto"/>
        <w:bottom w:val="none" w:sz="0" w:space="0" w:color="auto"/>
        <w:right w:val="none" w:sz="0" w:space="0" w:color="auto"/>
      </w:divBdr>
    </w:div>
    <w:div w:id="1651860962">
      <w:bodyDiv w:val="1"/>
      <w:marLeft w:val="0"/>
      <w:marRight w:val="0"/>
      <w:marTop w:val="0"/>
      <w:marBottom w:val="0"/>
      <w:divBdr>
        <w:top w:val="none" w:sz="0" w:space="0" w:color="auto"/>
        <w:left w:val="none" w:sz="0" w:space="0" w:color="auto"/>
        <w:bottom w:val="none" w:sz="0" w:space="0" w:color="auto"/>
        <w:right w:val="none" w:sz="0" w:space="0" w:color="auto"/>
      </w:divBdr>
    </w:div>
    <w:div w:id="1666275915">
      <w:bodyDiv w:val="1"/>
      <w:marLeft w:val="0"/>
      <w:marRight w:val="0"/>
      <w:marTop w:val="0"/>
      <w:marBottom w:val="0"/>
      <w:divBdr>
        <w:top w:val="none" w:sz="0" w:space="0" w:color="auto"/>
        <w:left w:val="none" w:sz="0" w:space="0" w:color="auto"/>
        <w:bottom w:val="none" w:sz="0" w:space="0" w:color="auto"/>
        <w:right w:val="none" w:sz="0" w:space="0" w:color="auto"/>
      </w:divBdr>
    </w:div>
    <w:div w:id="1668749161">
      <w:bodyDiv w:val="1"/>
      <w:marLeft w:val="0"/>
      <w:marRight w:val="0"/>
      <w:marTop w:val="0"/>
      <w:marBottom w:val="0"/>
      <w:divBdr>
        <w:top w:val="none" w:sz="0" w:space="0" w:color="auto"/>
        <w:left w:val="none" w:sz="0" w:space="0" w:color="auto"/>
        <w:bottom w:val="none" w:sz="0" w:space="0" w:color="auto"/>
        <w:right w:val="none" w:sz="0" w:space="0" w:color="auto"/>
      </w:divBdr>
    </w:div>
    <w:div w:id="1677028191">
      <w:bodyDiv w:val="1"/>
      <w:marLeft w:val="0"/>
      <w:marRight w:val="0"/>
      <w:marTop w:val="0"/>
      <w:marBottom w:val="0"/>
      <w:divBdr>
        <w:top w:val="none" w:sz="0" w:space="0" w:color="auto"/>
        <w:left w:val="none" w:sz="0" w:space="0" w:color="auto"/>
        <w:bottom w:val="none" w:sz="0" w:space="0" w:color="auto"/>
        <w:right w:val="none" w:sz="0" w:space="0" w:color="auto"/>
      </w:divBdr>
    </w:div>
    <w:div w:id="1682585357">
      <w:bodyDiv w:val="1"/>
      <w:marLeft w:val="0"/>
      <w:marRight w:val="0"/>
      <w:marTop w:val="0"/>
      <w:marBottom w:val="0"/>
      <w:divBdr>
        <w:top w:val="none" w:sz="0" w:space="0" w:color="auto"/>
        <w:left w:val="none" w:sz="0" w:space="0" w:color="auto"/>
        <w:bottom w:val="none" w:sz="0" w:space="0" w:color="auto"/>
        <w:right w:val="none" w:sz="0" w:space="0" w:color="auto"/>
      </w:divBdr>
    </w:div>
    <w:div w:id="1685280298">
      <w:bodyDiv w:val="1"/>
      <w:marLeft w:val="0"/>
      <w:marRight w:val="0"/>
      <w:marTop w:val="0"/>
      <w:marBottom w:val="0"/>
      <w:divBdr>
        <w:top w:val="none" w:sz="0" w:space="0" w:color="auto"/>
        <w:left w:val="none" w:sz="0" w:space="0" w:color="auto"/>
        <w:bottom w:val="none" w:sz="0" w:space="0" w:color="auto"/>
        <w:right w:val="none" w:sz="0" w:space="0" w:color="auto"/>
      </w:divBdr>
    </w:div>
    <w:div w:id="1688823631">
      <w:bodyDiv w:val="1"/>
      <w:marLeft w:val="0"/>
      <w:marRight w:val="0"/>
      <w:marTop w:val="0"/>
      <w:marBottom w:val="0"/>
      <w:divBdr>
        <w:top w:val="none" w:sz="0" w:space="0" w:color="auto"/>
        <w:left w:val="none" w:sz="0" w:space="0" w:color="auto"/>
        <w:bottom w:val="none" w:sz="0" w:space="0" w:color="auto"/>
        <w:right w:val="none" w:sz="0" w:space="0" w:color="auto"/>
      </w:divBdr>
    </w:div>
    <w:div w:id="1697191041">
      <w:bodyDiv w:val="1"/>
      <w:marLeft w:val="0"/>
      <w:marRight w:val="0"/>
      <w:marTop w:val="0"/>
      <w:marBottom w:val="0"/>
      <w:divBdr>
        <w:top w:val="none" w:sz="0" w:space="0" w:color="auto"/>
        <w:left w:val="none" w:sz="0" w:space="0" w:color="auto"/>
        <w:bottom w:val="none" w:sz="0" w:space="0" w:color="auto"/>
        <w:right w:val="none" w:sz="0" w:space="0" w:color="auto"/>
      </w:divBdr>
    </w:div>
    <w:div w:id="1700618295">
      <w:bodyDiv w:val="1"/>
      <w:marLeft w:val="0"/>
      <w:marRight w:val="0"/>
      <w:marTop w:val="0"/>
      <w:marBottom w:val="0"/>
      <w:divBdr>
        <w:top w:val="none" w:sz="0" w:space="0" w:color="auto"/>
        <w:left w:val="none" w:sz="0" w:space="0" w:color="auto"/>
        <w:bottom w:val="none" w:sz="0" w:space="0" w:color="auto"/>
        <w:right w:val="none" w:sz="0" w:space="0" w:color="auto"/>
      </w:divBdr>
    </w:div>
    <w:div w:id="1718356155">
      <w:bodyDiv w:val="1"/>
      <w:marLeft w:val="0"/>
      <w:marRight w:val="0"/>
      <w:marTop w:val="0"/>
      <w:marBottom w:val="0"/>
      <w:divBdr>
        <w:top w:val="none" w:sz="0" w:space="0" w:color="auto"/>
        <w:left w:val="none" w:sz="0" w:space="0" w:color="auto"/>
        <w:bottom w:val="none" w:sz="0" w:space="0" w:color="auto"/>
        <w:right w:val="none" w:sz="0" w:space="0" w:color="auto"/>
      </w:divBdr>
    </w:div>
    <w:div w:id="1720199807">
      <w:bodyDiv w:val="1"/>
      <w:marLeft w:val="0"/>
      <w:marRight w:val="0"/>
      <w:marTop w:val="0"/>
      <w:marBottom w:val="0"/>
      <w:divBdr>
        <w:top w:val="none" w:sz="0" w:space="0" w:color="auto"/>
        <w:left w:val="none" w:sz="0" w:space="0" w:color="auto"/>
        <w:bottom w:val="none" w:sz="0" w:space="0" w:color="auto"/>
        <w:right w:val="none" w:sz="0" w:space="0" w:color="auto"/>
      </w:divBdr>
    </w:div>
    <w:div w:id="1722973032">
      <w:bodyDiv w:val="1"/>
      <w:marLeft w:val="0"/>
      <w:marRight w:val="0"/>
      <w:marTop w:val="0"/>
      <w:marBottom w:val="0"/>
      <w:divBdr>
        <w:top w:val="none" w:sz="0" w:space="0" w:color="auto"/>
        <w:left w:val="none" w:sz="0" w:space="0" w:color="auto"/>
        <w:bottom w:val="none" w:sz="0" w:space="0" w:color="auto"/>
        <w:right w:val="none" w:sz="0" w:space="0" w:color="auto"/>
      </w:divBdr>
    </w:div>
    <w:div w:id="1745881648">
      <w:bodyDiv w:val="1"/>
      <w:marLeft w:val="0"/>
      <w:marRight w:val="0"/>
      <w:marTop w:val="0"/>
      <w:marBottom w:val="0"/>
      <w:divBdr>
        <w:top w:val="none" w:sz="0" w:space="0" w:color="auto"/>
        <w:left w:val="none" w:sz="0" w:space="0" w:color="auto"/>
        <w:bottom w:val="none" w:sz="0" w:space="0" w:color="auto"/>
        <w:right w:val="none" w:sz="0" w:space="0" w:color="auto"/>
      </w:divBdr>
    </w:div>
    <w:div w:id="1749423821">
      <w:bodyDiv w:val="1"/>
      <w:marLeft w:val="0"/>
      <w:marRight w:val="0"/>
      <w:marTop w:val="0"/>
      <w:marBottom w:val="0"/>
      <w:divBdr>
        <w:top w:val="none" w:sz="0" w:space="0" w:color="auto"/>
        <w:left w:val="none" w:sz="0" w:space="0" w:color="auto"/>
        <w:bottom w:val="none" w:sz="0" w:space="0" w:color="auto"/>
        <w:right w:val="none" w:sz="0" w:space="0" w:color="auto"/>
      </w:divBdr>
    </w:div>
    <w:div w:id="1766727658">
      <w:bodyDiv w:val="1"/>
      <w:marLeft w:val="0"/>
      <w:marRight w:val="0"/>
      <w:marTop w:val="0"/>
      <w:marBottom w:val="0"/>
      <w:divBdr>
        <w:top w:val="none" w:sz="0" w:space="0" w:color="auto"/>
        <w:left w:val="none" w:sz="0" w:space="0" w:color="auto"/>
        <w:bottom w:val="none" w:sz="0" w:space="0" w:color="auto"/>
        <w:right w:val="none" w:sz="0" w:space="0" w:color="auto"/>
      </w:divBdr>
    </w:div>
    <w:div w:id="1767730960">
      <w:bodyDiv w:val="1"/>
      <w:marLeft w:val="0"/>
      <w:marRight w:val="0"/>
      <w:marTop w:val="0"/>
      <w:marBottom w:val="0"/>
      <w:divBdr>
        <w:top w:val="none" w:sz="0" w:space="0" w:color="auto"/>
        <w:left w:val="none" w:sz="0" w:space="0" w:color="auto"/>
        <w:bottom w:val="none" w:sz="0" w:space="0" w:color="auto"/>
        <w:right w:val="none" w:sz="0" w:space="0" w:color="auto"/>
      </w:divBdr>
    </w:div>
    <w:div w:id="1789080565">
      <w:bodyDiv w:val="1"/>
      <w:marLeft w:val="0"/>
      <w:marRight w:val="0"/>
      <w:marTop w:val="0"/>
      <w:marBottom w:val="0"/>
      <w:divBdr>
        <w:top w:val="none" w:sz="0" w:space="0" w:color="auto"/>
        <w:left w:val="none" w:sz="0" w:space="0" w:color="auto"/>
        <w:bottom w:val="none" w:sz="0" w:space="0" w:color="auto"/>
        <w:right w:val="none" w:sz="0" w:space="0" w:color="auto"/>
      </w:divBdr>
    </w:div>
    <w:div w:id="1816531706">
      <w:bodyDiv w:val="1"/>
      <w:marLeft w:val="0"/>
      <w:marRight w:val="0"/>
      <w:marTop w:val="0"/>
      <w:marBottom w:val="0"/>
      <w:divBdr>
        <w:top w:val="none" w:sz="0" w:space="0" w:color="auto"/>
        <w:left w:val="none" w:sz="0" w:space="0" w:color="auto"/>
        <w:bottom w:val="none" w:sz="0" w:space="0" w:color="auto"/>
        <w:right w:val="none" w:sz="0" w:space="0" w:color="auto"/>
      </w:divBdr>
    </w:div>
    <w:div w:id="1824807839">
      <w:bodyDiv w:val="1"/>
      <w:marLeft w:val="0"/>
      <w:marRight w:val="0"/>
      <w:marTop w:val="0"/>
      <w:marBottom w:val="0"/>
      <w:divBdr>
        <w:top w:val="none" w:sz="0" w:space="0" w:color="auto"/>
        <w:left w:val="none" w:sz="0" w:space="0" w:color="auto"/>
        <w:bottom w:val="none" w:sz="0" w:space="0" w:color="auto"/>
        <w:right w:val="none" w:sz="0" w:space="0" w:color="auto"/>
      </w:divBdr>
    </w:div>
    <w:div w:id="1838840119">
      <w:bodyDiv w:val="1"/>
      <w:marLeft w:val="0"/>
      <w:marRight w:val="0"/>
      <w:marTop w:val="0"/>
      <w:marBottom w:val="0"/>
      <w:divBdr>
        <w:top w:val="none" w:sz="0" w:space="0" w:color="auto"/>
        <w:left w:val="none" w:sz="0" w:space="0" w:color="auto"/>
        <w:bottom w:val="none" w:sz="0" w:space="0" w:color="auto"/>
        <w:right w:val="none" w:sz="0" w:space="0" w:color="auto"/>
      </w:divBdr>
    </w:div>
    <w:div w:id="1882325257">
      <w:bodyDiv w:val="1"/>
      <w:marLeft w:val="0"/>
      <w:marRight w:val="0"/>
      <w:marTop w:val="0"/>
      <w:marBottom w:val="0"/>
      <w:divBdr>
        <w:top w:val="none" w:sz="0" w:space="0" w:color="auto"/>
        <w:left w:val="none" w:sz="0" w:space="0" w:color="auto"/>
        <w:bottom w:val="none" w:sz="0" w:space="0" w:color="auto"/>
        <w:right w:val="none" w:sz="0" w:space="0" w:color="auto"/>
      </w:divBdr>
    </w:div>
    <w:div w:id="1900021645">
      <w:bodyDiv w:val="1"/>
      <w:marLeft w:val="0"/>
      <w:marRight w:val="0"/>
      <w:marTop w:val="0"/>
      <w:marBottom w:val="0"/>
      <w:divBdr>
        <w:top w:val="none" w:sz="0" w:space="0" w:color="auto"/>
        <w:left w:val="none" w:sz="0" w:space="0" w:color="auto"/>
        <w:bottom w:val="none" w:sz="0" w:space="0" w:color="auto"/>
        <w:right w:val="none" w:sz="0" w:space="0" w:color="auto"/>
      </w:divBdr>
    </w:div>
    <w:div w:id="1902250450">
      <w:bodyDiv w:val="1"/>
      <w:marLeft w:val="0"/>
      <w:marRight w:val="0"/>
      <w:marTop w:val="0"/>
      <w:marBottom w:val="0"/>
      <w:divBdr>
        <w:top w:val="none" w:sz="0" w:space="0" w:color="auto"/>
        <w:left w:val="none" w:sz="0" w:space="0" w:color="auto"/>
        <w:bottom w:val="none" w:sz="0" w:space="0" w:color="auto"/>
        <w:right w:val="none" w:sz="0" w:space="0" w:color="auto"/>
      </w:divBdr>
    </w:div>
    <w:div w:id="1913805901">
      <w:bodyDiv w:val="1"/>
      <w:marLeft w:val="0"/>
      <w:marRight w:val="0"/>
      <w:marTop w:val="0"/>
      <w:marBottom w:val="0"/>
      <w:divBdr>
        <w:top w:val="none" w:sz="0" w:space="0" w:color="auto"/>
        <w:left w:val="none" w:sz="0" w:space="0" w:color="auto"/>
        <w:bottom w:val="none" w:sz="0" w:space="0" w:color="auto"/>
        <w:right w:val="none" w:sz="0" w:space="0" w:color="auto"/>
      </w:divBdr>
    </w:div>
    <w:div w:id="1925726413">
      <w:bodyDiv w:val="1"/>
      <w:marLeft w:val="0"/>
      <w:marRight w:val="0"/>
      <w:marTop w:val="0"/>
      <w:marBottom w:val="0"/>
      <w:divBdr>
        <w:top w:val="none" w:sz="0" w:space="0" w:color="auto"/>
        <w:left w:val="none" w:sz="0" w:space="0" w:color="auto"/>
        <w:bottom w:val="none" w:sz="0" w:space="0" w:color="auto"/>
        <w:right w:val="none" w:sz="0" w:space="0" w:color="auto"/>
      </w:divBdr>
    </w:div>
    <w:div w:id="1941798019">
      <w:bodyDiv w:val="1"/>
      <w:marLeft w:val="0"/>
      <w:marRight w:val="0"/>
      <w:marTop w:val="0"/>
      <w:marBottom w:val="0"/>
      <w:divBdr>
        <w:top w:val="none" w:sz="0" w:space="0" w:color="auto"/>
        <w:left w:val="none" w:sz="0" w:space="0" w:color="auto"/>
        <w:bottom w:val="none" w:sz="0" w:space="0" w:color="auto"/>
        <w:right w:val="none" w:sz="0" w:space="0" w:color="auto"/>
      </w:divBdr>
    </w:div>
    <w:div w:id="1947425667">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 w:id="1972708749">
      <w:bodyDiv w:val="1"/>
      <w:marLeft w:val="0"/>
      <w:marRight w:val="0"/>
      <w:marTop w:val="0"/>
      <w:marBottom w:val="0"/>
      <w:divBdr>
        <w:top w:val="none" w:sz="0" w:space="0" w:color="auto"/>
        <w:left w:val="none" w:sz="0" w:space="0" w:color="auto"/>
        <w:bottom w:val="none" w:sz="0" w:space="0" w:color="auto"/>
        <w:right w:val="none" w:sz="0" w:space="0" w:color="auto"/>
      </w:divBdr>
    </w:div>
    <w:div w:id="2002075380">
      <w:bodyDiv w:val="1"/>
      <w:marLeft w:val="0"/>
      <w:marRight w:val="0"/>
      <w:marTop w:val="0"/>
      <w:marBottom w:val="0"/>
      <w:divBdr>
        <w:top w:val="none" w:sz="0" w:space="0" w:color="auto"/>
        <w:left w:val="none" w:sz="0" w:space="0" w:color="auto"/>
        <w:bottom w:val="none" w:sz="0" w:space="0" w:color="auto"/>
        <w:right w:val="none" w:sz="0" w:space="0" w:color="auto"/>
      </w:divBdr>
    </w:div>
    <w:div w:id="2038385168">
      <w:bodyDiv w:val="1"/>
      <w:marLeft w:val="0"/>
      <w:marRight w:val="0"/>
      <w:marTop w:val="0"/>
      <w:marBottom w:val="0"/>
      <w:divBdr>
        <w:top w:val="none" w:sz="0" w:space="0" w:color="auto"/>
        <w:left w:val="none" w:sz="0" w:space="0" w:color="auto"/>
        <w:bottom w:val="none" w:sz="0" w:space="0" w:color="auto"/>
        <w:right w:val="none" w:sz="0" w:space="0" w:color="auto"/>
      </w:divBdr>
    </w:div>
    <w:div w:id="2066638376">
      <w:bodyDiv w:val="1"/>
      <w:marLeft w:val="0"/>
      <w:marRight w:val="0"/>
      <w:marTop w:val="0"/>
      <w:marBottom w:val="0"/>
      <w:divBdr>
        <w:top w:val="none" w:sz="0" w:space="0" w:color="auto"/>
        <w:left w:val="none" w:sz="0" w:space="0" w:color="auto"/>
        <w:bottom w:val="none" w:sz="0" w:space="0" w:color="auto"/>
        <w:right w:val="none" w:sz="0" w:space="0" w:color="auto"/>
      </w:divBdr>
    </w:div>
    <w:div w:id="2068257905">
      <w:bodyDiv w:val="1"/>
      <w:marLeft w:val="0"/>
      <w:marRight w:val="0"/>
      <w:marTop w:val="0"/>
      <w:marBottom w:val="0"/>
      <w:divBdr>
        <w:top w:val="none" w:sz="0" w:space="0" w:color="auto"/>
        <w:left w:val="none" w:sz="0" w:space="0" w:color="auto"/>
        <w:bottom w:val="none" w:sz="0" w:space="0" w:color="auto"/>
        <w:right w:val="none" w:sz="0" w:space="0" w:color="auto"/>
      </w:divBdr>
    </w:div>
    <w:div w:id="2069716783">
      <w:bodyDiv w:val="1"/>
      <w:marLeft w:val="0"/>
      <w:marRight w:val="0"/>
      <w:marTop w:val="0"/>
      <w:marBottom w:val="0"/>
      <w:divBdr>
        <w:top w:val="none" w:sz="0" w:space="0" w:color="auto"/>
        <w:left w:val="none" w:sz="0" w:space="0" w:color="auto"/>
        <w:bottom w:val="none" w:sz="0" w:space="0" w:color="auto"/>
        <w:right w:val="none" w:sz="0" w:space="0" w:color="auto"/>
      </w:divBdr>
    </w:div>
    <w:div w:id="21216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Min14</b:Tag>
    <b:SourceType>JournalArticle</b:SourceType>
    <b:Guid>{A3C092F8-BE4C-BC42-A0B4-166F367E861D}</b:Guid>
    <b:Author>
      <b:Author>
        <b:NameList>
          <b:Person>
            <b:Last>Mingyu</b:Last>
            <b:First>Yang</b:First>
          </b:Person>
          <b:Person>
            <b:Last>van Coillie</b:Last>
            <b:First>Frieke</b:First>
          </b:Person>
          <b:Person>
            <b:Last>Liu</b:Last>
            <b:First>Min</b:First>
          </b:Person>
          <b:Person>
            <b:Last>de Wulf</b:Last>
            <b:First>Robert</b:First>
          </b:Person>
          <b:Person>
            <b:Last>Hens</b:Last>
            <b:First>Luc</b:First>
          </b:Person>
          <b:Person>
            <b:Last>Ou</b:Last>
            <b:First>Xiaokun</b:First>
          </b:Person>
        </b:NameList>
      </b:Author>
    </b:Author>
    <b:Title>BioOne Digital Library</b:Title>
    <b:Year>2014</b:Year>
    <b:LCID>en-GB</b:LCID>
    <b:JournalName>A GIS Approach to Estimating Tourists' Off-road Use in a Mountainous Protected Area of Northwest Yunnan, China</b:JournalName>
    <b:RefOrder>1</b:RefOrder>
  </b:Source>
  <b:Source>
    <b:Tag>Adv</b:Tag>
    <b:SourceType>InternetSite</b:SourceType>
    <b:Guid>{F7CF3E33-E00E-B044-A4A8-47B1E0EB95E7}</b:Guid>
    <b:Title>Adventure Nerds</b:Title>
    <b:URL>https://adventurenerds.com/article/hiking-time-calculator-and-how-to-estimate-hiking-time/</b:URL>
    <b:RefOrder>2</b:RefOrder>
  </b:Source>
  <b:Source>
    <b:Tag>Hig21</b:Tag>
    <b:SourceType>InternetSite</b:SourceType>
    <b:Guid>{28563FD2-3BBF-F74C-B06A-81E7A5B622BD}</b:Guid>
    <b:Title>Findings</b:Title>
    <b:URL>https://findingspress.org/article/28107-hiking-with-tobler-tracking-movement-and-calibrating-a-cost-function-for-personalized-3d-accessibility</b:URL>
    <b:Year>2021</b:Year>
    <b:Author>
      <b:Author>
        <b:NameList>
          <b:Person>
            <b:Last>Higgins</b:Last>
            <b:Middle>D</b:Middle>
            <b:First>Christopher</b:First>
          </b:Person>
        </b:NameList>
      </b:Author>
    </b:Author>
    <b:RefOrder>3</b:RefOrder>
  </b:Source>
  <b:Source>
    <b:Tag>van</b:Tag>
    <b:SourceType>InternetSite</b:SourceType>
    <b:Guid>{6B0D26F8-4951-AD4C-9D45-B62CA4DE252C}</b:Guid>
    <b:Title>ResearchGate</b:Title>
    <b:URL>https://www.researchgate.net/figure/Toblers-hiking-function_fig3_305656946</b:URL>
    <b:Author>
      <b:Author>
        <b:NameList>
          <b:Person>
            <b:Last>van Etten</b:Last>
            <b:First>Jacob</b:First>
          </b:Person>
        </b:NameList>
      </b:Author>
    </b:Author>
    <b:RefOrder>4</b:RefOrder>
  </b:Source>
  <b:Source>
    <b:Tag>The</b:Tag>
    <b:SourceType>InternetSite</b:SourceType>
    <b:Guid>{F4EFD532-BDB3-524E-B995-6FAA3A68AE75}</b:Guid>
    <b:Title>The Hiking Adventure - MASTERING HIKING SPEED: HOW TO CALCULATE YOUR PACE AND TIME</b:Title>
    <b:URL>https://thehikingadventure.com/hiking-speed-calculator</b:URL>
    <b:RefOrder>5</b:RefOrder>
  </b:Source>
  <b:Source>
    <b:Tag>Bur</b:Tag>
    <b:SourceType>InternetSite</b:SourceType>
    <b:Guid>{7E356A02-9434-A241-A8EB-2C8B1554315D}</b:Guid>
    <b:Title>Applied Alpinism</b:Title>
    <b:URL>https://www.appliedalpinism.com/guide-pace</b:URL>
    <b:Author>
      <b:Author>
        <b:NameList>
          <b:Person>
            <b:Last>Burk</b:Last>
            <b:First>Chris</b:First>
          </b:Person>
        </b:NameList>
      </b:Author>
    </b:Author>
    <b:RefOrder>6</b:RefOrder>
  </b:Source>
  <b:Source>
    <b:Tag>All</b:Tag>
    <b:SourceType>InternetSite</b:SourceType>
    <b:Guid>{53A3D692-4C9F-1746-87A0-AAE460EA02FC}</b:Guid>
    <b:Title>All Trails</b:Title>
    <b:URL>https://www.alltrails.com</b:URL>
    <b:RefOrder>7</b:RefOrder>
  </b:Source>
  <b:Source>
    <b:Tag>Kom</b:Tag>
    <b:SourceType>InternetSite</b:SourceType>
    <b:Guid>{CE0933C1-CF95-2049-8D7D-4C1672D05AA1}</b:Guid>
    <b:Title>Komoot</b:Title>
    <b:URL>https://www.komoot.com</b:URL>
    <b:RefOrder>8</b:RefOrder>
  </b:Source>
  <b:Source>
    <b:Tag>Pea</b:Tag>
    <b:SourceType>InternetSite</b:SourceType>
    <b:Guid>{B0870B73-7E83-8A4A-962F-49FA2E71BD22}</b:Guid>
    <b:Title>PeakVisor</b:Title>
    <b:URL>https://peakvisor.com</b:URL>
    <b:RefOrder>9</b:RefOrder>
  </b:Source>
  <b:Source>
    <b:Tag>Gil15</b:Tag>
    <b:SourceType>DocumentFromInternetSite</b:SourceType>
    <b:Guid>{ED91B8E6-0CA1-044A-9AF6-705A49A42917}</b:Guid>
    <b:Title>Cornell University arXiv</b:Title>
    <b:URL>https://arxiv.org/abs/1407.7502</b:URL>
    <b:Year>2015</b:Year>
    <b:Author>
      <b:Author>
        <b:NameList>
          <b:Person>
            <b:Last>Louppe</b:Last>
            <b:First>Gilles</b:First>
          </b:Person>
        </b:NameList>
      </b:Author>
    </b:Author>
    <b:RefOrder>10</b:RefOrder>
  </b:Source>
  <b:Source>
    <b:Tag>Cod</b:Tag>
    <b:SourceType>InternetSite</b:SourceType>
    <b:Guid>{5283D07B-A153-4E49-A987-B04F6C23A4EE}</b:Guid>
    <b:Title>Codefinity - One-hot encoded</b:Title>
    <b:URL>https://codefinity.com/courses/v2/a65bbc96-309e-4df9-a790-a1eb8c815a1c/1fce4aa9-710f-4bc9-ad66-16b4b2d30929/a6d33d0d-3057-4a2f-b8df-4ecd00ffd598?utm_source=google&amp;utm_medium=cpc&amp;utm_campaign=21193856569&amp;utm_content=&amp;utm_term=&amp;gad_source=1&amp;gclid=CjwKCAjwrv</b:URL>
    <b:RefOrder>12</b:RefOrder>
  </b:Source>
  <b:Source>
    <b:Tag>Che16</b:Tag>
    <b:SourceType>DocumentFromInternetSite</b:SourceType>
    <b:Guid>{F88753AE-3E44-EF46-AA58-995D4A609329}</b:Guid>
    <b:Title>Cornell University - arXiv</b:Title>
    <b:URL>https://arxiv.org/abs/1603.02754</b:URL>
    <b:Year>2016</b:Year>
    <b:Author>
      <b:Author>
        <b:NameList>
          <b:Person>
            <b:Last>Chen</b:Last>
            <b:First>Tianqi</b:First>
          </b:Person>
          <b:Person>
            <b:Last>Guestrin</b:Last>
            <b:First>Carlos</b:First>
          </b:Person>
        </b:NameList>
      </b:Author>
    </b:Author>
    <b:RefOrder>11</b:RefOrder>
  </b:Source>
  <b:Source>
    <b:Tag>She</b:Tag>
    <b:SourceType>DocumentFromInternetSite</b:SourceType>
    <b:Guid>{D7831900-F7E0-3E4A-8571-42E8402713F1}</b:Guid>
    <b:Title>Cornell University - arXiv</b:Title>
    <b:URL>https://arxiv.org/abs/1808.03314</b:URL>
    <b:Author>
      <b:Author>
        <b:NameList>
          <b:Person>
            <b:Last>Sherstinsky</b:Last>
            <b:First>Alex</b:First>
          </b:Person>
        </b:NameList>
      </b:Author>
    </b:Author>
    <b:RefOrder>13</b:RefOrder>
  </b:Source>
  <b:Source>
    <b:Tag>Ash21</b:Tag>
    <b:SourceType>InternetSite</b:SourceType>
    <b:Guid>{21D201EA-6B1F-854B-A8B2-64354974DAED}</b:Guid>
    <b:Title>Data Science Duniya</b:Title>
    <b:URL>https://ashutoshtripathi.com/2021/07/02/what-is-the-main-difference-between-rnn-and-lstm-nlp-rnn-vs-lstm/</b:URL>
    <b:Year>2021</b:Year>
    <b:Author>
      <b:Author>
        <b:NameList>
          <b:Person>
            <b:Last>NLP</b:Last>
            <b:First>Ashutosh</b:First>
            <b:Middle>Tripathi</b:Middle>
          </b:Person>
        </b:NameList>
      </b:Author>
    </b:Author>
    <b:RefOrder>14</b:RefOrder>
  </b:Source>
  <b:Source>
    <b:Tag>Goo24</b:Tag>
    <b:SourceType>InternetSite</b:SourceType>
    <b:Guid>{37AADBDB-3E39-1340-874D-393B1EE4F745}</b:Guid>
    <b:Title>Google Maps Platform</b:Title>
    <b:URL>https://mapsplatform.google.com/pricing/</b:URL>
    <b:Year>2024</b:Year>
    <b:RefOrder>28</b:RefOrder>
  </b:Source>
  <b:Source>
    <b:Tag>met</b:Tag>
    <b:SourceType>InternetSite</b:SourceType>
    <b:Guid>{66A4DD0C-F68D-AF41-98E1-9E6B20CBD79E}</b:Guid>
    <b:Title>meteomatics Weather API</b:Title>
    <b:URL>https://www.meteomatics.com/en/weather-api/</b:URL>
    <b:RefOrder>29</b:RefOrder>
  </b:Source>
  <b:Source>
    <b:Tag>Map</b:Tag>
    <b:SourceType>InternetSite</b:SourceType>
    <b:Guid>{1ED62ACF-30B1-4942-9164-5467DA4A21FA}</b:Guid>
    <b:Title>Mapbox pricing</b:Title>
    <b:URL>https://www.mapbox.com/pricing</b:URL>
    <b:RefOrder>30</b:RefOrder>
  </b:Source>
  <b:Source>
    <b:Tag>Str</b:Tag>
    <b:SourceType>InternetSite</b:SourceType>
    <b:Guid>{6FD2F852-1A0A-714B-B8EE-33D0BAA781EA}</b:Guid>
    <b:Title>Strava Developers - Rate Limits</b:Title>
    <b:URL>https://developers.strava.com/docs/rate-limits/</b:URL>
    <b:RefOrder>31</b:RefOrder>
  </b:Source>
  <b:Source>
    <b:Tag>Run</b:Tag>
    <b:SourceType>InternetSite</b:SourceType>
    <b:Guid>{93AB6971-AB67-4648-AE08-782A44806044}</b:Guid>
    <b:Title>RunAI - Deep Convolutional Neural Networks</b:Title>
    <b:URL>https://www.run.ai/guides/deep-learning-for-computer-vision/deep-convolutional-neural-networks</b:URL>
    <b:RefOrder>15</b:RefOrder>
  </b:Source>
  <b:Source>
    <b:Tag>Sai</b:Tag>
    <b:SourceType>InternetSite</b:SourceType>
    <b:Guid>{99B9975A-861D-7F41-A7EB-4EE0DFDFD9A8}</b:Guid>
    <b:Author>
      <b:Author>
        <b:NameList>
          <b:Person>
            <b:Last>Shah</b:Last>
            <b:First>Saily</b:First>
          </b:Person>
        </b:NameList>
      </b:Author>
    </b:Author>
    <b:Title>Analytics Vidhya</b:Title>
    <b:URL>https://www.analyticsvidhya.com/blog/2022/01/convolutional-neural-network-an-overview/</b:URL>
    <b:RefOrder>16</b:RefOrder>
  </b:Source>
  <b:Source>
    <b:Tag>Abu</b:Tag>
    <b:SourceType>InternetSite</b:SourceType>
    <b:Guid>{F8777D52-ED39-5647-BDBB-324B3808A721}</b:Guid>
    <b:Author>
      <b:Author>
        <b:NameList>
          <b:Person>
            <b:Last>Abugaber-Bowman</b:Last>
            <b:First>David</b:First>
          </b:Person>
        </b:NameList>
      </b:Author>
    </b:Author>
    <b:Title>Using ARIMA for Time Series Analytics</b:Title>
    <b:URL>https://ademos.people.uic.edu/Chapter23.html</b:URL>
    <b:RefOrder>17</b:RefOrder>
  </b:Source>
  <b:Source>
    <b:Tag>Par23</b:Tag>
    <b:SourceType>InternetSite</b:SourceType>
    <b:Guid>{B983BE92-5FCB-BB42-9796-76FF1EAA4570}</b:Guid>
    <b:Title>Forecasting Stock Prices Using ARIMA Model</b:Title>
    <b:URL>https://blog.quantinsti.com/forecasting-stock-returns-using-arima-model/</b:URL>
    <b:ProductionCompany>Quantinsti</b:ProductionCompany>
    <b:Year>2023</b:Year>
    <b:Author>
      <b:Author>
        <b:NameList>
          <b:Person>
            <b:Last>Paradkar</b:Last>
            <b:First>Milind</b:First>
          </b:Person>
          <b:Person>
            <b:Last>Thakar</b:Last>
            <b:First>Chainika</b:First>
          </b:Person>
        </b:NameList>
      </b:Author>
    </b:Author>
    <b:RefOrder>18</b:RefOrder>
  </b:Source>
  <b:Source>
    <b:Tag>Kaf</b:Tag>
    <b:SourceType>InternetSite</b:SourceType>
    <b:Guid>{AFCAEF58-2D29-684C-9E4C-DD574CED7FDD}</b:Guid>
    <b:Title>Kafka</b:Title>
    <b:URL>https://kafka.apache.org</b:URL>
    <b:RefOrder>19</b:RefOrder>
  </b:Source>
  <b:Source>
    <b:Tag>Apa</b:Tag>
    <b:SourceType>InternetSite</b:SourceType>
    <b:Guid>{71E4C4FA-5957-2948-B7A0-FAE38651CFB7}</b:Guid>
    <b:Title>Apache Spark</b:Title>
    <b:URL>https://spark.apache.org</b:URL>
    <b:RefOrder>20</b:RefOrder>
  </b:Source>
  <b:Source>
    <b:Tag>Apa1</b:Tag>
    <b:SourceType>InternetSite</b:SourceType>
    <b:Guid>{8A7F6B79-B70B-FB4E-9611-6473BDE533E0}</b:Guid>
    <b:Title>Apache Hadoop</b:Title>
    <b:URL>https://hadoop.apache.org</b:URL>
    <b:RefOrder>21</b:RefOrder>
  </b:Source>
  <b:Source>
    <b:Tag>Wea</b:Tag>
    <b:SourceType>InternetSite</b:SourceType>
    <b:Guid>{2EE50F51-12DB-2F46-A23A-FA7F67CFA3E5}</b:Guid>
    <b:Title>Weather API</b:Title>
    <b:URL>https://www.weatherapi.com</b:URL>
    <b:RefOrder>22</b:RefOrder>
  </b:Source>
  <b:Source>
    <b:Tag>Clo</b:Tag>
    <b:SourceType>InternetSite</b:SourceType>
    <b:Guid>{D27D4779-23D4-C74D-8D5B-A7536A2ECFA3}</b:Guid>
    <b:Title>Cloudflare - What is SSL?</b:Title>
    <b:URL>https://www.cloudflare.com/en-gb/learning/ssl/what-is-ssl/</b:URL>
    <b:RefOrder>23</b:RefOrder>
  </b:Source>
  <b:Source>
    <b:Tag>Gil24</b:Tag>
    <b:SourceType>JournalArticle</b:SourceType>
    <b:Guid>{7589CCB4-2A3F-C345-9551-9BA391DDF7E2}</b:Guid>
    <b:Title>What is role-based access control (RBAC)?</b:Title>
    <b:Year>2024</b:Year>
    <b:JournalName>TechTarget</b:JournalName>
    <b:Author>
      <b:Author>
        <b:NameList>
          <b:Person>
            <b:Last>Gillis</b:Last>
            <b:Middle>S</b:Middle>
            <b:First>Alexaner</b:First>
          </b:Person>
        </b:NameList>
      </b:Author>
    </b:Author>
    <b:RefOrder>24</b:RefOrder>
  </b:Source>
  <b:Source>
    <b:Tag>Eur</b:Tag>
    <b:SourceType>InternetSite</b:SourceType>
    <b:Guid>{56204BEB-54FB-BF45-B781-9A35E6DF04CB}</b:Guid>
    <b:Title>European Commission - Data Protection</b:Title>
    <b:URL>https://commission.europa.eu/law/law-topic/data-protection_en</b:URL>
    <b:RefOrder>25</b:RefOrder>
  </b:Source>
  <b:Source>
    <b:Tag>Cal24</b:Tag>
    <b:SourceType>InternetSite</b:SourceType>
    <b:Guid>{DDC0FE8A-5A39-694C-B55D-9F23723868D6}</b:Guid>
    <b:Title>California Consumer Privacy Act (CCPA)</b:Title>
    <b:URL>https://oag.ca.gov/privacy/ccpa</b:URL>
    <b:Year>2024</b:Year>
    <b:RefOrder>26</b:RefOrder>
  </b:Source>
  <b:Source>
    <b:Tag>Mon24</b:Tag>
    <b:SourceType>InternetSite</b:SourceType>
    <b:Guid>{E9BD5886-502C-6241-A7EA-1D5D1E42278D}</b:Guid>
    <b:Title>MonoVM - What Is Data Anonymization &amp; De-Identification in 2024: Is It Truly Anonymous?</b:Title>
    <b:URL>https://monovm.com/blog/data-anonymization-de-Identification/</b:URL>
    <b:Year>2024</b:Year>
    <b:RefOrder>27</b:RefOrder>
  </b:Source>
</b:Sources>
</file>

<file path=customXml/itemProps1.xml><?xml version="1.0" encoding="utf-8"?>
<ds:datastoreItem xmlns:ds="http://schemas.openxmlformats.org/officeDocument/2006/customXml" ds:itemID="{EFC55125-5F80-F744-B6D2-7845D8EB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19</Pages>
  <Words>5923</Words>
  <Characters>33767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Hertelendy András</dc:creator>
  <cp:keywords/>
  <dc:description/>
  <cp:lastModifiedBy>Hertelendy András</cp:lastModifiedBy>
  <cp:revision>152</cp:revision>
  <dcterms:created xsi:type="dcterms:W3CDTF">2024-05-08T14:21:00Z</dcterms:created>
  <dcterms:modified xsi:type="dcterms:W3CDTF">2024-05-14T15:12:00Z</dcterms:modified>
</cp:coreProperties>
</file>