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77CA8" w14:textId="149E9C34" w:rsidR="007D1FFB" w:rsidRDefault="002C2C59" w:rsidP="002C2C59">
      <w:pPr>
        <w:jc w:val="left"/>
      </w:pPr>
      <w:r>
        <w:t>(1)</w:t>
      </w:r>
      <w:r w:rsidR="00255D3F">
        <w:t xml:space="preserve">Age 15-24,1980, </w:t>
      </w:r>
      <w:r w:rsidR="002318A3">
        <w:t>187</w:t>
      </w:r>
      <w:r w:rsidR="00C92781">
        <w:t>.49</w:t>
      </w:r>
    </w:p>
    <w:p w14:paraId="24A3CBA0" w14:textId="089287AB" w:rsidR="00C92781" w:rsidRDefault="00C92781" w:rsidP="004867A2">
      <w:pPr>
        <w:jc w:val="left"/>
      </w:pPr>
      <w:r>
        <w:t>Age 15-24,</w:t>
      </w:r>
      <w:r w:rsidR="00BE4622">
        <w:t xml:space="preserve"> 2016, </w:t>
      </w:r>
      <w:r w:rsidR="0030082D">
        <w:t>134.62</w:t>
      </w:r>
    </w:p>
    <w:p w14:paraId="48F69DD1" w14:textId="013FD49E" w:rsidR="0030082D" w:rsidRDefault="0071759C" w:rsidP="004867A2">
      <w:pPr>
        <w:jc w:val="left"/>
      </w:pPr>
      <w:r>
        <w:t xml:space="preserve">Age 25-44, 1980, </w:t>
      </w:r>
      <w:r w:rsidR="007D01B9">
        <w:t>276</w:t>
      </w:r>
      <w:r w:rsidR="0016500B">
        <w:t>.80</w:t>
      </w:r>
    </w:p>
    <w:p w14:paraId="21C2D405" w14:textId="121A9A52" w:rsidR="0016500B" w:rsidRDefault="0016500B" w:rsidP="004867A2">
      <w:pPr>
        <w:jc w:val="left"/>
      </w:pPr>
      <w:r>
        <w:t xml:space="preserve">Age 25-44, 2016, </w:t>
      </w:r>
      <w:r w:rsidR="000C2DB0">
        <w:t>263</w:t>
      </w:r>
      <w:r w:rsidR="00930C2C">
        <w:t>.52</w:t>
      </w:r>
    </w:p>
    <w:p w14:paraId="2611DF82" w14:textId="219EE4B4" w:rsidR="00930C2C" w:rsidRDefault="00930C2C" w:rsidP="004867A2">
      <w:pPr>
        <w:jc w:val="left"/>
      </w:pPr>
      <w:r>
        <w:t xml:space="preserve">Age 45-64,1980, </w:t>
      </w:r>
      <w:r w:rsidR="00657A71">
        <w:t>196.42</w:t>
      </w:r>
    </w:p>
    <w:p w14:paraId="0F075623" w14:textId="3959966F" w:rsidR="00DC0D4B" w:rsidRDefault="00DC0D4B" w:rsidP="004867A2">
      <w:pPr>
        <w:jc w:val="left"/>
      </w:pPr>
      <w:r>
        <w:t xml:space="preserve">Age 45-64, 2016, </w:t>
      </w:r>
      <w:r w:rsidR="000550CB">
        <w:t>260.89</w:t>
      </w:r>
    </w:p>
    <w:p w14:paraId="4E773528" w14:textId="77777777" w:rsidR="00D6729A" w:rsidRDefault="00D6729A" w:rsidP="004867A2">
      <w:pPr>
        <w:jc w:val="left"/>
      </w:pPr>
    </w:p>
    <w:p w14:paraId="2B931733" w14:textId="53FB9FFB" w:rsidR="002C2C59" w:rsidRDefault="00307BE5" w:rsidP="004867A2">
      <w:pPr>
        <w:jc w:val="left"/>
      </w:pPr>
      <w:r>
        <w:t xml:space="preserve">According to </w:t>
      </w:r>
      <w:hyperlink r:id="rId5" w:history="1">
        <w:r w:rsidRPr="00BD0F6B">
          <w:rPr>
            <w:rStyle w:val="Hyperlink"/>
          </w:rPr>
          <w:t>https://injuryfacts.nsc.org/all-injuries/historical-preventable-fatality-trends/deaths-by-age-group/</w:t>
        </w:r>
      </w:hyperlink>
      <w:r>
        <w:t xml:space="preserve"> the </w:t>
      </w:r>
      <w:r w:rsidR="00604773">
        <w:t xml:space="preserve">changes in </w:t>
      </w:r>
      <w:r w:rsidR="00D14C8E">
        <w:t>Age 15-24 are due to “</w:t>
      </w:r>
      <w:r w:rsidR="00B42974" w:rsidRPr="00B42974">
        <w:t>As we move into the late 1960s through the 1970s, there is a significant increase in deaths among adolescents and young adults 15-24 years of age due to a rise in motor-vehicle crashes among young drivers.</w:t>
      </w:r>
      <w:r w:rsidR="00B42974">
        <w:t xml:space="preserve"> The changes in the </w:t>
      </w:r>
      <w:r w:rsidR="00BF0ADF">
        <w:t>Age 25-44 are due to “</w:t>
      </w:r>
      <w:r w:rsidR="003C021D" w:rsidRPr="003C021D">
        <w:t>Poisoning deaths began to significantly contribute to the increase in fatalities among 25- to 44-year-olds in the 1980s and among 45- to 64-year-olds starting in the 1990s.</w:t>
      </w:r>
      <w:r w:rsidR="003C021D">
        <w:t xml:space="preserve">” </w:t>
      </w:r>
      <w:r w:rsidR="00635DE2">
        <w:t>The changes in the Age 45-64 are due to”</w:t>
      </w:r>
      <w:r w:rsidR="00305074" w:rsidRPr="00305074">
        <w:rPr>
          <w:rFonts w:ascii="Roboto" w:hAnsi="Roboto"/>
          <w:color w:val="595959"/>
          <w:sz w:val="21"/>
          <w:szCs w:val="21"/>
          <w:shd w:val="clear" w:color="auto" w:fill="FFFFFF"/>
        </w:rPr>
        <w:t xml:space="preserve"> </w:t>
      </w:r>
      <w:r w:rsidR="00305074" w:rsidRPr="00305074">
        <w:t>These trends continue to the present day. The current age distribution of deaths is dominated by the middle-age population, ages 25-64, driven by the </w:t>
      </w:r>
      <w:hyperlink r:id="rId6" w:tgtFrame="_blank" w:history="1">
        <w:r w:rsidR="00305074" w:rsidRPr="00305074">
          <w:rPr>
            <w:rStyle w:val="Hyperlink"/>
            <w:b/>
            <w:bCs/>
          </w:rPr>
          <w:t>opioid epidemic</w:t>
        </w:r>
      </w:hyperlink>
      <w:r w:rsidR="00305074" w:rsidRPr="00305074">
        <w:t>. Among adults 75 and older, deaths are driven by </w:t>
      </w:r>
      <w:hyperlink r:id="rId7" w:tgtFrame="_blank" w:history="1">
        <w:r w:rsidR="00305074" w:rsidRPr="00305074">
          <w:rPr>
            <w:rStyle w:val="Hyperlink"/>
            <w:b/>
            <w:bCs/>
          </w:rPr>
          <w:t>falls</w:t>
        </w:r>
      </w:hyperlink>
      <w:r w:rsidR="00305074" w:rsidRPr="00305074">
        <w:t>.</w:t>
      </w:r>
      <w:r w:rsidR="00570A8A">
        <w:t>”</w:t>
      </w:r>
    </w:p>
    <w:p w14:paraId="70F59CA2" w14:textId="1633A961" w:rsidR="002C2C59" w:rsidRDefault="002C2C59" w:rsidP="004867A2">
      <w:pPr>
        <w:jc w:val="left"/>
      </w:pPr>
      <w:r>
        <w:t xml:space="preserve">(2) </w:t>
      </w:r>
      <w:r w:rsidR="004122AA">
        <w:t>Unintentional</w:t>
      </w:r>
      <w:r w:rsidR="00907EF9">
        <w:t xml:space="preserve"> Injuries</w:t>
      </w:r>
      <w:r w:rsidR="005F33F7">
        <w:t xml:space="preserve"> Age 15-24, 1980, </w:t>
      </w:r>
      <w:r w:rsidR="00C00749">
        <w:t>0.61</w:t>
      </w:r>
    </w:p>
    <w:p w14:paraId="3A1B3EBC" w14:textId="2DD87C24" w:rsidR="00E01338" w:rsidRDefault="00E01338" w:rsidP="004867A2">
      <w:pPr>
        <w:jc w:val="left"/>
      </w:pPr>
      <w:r>
        <w:t xml:space="preserve">       Unintentional Injuries Age 15-24, 2016, </w:t>
      </w:r>
      <w:r w:rsidR="00A851BC">
        <w:t>0.31</w:t>
      </w:r>
    </w:p>
    <w:p w14:paraId="23EB1A15" w14:textId="26B56ACF" w:rsidR="005A1DF0" w:rsidRDefault="005A1DF0" w:rsidP="004867A2">
      <w:pPr>
        <w:jc w:val="left"/>
      </w:pPr>
    </w:p>
    <w:p w14:paraId="78B1FB5F" w14:textId="44A1F793" w:rsidR="005A1DF0" w:rsidRDefault="005A1DF0" w:rsidP="004867A2">
      <w:pPr>
        <w:jc w:val="left"/>
      </w:pPr>
      <w:r>
        <w:t>(3)</w:t>
      </w:r>
      <w:r w:rsidR="0081142D">
        <w:t xml:space="preserve"> Unintentional Injuries Age </w:t>
      </w:r>
      <w:r w:rsidR="005714A7">
        <w:t xml:space="preserve">25-44, 2016, </w:t>
      </w:r>
      <w:r w:rsidR="00667F05">
        <w:t>0.52</w:t>
      </w:r>
    </w:p>
    <w:p w14:paraId="35A3BDA7" w14:textId="19FD66DC" w:rsidR="004B3945" w:rsidRDefault="004B3945" w:rsidP="004867A2">
      <w:pPr>
        <w:jc w:val="left"/>
      </w:pPr>
      <w:r>
        <w:t xml:space="preserve">      Unintentional Injuries Age 45-64, 2016, </w:t>
      </w:r>
      <w:r w:rsidR="00A97DA6">
        <w:t>0.53</w:t>
      </w:r>
    </w:p>
    <w:p w14:paraId="5832F168" w14:textId="152B6C8C" w:rsidR="00A97DA6" w:rsidRDefault="000E6B08" w:rsidP="004867A2">
      <w:pPr>
        <w:jc w:val="left"/>
      </w:pPr>
      <w:r>
        <w:t>(4)</w:t>
      </w:r>
      <w:r w:rsidR="00680D2D">
        <w:t xml:space="preserve"> </w:t>
      </w:r>
      <w:r w:rsidR="0022516F" w:rsidRPr="0022516F">
        <w:t>I think it is important to contemplate your own mortality</w:t>
      </w:r>
      <w:r w:rsidR="00666790">
        <w:t xml:space="preserve">. </w:t>
      </w:r>
      <w:r w:rsidR="00666790" w:rsidRPr="00666790">
        <w:t>If mortality is not contemplated it can lead to a lifestyle where you do not know how to Orient your life and this will ultimately lead you to question god</w:t>
      </w:r>
      <w:r w:rsidR="00666790">
        <w:t xml:space="preserve"> </w:t>
      </w:r>
      <w:r w:rsidR="00702E77" w:rsidRPr="00702E77">
        <w:t xml:space="preserve">and that will </w:t>
      </w:r>
      <w:r w:rsidR="00702E77">
        <w:t xml:space="preserve">lead to </w:t>
      </w:r>
      <w:r w:rsidR="00702E77" w:rsidRPr="00702E77">
        <w:t>disbelief</w:t>
      </w:r>
      <w:r w:rsidR="00702E77">
        <w:t xml:space="preserve">. </w:t>
      </w:r>
      <w:r w:rsidR="00D4467B" w:rsidRPr="00D4467B">
        <w:t xml:space="preserve"> God wants us to </w:t>
      </w:r>
      <w:r w:rsidR="00782A2C">
        <w:t>contemplate</w:t>
      </w:r>
      <w:r w:rsidR="00D4467B" w:rsidRPr="00D4467B">
        <w:t xml:space="preserve"> our own morality because it gives us a better perspective on how life works</w:t>
      </w:r>
      <w:r w:rsidR="00D4467B">
        <w:t xml:space="preserve">. </w:t>
      </w:r>
      <w:r w:rsidR="004623FD" w:rsidRPr="004623FD">
        <w:t>Ignore</w:t>
      </w:r>
      <w:r w:rsidR="00326C9B" w:rsidRPr="00326C9B">
        <w:t xml:space="preserve"> at some point all mankind will end can give us a greater </w:t>
      </w:r>
      <w:r w:rsidR="00326C9B" w:rsidRPr="00326C9B">
        <w:lastRenderedPageBreak/>
        <w:t>passion for evangelism and what God wants us to do</w:t>
      </w:r>
      <w:r w:rsidR="00326C9B">
        <w:t xml:space="preserve">. </w:t>
      </w:r>
      <w:r w:rsidR="000C1303" w:rsidRPr="000C1303">
        <w:t>This will allow us to see ourselves how God sees us and have better self worth</w:t>
      </w:r>
      <w:r w:rsidR="000C1303">
        <w:t>.</w:t>
      </w:r>
    </w:p>
    <w:sectPr w:rsidR="00A97D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3249D"/>
    <w:multiLevelType w:val="hybridMultilevel"/>
    <w:tmpl w:val="6D4A21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0968EF"/>
    <w:multiLevelType w:val="hybridMultilevel"/>
    <w:tmpl w:val="053C239A"/>
    <w:lvl w:ilvl="0" w:tplc="14E613F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8846904">
    <w:abstractNumId w:val="0"/>
  </w:num>
  <w:num w:numId="2" w16cid:durableId="566302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083"/>
    <w:rsid w:val="00002C4D"/>
    <w:rsid w:val="000550CB"/>
    <w:rsid w:val="00057AEF"/>
    <w:rsid w:val="000C1303"/>
    <w:rsid w:val="000C2DB0"/>
    <w:rsid w:val="000E6B08"/>
    <w:rsid w:val="0016500B"/>
    <w:rsid w:val="00175DE8"/>
    <w:rsid w:val="001A524E"/>
    <w:rsid w:val="00207588"/>
    <w:rsid w:val="0022516F"/>
    <w:rsid w:val="002318A3"/>
    <w:rsid w:val="00255D3F"/>
    <w:rsid w:val="00255F2D"/>
    <w:rsid w:val="00264156"/>
    <w:rsid w:val="002C2C59"/>
    <w:rsid w:val="0030082D"/>
    <w:rsid w:val="00305074"/>
    <w:rsid w:val="00307BE5"/>
    <w:rsid w:val="00326C9B"/>
    <w:rsid w:val="00340440"/>
    <w:rsid w:val="003C021D"/>
    <w:rsid w:val="004122AA"/>
    <w:rsid w:val="00440871"/>
    <w:rsid w:val="0045131E"/>
    <w:rsid w:val="004623FD"/>
    <w:rsid w:val="004854A2"/>
    <w:rsid w:val="004867A2"/>
    <w:rsid w:val="004B3945"/>
    <w:rsid w:val="004C7AAF"/>
    <w:rsid w:val="00570A8A"/>
    <w:rsid w:val="005714A7"/>
    <w:rsid w:val="005A1DF0"/>
    <w:rsid w:val="005F33F7"/>
    <w:rsid w:val="00604773"/>
    <w:rsid w:val="006063CA"/>
    <w:rsid w:val="00635DE2"/>
    <w:rsid w:val="006522C3"/>
    <w:rsid w:val="00657A71"/>
    <w:rsid w:val="00666790"/>
    <w:rsid w:val="00667F05"/>
    <w:rsid w:val="0067434C"/>
    <w:rsid w:val="00680D2D"/>
    <w:rsid w:val="00702E77"/>
    <w:rsid w:val="0071759C"/>
    <w:rsid w:val="00782A2C"/>
    <w:rsid w:val="007A0864"/>
    <w:rsid w:val="007D01B9"/>
    <w:rsid w:val="007D1FFB"/>
    <w:rsid w:val="007E2095"/>
    <w:rsid w:val="008036D8"/>
    <w:rsid w:val="0081142D"/>
    <w:rsid w:val="008C5D92"/>
    <w:rsid w:val="00907EF9"/>
    <w:rsid w:val="00930C2C"/>
    <w:rsid w:val="00A058EF"/>
    <w:rsid w:val="00A851BC"/>
    <w:rsid w:val="00A97DA6"/>
    <w:rsid w:val="00B42974"/>
    <w:rsid w:val="00B949E1"/>
    <w:rsid w:val="00BE4622"/>
    <w:rsid w:val="00BF0ADF"/>
    <w:rsid w:val="00C00749"/>
    <w:rsid w:val="00C82F31"/>
    <w:rsid w:val="00C84A68"/>
    <w:rsid w:val="00C92781"/>
    <w:rsid w:val="00D14C8E"/>
    <w:rsid w:val="00D4467B"/>
    <w:rsid w:val="00D6729A"/>
    <w:rsid w:val="00DC0D4B"/>
    <w:rsid w:val="00DC5D28"/>
    <w:rsid w:val="00DE52C5"/>
    <w:rsid w:val="00E01338"/>
    <w:rsid w:val="00E61F16"/>
    <w:rsid w:val="00F80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9D6D0"/>
  <w15:chartTrackingRefBased/>
  <w15:docId w15:val="{8FC81A47-E98E-4ACC-AA71-F9EC95B0A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80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0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0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0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0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0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083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0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5D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5D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sc.org/community-safety/safety-topics/older-adult-fall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sc.org/community-safety/safety-topics/opioids/prescription-drug-misuse" TargetMode="External"/><Relationship Id="rId5" Type="http://schemas.openxmlformats.org/officeDocument/2006/relationships/hyperlink" Target="https://injuryfacts.nsc.org/all-injuries/historical-preventable-fatality-trends/deaths-by-age-group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Batts</dc:creator>
  <cp:keywords/>
  <dc:description/>
  <cp:lastModifiedBy>Nick Batts</cp:lastModifiedBy>
  <cp:revision>2</cp:revision>
  <dcterms:created xsi:type="dcterms:W3CDTF">2025-02-28T21:11:00Z</dcterms:created>
  <dcterms:modified xsi:type="dcterms:W3CDTF">2025-02-28T21:11:00Z</dcterms:modified>
</cp:coreProperties>
</file>