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2E9E6" w14:textId="77777777" w:rsidR="005F7ECF" w:rsidRDefault="005F7ECF"/>
    <w:p w14:paraId="6B265AC4" w14:textId="7DEF8417" w:rsidR="005F7ECF" w:rsidRPr="005F7ECF" w:rsidRDefault="005F7ECF">
      <w:r>
        <w:rPr>
          <w:b/>
          <w:bCs/>
        </w:rPr>
        <w:t>Part 1</w:t>
      </w:r>
    </w:p>
    <w:p w14:paraId="2A674A16" w14:textId="27E3D9C6" w:rsidR="004C016A" w:rsidRDefault="002454D9">
      <w:r>
        <w:t xml:space="preserve">1980 </w:t>
      </w:r>
      <w:r w:rsidR="00994B9B">
        <w:t xml:space="preserve">Age group 15-24: </w:t>
      </w:r>
      <w:r w:rsidR="007E0B79">
        <w:t>1.15</w:t>
      </w:r>
    </w:p>
    <w:p w14:paraId="2B43D167" w14:textId="3EED0C4C" w:rsidR="006A514A" w:rsidRDefault="002454D9">
      <w:r>
        <w:t xml:space="preserve">2016 </w:t>
      </w:r>
      <w:r w:rsidR="00146673">
        <w:t xml:space="preserve">Age group 15-24: </w:t>
      </w:r>
      <w:r w:rsidR="00BA6EFB">
        <w:t>.75</w:t>
      </w:r>
    </w:p>
    <w:p w14:paraId="555E114E" w14:textId="77777777" w:rsidR="002454D9" w:rsidRDefault="002454D9"/>
    <w:p w14:paraId="40E4BF61" w14:textId="33ED7ED0" w:rsidR="002454D9" w:rsidRDefault="0015341F">
      <w:r>
        <w:t>1980 Age</w:t>
      </w:r>
      <w:r w:rsidR="000A2463">
        <w:t xml:space="preserve"> group</w:t>
      </w:r>
      <w:r>
        <w:t xml:space="preserve"> </w:t>
      </w:r>
      <w:r w:rsidR="003F7DD2">
        <w:t xml:space="preserve">25-44: </w:t>
      </w:r>
      <w:r w:rsidR="00EC2CA9">
        <w:t>1.73</w:t>
      </w:r>
      <w:r w:rsidR="003F7DD2">
        <w:t xml:space="preserve"> </w:t>
      </w:r>
    </w:p>
    <w:p w14:paraId="470248E6" w14:textId="5B327569" w:rsidR="003F7DD2" w:rsidRDefault="000A2463">
      <w:r>
        <w:t xml:space="preserve">2016 Age group 25-44: </w:t>
      </w:r>
      <w:r w:rsidR="00631720">
        <w:t>1.59</w:t>
      </w:r>
    </w:p>
    <w:p w14:paraId="56850E85" w14:textId="77777777" w:rsidR="000501ED" w:rsidRDefault="000501ED"/>
    <w:p w14:paraId="71791F2E" w14:textId="36713216" w:rsidR="000501ED" w:rsidRDefault="000501ED">
      <w:r>
        <w:t>1980 Age group</w:t>
      </w:r>
      <w:r w:rsidR="00EF2BB5">
        <w:t xml:space="preserve"> 45-64: </w:t>
      </w:r>
      <w:r w:rsidR="005830B9">
        <w:t>9.56</w:t>
      </w:r>
    </w:p>
    <w:p w14:paraId="7360FAE9" w14:textId="06C1E930" w:rsidR="005830B9" w:rsidRDefault="005830B9">
      <w:r>
        <w:t xml:space="preserve">2016 Age group 45-64: </w:t>
      </w:r>
      <w:r w:rsidR="0048048D">
        <w:t>6.41</w:t>
      </w:r>
    </w:p>
    <w:p w14:paraId="14B3BDC1" w14:textId="77777777" w:rsidR="008F3E2E" w:rsidRDefault="008F3E2E"/>
    <w:p w14:paraId="21C049C6" w14:textId="77DE08D3" w:rsidR="008F3E2E" w:rsidRDefault="008F3E2E">
      <w:r>
        <w:t xml:space="preserve">Most of the deaths in the year of 2016 are lower than the deaths in </w:t>
      </w:r>
      <w:r w:rsidR="00342100">
        <w:t xml:space="preserve">1980. </w:t>
      </w:r>
      <w:r w:rsidR="0008667B">
        <w:t xml:space="preserve">This could correlate with a number of different reasons, such as </w:t>
      </w:r>
      <w:r w:rsidR="003C5F76">
        <w:t xml:space="preserve">improved medical technology and </w:t>
      </w:r>
      <w:r w:rsidR="00DA29A1">
        <w:t xml:space="preserve">bringing awareness to different sicknesses. Through this, we developed medication and other things to alleviate symptoms or stop them altogether. </w:t>
      </w:r>
    </w:p>
    <w:p w14:paraId="5E713983" w14:textId="6C1DADCF" w:rsidR="005F7ECF" w:rsidRDefault="005F7ECF">
      <w:hyperlink r:id="rId4" w:history="1">
        <w:r w:rsidRPr="00C60C17">
          <w:rPr>
            <w:rStyle w:val="Hyperlink"/>
          </w:rPr>
          <w:t>https://journalacri.com/index.php/ACRI/article/view/893#:~:text=In%20the%20adult%20population%2C%20the,age%20of%2024%20remains%20higher</w:t>
        </w:r>
      </w:hyperlink>
      <w:r w:rsidRPr="005F7ECF">
        <w:t>.</w:t>
      </w:r>
      <w:r>
        <w:t xml:space="preserve"> </w:t>
      </w:r>
    </w:p>
    <w:p w14:paraId="7DD6D8FB" w14:textId="77777777" w:rsidR="005F7ECF" w:rsidRDefault="005F7ECF"/>
    <w:p w14:paraId="10B2E2E9" w14:textId="58A73854" w:rsidR="005F7ECF" w:rsidRDefault="005F7ECF">
      <w:pPr>
        <w:rPr>
          <w:b/>
          <w:bCs/>
        </w:rPr>
      </w:pPr>
      <w:r>
        <w:rPr>
          <w:b/>
          <w:bCs/>
        </w:rPr>
        <w:t>Part 2</w:t>
      </w:r>
    </w:p>
    <w:p w14:paraId="152493FF" w14:textId="0B341882" w:rsidR="005F7ECF" w:rsidRDefault="00C22A51">
      <w:r>
        <w:t xml:space="preserve">1980 </w:t>
      </w:r>
      <w:r w:rsidR="00ED3267">
        <w:t xml:space="preserve">Age range 15-24 Suicide: </w:t>
      </w:r>
      <w:r>
        <w:t>.12</w:t>
      </w:r>
    </w:p>
    <w:p w14:paraId="641AD247" w14:textId="5753808F" w:rsidR="00C22A51" w:rsidRDefault="00C22A51">
      <w:r>
        <w:t xml:space="preserve">2016 Age range 15-24 Suicide: </w:t>
      </w:r>
      <w:r w:rsidR="00227B25">
        <w:t>.13</w:t>
      </w:r>
    </w:p>
    <w:p w14:paraId="0A2F6C81" w14:textId="77777777" w:rsidR="00AA60A0" w:rsidRDefault="00AA60A0"/>
    <w:p w14:paraId="4E4EBEFB" w14:textId="0C10639C" w:rsidR="00AA60A0" w:rsidRDefault="00FB0E5B">
      <w:r>
        <w:t>T</w:t>
      </w:r>
      <w:r w:rsidR="004D4450">
        <w:t xml:space="preserve">here is likely a correlation between the suicide rates going up in more recent years because of </w:t>
      </w:r>
      <w:r w:rsidR="004539F6">
        <w:t xml:space="preserve">how different generations </w:t>
      </w:r>
      <w:r w:rsidR="008E06F8">
        <w:t xml:space="preserve">handle </w:t>
      </w:r>
      <w:r w:rsidR="00453FB0">
        <w:t xml:space="preserve">their mental health. For instance, within this age group, it ranges from younger to early adult years </w:t>
      </w:r>
      <w:r w:rsidR="00B51FBB">
        <w:t>so available resources for help may be harder to find rather than if they were an adult</w:t>
      </w:r>
      <w:r w:rsidR="00A55A05">
        <w:t xml:space="preserve">. </w:t>
      </w:r>
    </w:p>
    <w:p w14:paraId="41066362" w14:textId="5AC3B960" w:rsidR="00A55A05" w:rsidRDefault="00A55A05">
      <w:hyperlink r:id="rId5" w:history="1">
        <w:r w:rsidRPr="00C60C17">
          <w:rPr>
            <w:rStyle w:val="Hyperlink"/>
          </w:rPr>
          <w:t>https://pmc.ncbi.nlm.nih.gov/articles/PMC8699163/</w:t>
        </w:r>
      </w:hyperlink>
      <w:r>
        <w:t xml:space="preserve"> </w:t>
      </w:r>
    </w:p>
    <w:p w14:paraId="4C16A93F" w14:textId="0588FB11" w:rsidR="00A55A05" w:rsidRDefault="00A55A05"/>
    <w:p w14:paraId="36E2FC05" w14:textId="0A00C409" w:rsidR="00174A70" w:rsidRDefault="00A55A05">
      <w:pPr>
        <w:rPr>
          <w:b/>
          <w:bCs/>
        </w:rPr>
      </w:pPr>
      <w:r>
        <w:rPr>
          <w:b/>
          <w:bCs/>
        </w:rPr>
        <w:t>Part 3</w:t>
      </w:r>
    </w:p>
    <w:p w14:paraId="5B46F9CE" w14:textId="74C9C4D7" w:rsidR="00A55A05" w:rsidRDefault="00163531">
      <w:r>
        <w:t xml:space="preserve">1980 Age range </w:t>
      </w:r>
      <w:r w:rsidR="00237E90">
        <w:t xml:space="preserve">25-44 diseases of the heart: </w:t>
      </w:r>
      <w:r w:rsidR="00F556D3">
        <w:t>.23</w:t>
      </w:r>
    </w:p>
    <w:p w14:paraId="63910BEB" w14:textId="585F39D7" w:rsidR="00237E90" w:rsidRDefault="00237E90">
      <w:r>
        <w:t>1980 Age range 45-64 diseases of the heart:</w:t>
      </w:r>
      <w:r w:rsidR="00EE5B3C">
        <w:t xml:space="preserve"> </w:t>
      </w:r>
      <w:r w:rsidR="005C75B4">
        <w:t>3.33</w:t>
      </w:r>
    </w:p>
    <w:p w14:paraId="6D269500" w14:textId="77777777" w:rsidR="00174A70" w:rsidRDefault="00174A70"/>
    <w:p w14:paraId="112C9BB6" w14:textId="3A1BC28C" w:rsidR="00237E90" w:rsidRDefault="00237E90">
      <w:r>
        <w:t>2016 Age range 25-44 diseases of the heart:</w:t>
      </w:r>
      <w:r w:rsidR="00327A92">
        <w:t xml:space="preserve"> .16</w:t>
      </w:r>
    </w:p>
    <w:p w14:paraId="649FAD05" w14:textId="4A700ED2" w:rsidR="00237E90" w:rsidRDefault="00237E90">
      <w:r>
        <w:t xml:space="preserve">2016 Age range </w:t>
      </w:r>
      <w:r w:rsidR="00174A70">
        <w:t>45-64 diseases of the heart:</w:t>
      </w:r>
      <w:r w:rsidR="00847F6A">
        <w:t xml:space="preserve"> 1.34</w:t>
      </w:r>
    </w:p>
    <w:p w14:paraId="26D3EA83" w14:textId="77777777" w:rsidR="002276DA" w:rsidRDefault="002276DA"/>
    <w:p w14:paraId="4AB8E004" w14:textId="65F53BEE" w:rsidR="002276DA" w:rsidRPr="00A55A05" w:rsidRDefault="00C30139">
      <w:r>
        <w:t xml:space="preserve">Heart disease is something that appears to be more common in those who are ages 45-64 in </w:t>
      </w:r>
      <w:proofErr w:type="gramStart"/>
      <w:r>
        <w:t>both 1980-2016</w:t>
      </w:r>
      <w:proofErr w:type="gramEnd"/>
      <w:r>
        <w:t xml:space="preserve">. </w:t>
      </w:r>
      <w:r w:rsidR="00B00DA6">
        <w:t xml:space="preserve">Though, the number of deaths with heart disease in both groups decreased significantly in 2016 due to newer treatments to help </w:t>
      </w:r>
      <w:r w:rsidR="005D3AD6">
        <w:t>alleviate symptoms.</w:t>
      </w:r>
    </w:p>
    <w:p w14:paraId="131F66DA" w14:textId="1334B0DA" w:rsidR="005F7ECF" w:rsidRDefault="00394596">
      <w:hyperlink r:id="rId6" w:history="1">
        <w:r w:rsidRPr="00C60C17">
          <w:rPr>
            <w:rStyle w:val="Hyperlink"/>
          </w:rPr>
          <w:t>https://pmc.ncbi.nlm.nih.gov/articles/PMC5268076/#:~:text=Models%20have%20shown%20that%20this,and%20the%20development%20and%20timely</w:t>
        </w:r>
      </w:hyperlink>
      <w:r>
        <w:t xml:space="preserve"> </w:t>
      </w:r>
    </w:p>
    <w:p w14:paraId="0F995DEA" w14:textId="77777777" w:rsidR="00F80132" w:rsidRDefault="00F80132"/>
    <w:p w14:paraId="721B39D5" w14:textId="58785645" w:rsidR="00F80132" w:rsidRDefault="00F80132">
      <w:pPr>
        <w:rPr>
          <w:b/>
          <w:bCs/>
        </w:rPr>
      </w:pPr>
      <w:r>
        <w:rPr>
          <w:b/>
          <w:bCs/>
        </w:rPr>
        <w:t>Part 4</w:t>
      </w:r>
    </w:p>
    <w:p w14:paraId="424E658D" w14:textId="0DACD2D4" w:rsidR="009711AF" w:rsidRPr="009711AF" w:rsidRDefault="00F310B9">
      <w:r>
        <w:t xml:space="preserve">When it comes to death, we do not like to think about it very often. </w:t>
      </w:r>
      <w:r w:rsidR="00A54C7D">
        <w:t xml:space="preserve">Even for those who know the Lord, the idea of death can be scary. Though when we do think of it, we can be comforted </w:t>
      </w:r>
      <w:r w:rsidR="00D4199D">
        <w:t xml:space="preserve">in knowing that we </w:t>
      </w:r>
      <w:r w:rsidR="009D4718">
        <w:t xml:space="preserve">will finally be at rest with God. </w:t>
      </w:r>
      <w:r w:rsidR="00CD0E7F">
        <w:t xml:space="preserve">It is important to think of death so that we can also enjoy the aspects of life we have now and be glad </w:t>
      </w:r>
      <w:r w:rsidR="0032656D">
        <w:t>to be able to have time to be with others and serve them as well.</w:t>
      </w:r>
      <w:r w:rsidR="00D92183">
        <w:t xml:space="preserve"> Not only this</w:t>
      </w:r>
      <w:r w:rsidR="00DD1C1B">
        <w:t>, but it helps us appreciate the smaller things in life that we typically do not take the time to appreciate.</w:t>
      </w:r>
    </w:p>
    <w:sectPr w:rsidR="009711AF" w:rsidRPr="0097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F8"/>
    <w:rsid w:val="000501ED"/>
    <w:rsid w:val="0008667B"/>
    <w:rsid w:val="000A2463"/>
    <w:rsid w:val="00146673"/>
    <w:rsid w:val="0015341F"/>
    <w:rsid w:val="001564DC"/>
    <w:rsid w:val="00163531"/>
    <w:rsid w:val="00174A70"/>
    <w:rsid w:val="002276DA"/>
    <w:rsid w:val="00227B25"/>
    <w:rsid w:val="00237E90"/>
    <w:rsid w:val="002454D9"/>
    <w:rsid w:val="0032656D"/>
    <w:rsid w:val="00327A92"/>
    <w:rsid w:val="00342100"/>
    <w:rsid w:val="00394596"/>
    <w:rsid w:val="003C5F76"/>
    <w:rsid w:val="003F7DD2"/>
    <w:rsid w:val="004539F6"/>
    <w:rsid w:val="00453FB0"/>
    <w:rsid w:val="0048048D"/>
    <w:rsid w:val="00486D17"/>
    <w:rsid w:val="004C016A"/>
    <w:rsid w:val="004D4450"/>
    <w:rsid w:val="00566F54"/>
    <w:rsid w:val="005830B9"/>
    <w:rsid w:val="005C75B4"/>
    <w:rsid w:val="005D3AD6"/>
    <w:rsid w:val="005F7ECF"/>
    <w:rsid w:val="0062783B"/>
    <w:rsid w:val="00631720"/>
    <w:rsid w:val="006A514A"/>
    <w:rsid w:val="007E0B79"/>
    <w:rsid w:val="00847F6A"/>
    <w:rsid w:val="008E06F8"/>
    <w:rsid w:val="008F3E2E"/>
    <w:rsid w:val="009711AF"/>
    <w:rsid w:val="00994B9B"/>
    <w:rsid w:val="009A421A"/>
    <w:rsid w:val="009D4718"/>
    <w:rsid w:val="00A54C7D"/>
    <w:rsid w:val="00A55A05"/>
    <w:rsid w:val="00A572F8"/>
    <w:rsid w:val="00AA60A0"/>
    <w:rsid w:val="00B00DA6"/>
    <w:rsid w:val="00B51FBB"/>
    <w:rsid w:val="00BA6EFB"/>
    <w:rsid w:val="00C22A51"/>
    <w:rsid w:val="00C30139"/>
    <w:rsid w:val="00CD0E7F"/>
    <w:rsid w:val="00D320C0"/>
    <w:rsid w:val="00D4199D"/>
    <w:rsid w:val="00D43916"/>
    <w:rsid w:val="00D92183"/>
    <w:rsid w:val="00DA29A1"/>
    <w:rsid w:val="00DD1C1B"/>
    <w:rsid w:val="00EC2CA9"/>
    <w:rsid w:val="00ED3267"/>
    <w:rsid w:val="00EE5B3C"/>
    <w:rsid w:val="00EF2BB5"/>
    <w:rsid w:val="00F310B9"/>
    <w:rsid w:val="00F556D3"/>
    <w:rsid w:val="00F80132"/>
    <w:rsid w:val="00FB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9BBA"/>
  <w15:chartTrackingRefBased/>
  <w15:docId w15:val="{366F9286-90DF-4A83-AA4D-838D495C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E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5268076/#:~:text=Models%20have%20shown%20that%20this,and%20the%20development%20and%20timely" TargetMode="External"/><Relationship Id="rId5" Type="http://schemas.openxmlformats.org/officeDocument/2006/relationships/hyperlink" Target="https://pmc.ncbi.nlm.nih.gov/articles/PMC8699163/" TargetMode="External"/><Relationship Id="rId4" Type="http://schemas.openxmlformats.org/officeDocument/2006/relationships/hyperlink" Target="https://journalacri.com/index.php/ACRI/article/view/893#:~:text=In%20the%20adult%20population%2C%20the,age%20of%2024%20remains%20hig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2187</Characters>
  <Application>Microsoft Office Word</Application>
  <DocSecurity>0</DocSecurity>
  <Lines>18</Lines>
  <Paragraphs>5</Paragraphs>
  <ScaleCrop>false</ScaleCrop>
  <Company>Liberty University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Lines, Mackenzie Rae (CIO Office)</dc:creator>
  <cp:keywords/>
  <dc:description/>
  <cp:lastModifiedBy>Lines, Mackenzie Rae (CIO Office)</cp:lastModifiedBy>
  <cp:revision>2</cp:revision>
  <dcterms:created xsi:type="dcterms:W3CDTF">2025-03-06T23:43:00Z</dcterms:created>
  <dcterms:modified xsi:type="dcterms:W3CDTF">2025-03-06T23:43:00Z</dcterms:modified>
</cp:coreProperties>
</file>