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Алгоритм печати игрового экрана и спрайтов через дма.</w:t>
      </w:r>
    </w:p>
    <w:p w:rsidR="00000000" w:rsidDel="00000000" w:rsidP="00000000" w:rsidRDefault="00000000" w:rsidRPr="00000000" w14:paraId="0000000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Включаем экран номер #10, а рисуем методом ДМА всю графику в экран номер #60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Когда графику закончили рисовать в #60, то переключаем экран на #60, а сами новую графику рисуем в экран #10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Когда закончили рисовать в #10, зацикливаем процесс</w:t>
      </w:r>
    </w:p>
    <w:p w:rsidR="00000000" w:rsidDel="00000000" w:rsidP="00000000" w:rsidRDefault="00000000" w:rsidRPr="00000000" w14:paraId="00000007">
      <w:pPr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Чтобы переключить экран нужно просто вызвать процедуру screens, она сама после каждого вызова, попеременно включает нужный экран.</w:t>
      </w:r>
    </w:p>
    <w:p w:rsidR="00000000" w:rsidDel="00000000" w:rsidP="00000000" w:rsidRDefault="00000000" w:rsidRPr="00000000" w14:paraId="0000000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процедура переключения экранов 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обрати внимание, тут 1й экран с адресса #10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#6010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второй экран с адресса #60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#1060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ты можешь поменять эти параметры, но учти, что экран в зависимости от видеорежимы занимает несколько банков памяти. 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screens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;babah_screen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a,(bl1):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(bl1),a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a,(bl0):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(bl0),a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#6010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#1060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устанавливаем страницу видимого экрана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bc,VPAGE: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(c),e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сохряняем страницу видимого экрана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(pgVisible),a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сохряняем страницу теневого экрана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a,d: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(pgShadow),a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патчим некоторые процедуры вывода страницей теневого экрана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это выгоднее т.к. процедуры вывода могут вызываться несколько раз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а данная процедура однократно за игровой цикл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(drawUnitSpr.gfxPg),a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ret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pgVisible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VIDEO_RAM1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pgShadow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VIDEO_RAM2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Процедура печати спрайта методом ДМА в 256 цветов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drawUnitSpr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(pagefr),a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страница где лежит спрайт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(.hl),hl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адрес спрайта в странице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#c000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a,c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rlca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rlca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rlca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%00000111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(.str_m),a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вычисляем страницу куда печатать спрайт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add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hl,de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прибавляем координату X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a,c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 a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 h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h, a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координата Y расчитывается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de,hl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помещаем в DE полученную координату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a,(.str_m)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b,a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a,(.gfxPg)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a,b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(pageto),a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получаем нужную страницу в видеопамяти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hl,(.hl)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откуда берем спрайт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%10111001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параметры вывода спрайта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dma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.str_m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.gfxPg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Сама процедура обращение к ДМА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dma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af,af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pagefr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equ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bc,DMASADL: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(c),l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inc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(c),h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;DMASADH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inc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(c),a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;DMASADX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equ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inc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(c),e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;DMADADL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inc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(c),d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;DMADADH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inc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(c),a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;DMADADX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sizebc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equ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DMALEN: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(c),h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DMANUM: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(c),l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af,af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DMACTR: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(c),a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;ld bc,DMASTAT - лишнее т.к. DMASTAT === DMACTR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dwt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a,(c)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dwt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Как задавать параметры спрайта при работы с этой процедурой?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пример печати спрайта 16х16 в 256 цветов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2-1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16-1 ; размер спрайта по ширине и высоте. Ширина всегда делиться на 2. У ширины и высоты всегда надо выполнять - 1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(sizebc),bc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a,STAFF_ADDR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указываем страницу в памяти где лежит спрайт для дма 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bc,0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координата Y на экране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de,0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координата X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#c000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 задаем адрес в памяти где лежит спрайт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drawUnitSpr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вызываем процедуру печати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ret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 цикле это выглядит так: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loop: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2-1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16-1 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(sizebc),bc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a,STAFF_ADDR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указываем страницу в памяти где лежит спрайт 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bc,0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координата Y на экране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de,0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координата X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hl,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#c000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 задаем адрес в памяти где лежит спрайт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drawUnitSpr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вызываем процедуру печати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напечатали все спрайты и обновили экран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ab/>
        <w:t xml:space="preserve">call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; вывели нужный экран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ab/>
        <w:t xml:space="preserve">ei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ab/>
        <w:t xml:space="preserve">halt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если нужна стабилизация вывода графики и синхронизация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ab/>
        <w:t xml:space="preserve">jr loop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