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F7F7E" w14:textId="39331698" w:rsidR="00D1764C" w:rsidRPr="00A70A0C" w:rsidRDefault="00AB3C25">
      <w:pPr>
        <w:rPr>
          <w:b/>
        </w:rPr>
      </w:pPr>
      <w:proofErr w:type="spellStart"/>
      <w:r w:rsidRPr="00A70A0C">
        <w:rPr>
          <w:b/>
        </w:rPr>
        <w:t>Enquist</w:t>
      </w:r>
      <w:proofErr w:type="spellEnd"/>
      <w:r w:rsidRPr="00A70A0C">
        <w:rPr>
          <w:b/>
        </w:rPr>
        <w:t xml:space="preserve"> et al. On the importance of megabiota to the functioning of the biosphere</w:t>
      </w:r>
    </w:p>
    <w:p w14:paraId="1C866E9D" w14:textId="77777777" w:rsidR="00A70A0C" w:rsidRPr="00A70A0C" w:rsidRDefault="00A70A0C">
      <w:pPr>
        <w:rPr>
          <w:b/>
        </w:rPr>
      </w:pPr>
    </w:p>
    <w:p w14:paraId="0CED1BE4" w14:textId="77777777" w:rsidR="00A70A0C" w:rsidRPr="00A70A0C" w:rsidRDefault="00A70A0C"/>
    <w:p w14:paraId="701F9E78" w14:textId="51A8FAF6" w:rsidR="00A70A0C" w:rsidRPr="00A70A0C" w:rsidRDefault="00A70A0C" w:rsidP="00A70A0C">
      <w:pPr>
        <w:rPr>
          <w:rFonts w:eastAsia="Times New Roman" w:cs="Times New Roman"/>
          <w:lang w:eastAsia="en-GB"/>
        </w:rPr>
      </w:pPr>
      <w:r w:rsidRPr="00A70A0C">
        <w:t xml:space="preserve">To recreate the Madingley model simulations performed for this paper, please refer to </w:t>
      </w:r>
      <w:hyperlink r:id="rId5" w:history="1">
        <w:r w:rsidRPr="00A70A0C">
          <w:rPr>
            <w:rFonts w:eastAsia="Times New Roman" w:cs="Times New Roman"/>
            <w:color w:val="0000FF"/>
            <w:u w:val="single"/>
            <w:lang w:eastAsia="en-GB"/>
          </w:rPr>
          <w:t>https://github.com/Madingley/C-sharp-version-of-Madingley</w:t>
        </w:r>
      </w:hyperlink>
      <w:r w:rsidRPr="00A70A0C">
        <w:rPr>
          <w:rFonts w:eastAsia="Times New Roman" w:cs="Times New Roman"/>
          <w:lang w:eastAsia="en-GB"/>
        </w:rPr>
        <w:t xml:space="preserve">. This repository contains: </w:t>
      </w:r>
    </w:p>
    <w:p w14:paraId="080F652C" w14:textId="77777777" w:rsidR="00A70A0C" w:rsidRDefault="00A70A0C" w:rsidP="00A70A0C">
      <w:pPr>
        <w:rPr>
          <w:rFonts w:eastAsia="Times New Roman" w:cs="Times New Roman"/>
          <w:lang w:eastAsia="en-GB"/>
        </w:rPr>
      </w:pPr>
    </w:p>
    <w:p w14:paraId="3400D688" w14:textId="1F32E877" w:rsidR="00252649" w:rsidRPr="007B0C3A" w:rsidRDefault="00252649" w:rsidP="00A70A0C">
      <w:pPr>
        <w:rPr>
          <w:rFonts w:eastAsia="Times New Roman" w:cs="Times New Roman"/>
          <w:u w:val="single"/>
          <w:lang w:eastAsia="en-GB"/>
        </w:rPr>
      </w:pPr>
      <w:r w:rsidRPr="007B0C3A">
        <w:rPr>
          <w:rFonts w:eastAsia="Times New Roman" w:cs="Times New Roman"/>
          <w:u w:val="single"/>
          <w:lang w:eastAsia="en-GB"/>
        </w:rPr>
        <w:t>STATE_R_SCRIPTS</w:t>
      </w:r>
    </w:p>
    <w:p w14:paraId="73D3993C" w14:textId="77777777" w:rsidR="00252649" w:rsidRDefault="00252649" w:rsidP="00A70A0C">
      <w:pPr>
        <w:rPr>
          <w:rFonts w:eastAsia="Times New Roman" w:cs="Times New Roman"/>
          <w:lang w:eastAsia="en-GB"/>
        </w:rPr>
      </w:pPr>
    </w:p>
    <w:p w14:paraId="742153E3" w14:textId="4148AF62" w:rsidR="00252649" w:rsidRDefault="00252649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proofErr w:type="spellStart"/>
      <w:r w:rsidRPr="00C563B0">
        <w:rPr>
          <w:rFonts w:eastAsia="Times New Roman" w:cs="Times New Roman"/>
          <w:b/>
          <w:lang w:eastAsia="en-GB"/>
        </w:rPr>
        <w:t>State_Heterotrophic</w:t>
      </w:r>
      <w:r w:rsidR="00D87A57">
        <w:rPr>
          <w:rFonts w:eastAsia="Times New Roman" w:cs="Times New Roman"/>
          <w:b/>
          <w:lang w:eastAsia="en-GB"/>
        </w:rPr>
        <w:t>_</w:t>
      </w:r>
      <w:r w:rsidRPr="00C563B0">
        <w:rPr>
          <w:rFonts w:eastAsia="Times New Roman" w:cs="Times New Roman"/>
          <w:b/>
          <w:lang w:eastAsia="en-GB"/>
        </w:rPr>
        <w:t>Biomass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R script to calculate mean annual grid cell heterotrophic biomass from the output Madingley state file. </w:t>
      </w:r>
    </w:p>
    <w:p w14:paraId="2BFEE863" w14:textId="1C7D243C" w:rsidR="00252649" w:rsidRDefault="00252649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proofErr w:type="spellStart"/>
      <w:r w:rsidRPr="00C563B0">
        <w:rPr>
          <w:rFonts w:eastAsia="Times New Roman" w:cs="Times New Roman"/>
          <w:b/>
          <w:lang w:eastAsia="en-GB"/>
        </w:rPr>
        <w:t>State_Heterotrophic</w:t>
      </w:r>
      <w:r w:rsidR="00D87A57">
        <w:rPr>
          <w:rFonts w:eastAsia="Times New Roman" w:cs="Times New Roman"/>
          <w:b/>
          <w:lang w:eastAsia="en-GB"/>
        </w:rPr>
        <w:t>_</w:t>
      </w:r>
      <w:r w:rsidRPr="00C563B0">
        <w:rPr>
          <w:rFonts w:eastAsia="Times New Roman" w:cs="Times New Roman"/>
          <w:b/>
          <w:lang w:eastAsia="en-GB"/>
        </w:rPr>
        <w:t>Metabolism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 xml:space="preserve">R script to calculate mean annual grid cell heterotrophic </w:t>
      </w:r>
      <w:r>
        <w:rPr>
          <w:rFonts w:eastAsia="Times New Roman" w:cs="Times New Roman"/>
          <w:lang w:eastAsia="en-GB"/>
        </w:rPr>
        <w:t>metabolism</w:t>
      </w:r>
      <w:r>
        <w:rPr>
          <w:rFonts w:eastAsia="Times New Roman" w:cs="Times New Roman"/>
          <w:lang w:eastAsia="en-GB"/>
        </w:rPr>
        <w:t xml:space="preserve"> from the output Madingley state file.</w:t>
      </w:r>
    </w:p>
    <w:p w14:paraId="5AB08F20" w14:textId="6E49AF57" w:rsidR="00A70A0C" w:rsidRDefault="00252649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proofErr w:type="spellStart"/>
      <w:r w:rsidRPr="00C563B0">
        <w:rPr>
          <w:rFonts w:eastAsia="Times New Roman" w:cs="Times New Roman"/>
          <w:b/>
          <w:lang w:eastAsia="en-GB"/>
        </w:rPr>
        <w:t>State_Heterotrophic</w:t>
      </w:r>
      <w:r w:rsidR="00D87A57">
        <w:rPr>
          <w:rFonts w:eastAsia="Times New Roman" w:cs="Times New Roman"/>
          <w:b/>
          <w:lang w:eastAsia="en-GB"/>
        </w:rPr>
        <w:t>_</w:t>
      </w:r>
      <w:r w:rsidRPr="00C563B0">
        <w:rPr>
          <w:rFonts w:eastAsia="Times New Roman" w:cs="Times New Roman"/>
          <w:b/>
          <w:lang w:eastAsia="en-GB"/>
        </w:rPr>
        <w:t>Nutrient</w:t>
      </w:r>
      <w:r w:rsidR="00E00D6B">
        <w:rPr>
          <w:rFonts w:eastAsia="Times New Roman" w:cs="Times New Roman"/>
          <w:b/>
          <w:lang w:eastAsia="en-GB"/>
        </w:rPr>
        <w:t>Diffusivity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 xml:space="preserve">R script to calculate mean annual grid cell heterotrophic </w:t>
      </w:r>
      <w:r>
        <w:rPr>
          <w:rFonts w:eastAsia="Times New Roman" w:cs="Times New Roman"/>
          <w:lang w:eastAsia="en-GB"/>
        </w:rPr>
        <w:t>nutrient diffusivity</w:t>
      </w:r>
      <w:r>
        <w:rPr>
          <w:rFonts w:eastAsia="Times New Roman" w:cs="Times New Roman"/>
          <w:lang w:eastAsia="en-GB"/>
        </w:rPr>
        <w:t xml:space="preserve"> from the output Madingley state file.</w:t>
      </w:r>
      <w:r w:rsidR="007847EA">
        <w:rPr>
          <w:rFonts w:eastAsia="Times New Roman" w:cs="Times New Roman"/>
          <w:lang w:eastAsia="en-GB"/>
        </w:rPr>
        <w:t xml:space="preserve"> </w:t>
      </w:r>
    </w:p>
    <w:p w14:paraId="59EF4F7A" w14:textId="77777777" w:rsidR="00630270" w:rsidRDefault="00630270" w:rsidP="00630270">
      <w:pPr>
        <w:pStyle w:val="ListParagraph"/>
        <w:rPr>
          <w:rFonts w:eastAsia="Times New Roman" w:cs="Times New Roman"/>
          <w:lang w:eastAsia="en-GB"/>
        </w:rPr>
      </w:pPr>
    </w:p>
    <w:p w14:paraId="09814416" w14:textId="77777777" w:rsidR="00252649" w:rsidRDefault="00252649" w:rsidP="00252649">
      <w:pPr>
        <w:rPr>
          <w:rFonts w:eastAsia="Times New Roman" w:cs="Times New Roman"/>
          <w:lang w:eastAsia="en-GB"/>
        </w:rPr>
      </w:pPr>
    </w:p>
    <w:p w14:paraId="3F1DC321" w14:textId="16309B02" w:rsidR="00252649" w:rsidRPr="007B0C3A" w:rsidRDefault="00252649" w:rsidP="00252649">
      <w:pPr>
        <w:rPr>
          <w:rFonts w:eastAsia="Times New Roman" w:cs="Times New Roman"/>
          <w:u w:val="single"/>
          <w:lang w:eastAsia="en-GB"/>
        </w:rPr>
      </w:pPr>
      <w:r w:rsidRPr="007B0C3A">
        <w:rPr>
          <w:rFonts w:eastAsia="Times New Roman" w:cs="Times New Roman"/>
          <w:u w:val="single"/>
          <w:lang w:eastAsia="en-GB"/>
        </w:rPr>
        <w:t>SIMULATION_</w:t>
      </w:r>
      <w:r w:rsidRPr="007B0C3A">
        <w:rPr>
          <w:rFonts w:eastAsia="Times New Roman" w:cs="Times New Roman"/>
          <w:u w:val="single"/>
          <w:lang w:eastAsia="en-GB"/>
        </w:rPr>
        <w:t>OUTPUT</w:t>
      </w:r>
    </w:p>
    <w:p w14:paraId="3CB14721" w14:textId="77777777" w:rsidR="00252649" w:rsidRDefault="00252649" w:rsidP="00630270">
      <w:pPr>
        <w:pStyle w:val="ListParagraph"/>
        <w:rPr>
          <w:rFonts w:eastAsia="Times New Roman" w:cs="Times New Roman"/>
          <w:lang w:eastAsia="en-GB"/>
        </w:rPr>
      </w:pPr>
    </w:p>
    <w:p w14:paraId="257286EF" w14:textId="13FF3C79" w:rsidR="002F5746" w:rsidRDefault="000157F8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 xml:space="preserve">GRID_CELL_OUTPUT: </w:t>
      </w:r>
      <w:r w:rsidR="00252649">
        <w:rPr>
          <w:rFonts w:eastAsia="Times New Roman" w:cs="Times New Roman"/>
          <w:lang w:eastAsia="en-GB"/>
        </w:rPr>
        <w:t>For e</w:t>
      </w:r>
      <w:r w:rsidR="002F5746">
        <w:rPr>
          <w:rFonts w:eastAsia="Times New Roman" w:cs="Times New Roman"/>
          <w:lang w:eastAsia="en-GB"/>
        </w:rPr>
        <w:t xml:space="preserve">ach </w:t>
      </w:r>
      <w:r w:rsidR="00E61389">
        <w:rPr>
          <w:rFonts w:eastAsia="Times New Roman" w:cs="Times New Roman"/>
          <w:lang w:eastAsia="en-GB"/>
        </w:rPr>
        <w:t xml:space="preserve">set of </w:t>
      </w:r>
      <w:r w:rsidR="002F5746">
        <w:rPr>
          <w:rFonts w:eastAsia="Times New Roman" w:cs="Times New Roman"/>
          <w:lang w:eastAsia="en-GB"/>
        </w:rPr>
        <w:t>simulation</w:t>
      </w:r>
      <w:r w:rsidR="00E61389">
        <w:rPr>
          <w:rFonts w:eastAsia="Times New Roman" w:cs="Times New Roman"/>
          <w:lang w:eastAsia="en-GB"/>
        </w:rPr>
        <w:t>s or world</w:t>
      </w:r>
      <w:r w:rsidR="002F5746">
        <w:rPr>
          <w:rFonts w:eastAsia="Times New Roman" w:cs="Times New Roman"/>
          <w:lang w:eastAsia="en-GB"/>
        </w:rPr>
        <w:t xml:space="preserve">, the following </w:t>
      </w:r>
      <w:r w:rsidR="00C563B0">
        <w:rPr>
          <w:rFonts w:eastAsia="Times New Roman" w:cs="Times New Roman"/>
          <w:lang w:eastAsia="en-GB"/>
        </w:rPr>
        <w:t xml:space="preserve">grid cell </w:t>
      </w:r>
      <w:r w:rsidR="002F5746">
        <w:rPr>
          <w:rFonts w:eastAsia="Times New Roman" w:cs="Times New Roman"/>
          <w:lang w:eastAsia="en-GB"/>
        </w:rPr>
        <w:t xml:space="preserve">output </w:t>
      </w:r>
      <w:r w:rsidR="00C563B0">
        <w:rPr>
          <w:rFonts w:eastAsia="Times New Roman" w:cs="Times New Roman"/>
          <w:lang w:eastAsia="en-GB"/>
        </w:rPr>
        <w:t xml:space="preserve">is provided. All results are calculated </w:t>
      </w:r>
      <w:r w:rsidR="00A11657">
        <w:rPr>
          <w:rFonts w:eastAsia="Times New Roman" w:cs="Times New Roman"/>
          <w:lang w:eastAsia="en-GB"/>
        </w:rPr>
        <w:t xml:space="preserve">as a grid cell mean </w:t>
      </w:r>
      <w:r w:rsidR="00C563B0">
        <w:rPr>
          <w:rFonts w:eastAsia="Times New Roman" w:cs="Times New Roman"/>
          <w:lang w:eastAsia="en-GB"/>
        </w:rPr>
        <w:t xml:space="preserve">from the last 12 time steps of model simulations, or one year. </w:t>
      </w:r>
      <w:r w:rsidR="003D3A68">
        <w:rPr>
          <w:rFonts w:eastAsia="Times New Roman" w:cs="Times New Roman"/>
          <w:lang w:eastAsia="en-GB"/>
        </w:rPr>
        <w:t xml:space="preserve">Sim_10000, Sim_1000 and Sim_100 refer to the Pleistocene, Modern and Future worlds respectively. </w:t>
      </w:r>
    </w:p>
    <w:p w14:paraId="2A4427CD" w14:textId="77777777" w:rsidR="002F5746" w:rsidRDefault="002F5746" w:rsidP="002F5746">
      <w:pPr>
        <w:pStyle w:val="ListParagraph"/>
        <w:rPr>
          <w:rFonts w:eastAsia="Times New Roman" w:cs="Times New Roman"/>
          <w:lang w:eastAsia="en-GB"/>
        </w:rPr>
      </w:pPr>
    </w:p>
    <w:p w14:paraId="15225347" w14:textId="7B727A76" w:rsidR="002F5746" w:rsidRDefault="00E61389" w:rsidP="002F5746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HeterotrophBiomass_Map_gkm2</w:t>
      </w:r>
      <w:r w:rsidR="00C563B0">
        <w:rPr>
          <w:rFonts w:eastAsia="Times New Roman" w:cs="Times New Roman"/>
          <w:lang w:eastAsia="en-GB"/>
        </w:rPr>
        <w:t>: Mean annual grid</w:t>
      </w:r>
      <w:r w:rsidR="002F5746">
        <w:rPr>
          <w:rFonts w:eastAsia="Times New Roman" w:cs="Times New Roman"/>
          <w:lang w:eastAsia="en-GB"/>
        </w:rPr>
        <w:t xml:space="preserve"> cell heterotrophic biomass (g/km2)</w:t>
      </w:r>
      <w:r>
        <w:rPr>
          <w:rFonts w:eastAsia="Times New Roman" w:cs="Times New Roman"/>
          <w:lang w:eastAsia="en-GB"/>
        </w:rPr>
        <w:t xml:space="preserve"> for </w:t>
      </w:r>
      <w:r w:rsidR="000114C2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274B8AEF" w14:textId="5F39C1EE" w:rsidR="000114C2" w:rsidRPr="000114C2" w:rsidRDefault="000114C2" w:rsidP="000114C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HeterotrophBiomass_Map_gkm2</w:t>
      </w:r>
      <w:r>
        <w:rPr>
          <w:rFonts w:eastAsia="Times New Roman" w:cs="Times New Roman"/>
          <w:b/>
          <w:lang w:eastAsia="en-GB"/>
        </w:rPr>
        <w:t>_MEAN</w:t>
      </w:r>
      <w:r>
        <w:rPr>
          <w:rFonts w:eastAsia="Times New Roman" w:cs="Times New Roman"/>
          <w:lang w:eastAsia="en-GB"/>
        </w:rPr>
        <w:t xml:space="preserve">: Mean annual grid cell heterotrophic biomass (g/km2)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60E18396" w14:textId="55DC0C09" w:rsidR="002F5746" w:rsidRDefault="00D17549" w:rsidP="002F5746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HeterotrophMetabolism_EndMap_kJday</w:t>
      </w:r>
      <w:proofErr w:type="spellEnd"/>
      <w:r w:rsidR="00C563B0" w:rsidRPr="00C563B0">
        <w:rPr>
          <w:rFonts w:eastAsia="Times New Roman" w:cs="Times New Roman"/>
          <w:b/>
          <w:lang w:eastAsia="en-GB"/>
        </w:rPr>
        <w:t>:</w:t>
      </w:r>
      <w:r w:rsidR="00C563B0">
        <w:rPr>
          <w:rFonts w:eastAsia="Times New Roman" w:cs="Times New Roman"/>
          <w:lang w:eastAsia="en-GB"/>
        </w:rPr>
        <w:t xml:space="preserve"> </w:t>
      </w:r>
      <w:r w:rsidR="00C563B0">
        <w:rPr>
          <w:rFonts w:eastAsia="Times New Roman" w:cs="Times New Roman"/>
          <w:lang w:eastAsia="en-GB"/>
        </w:rPr>
        <w:t>Mean annual grid</w:t>
      </w:r>
      <w:r w:rsidR="002F5746">
        <w:rPr>
          <w:rFonts w:eastAsia="Times New Roman" w:cs="Times New Roman"/>
          <w:lang w:eastAsia="en-GB"/>
        </w:rPr>
        <w:t xml:space="preserve"> cell endotherm metabolism (</w:t>
      </w:r>
      <w:r w:rsidR="00E61389">
        <w:rPr>
          <w:rFonts w:eastAsia="Times New Roman" w:cs="Times New Roman"/>
          <w:lang w:eastAsia="en-GB"/>
        </w:rPr>
        <w:t>k</w:t>
      </w:r>
      <w:r w:rsidR="002F5746">
        <w:rPr>
          <w:rFonts w:eastAsia="Times New Roman" w:cs="Times New Roman"/>
          <w:lang w:eastAsia="en-GB"/>
        </w:rPr>
        <w:t>J/day</w:t>
      </w:r>
      <w:r w:rsidR="00431EB9">
        <w:rPr>
          <w:rFonts w:eastAsia="Times New Roman" w:cs="Times New Roman"/>
          <w:lang w:eastAsia="en-GB"/>
        </w:rPr>
        <w:t>/km2</w:t>
      </w:r>
      <w:r w:rsidR="002F5746">
        <w:rPr>
          <w:rFonts w:eastAsia="Times New Roman" w:cs="Times New Roman"/>
          <w:lang w:eastAsia="en-GB"/>
        </w:rPr>
        <w:t xml:space="preserve">) </w:t>
      </w:r>
      <w:r>
        <w:rPr>
          <w:rFonts w:eastAsia="Times New Roman" w:cs="Times New Roman"/>
          <w:lang w:eastAsia="en-GB"/>
        </w:rPr>
        <w:t xml:space="preserve">for </w:t>
      </w:r>
      <w:r w:rsidR="00884890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172AAF1B" w14:textId="1A47A90E" w:rsidR="000114C2" w:rsidRPr="00884890" w:rsidRDefault="000114C2" w:rsidP="0088489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HeterotrophMetabolism_EndMap_kJday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grid cell endotherm metabolism (kJ/day</w:t>
      </w:r>
      <w:r w:rsidR="00431EB9">
        <w:rPr>
          <w:rFonts w:eastAsia="Times New Roman" w:cs="Times New Roman"/>
          <w:lang w:eastAsia="en-GB"/>
        </w:rPr>
        <w:t>/km2</w:t>
      </w:r>
      <w:r>
        <w:rPr>
          <w:rFonts w:eastAsia="Times New Roman" w:cs="Times New Roman"/>
          <w:lang w:eastAsia="en-GB"/>
        </w:rPr>
        <w:t xml:space="preserve">) </w:t>
      </w:r>
      <w:r w:rsidR="007B0C3A">
        <w:rPr>
          <w:rFonts w:eastAsia="Times New Roman" w:cs="Times New Roman"/>
          <w:lang w:eastAsia="en-GB"/>
        </w:rPr>
        <w:t>averaged for</w:t>
      </w:r>
      <w:r>
        <w:rPr>
          <w:rFonts w:eastAsia="Times New Roman" w:cs="Times New Roman"/>
          <w:lang w:eastAsia="en-GB"/>
        </w:rPr>
        <w:t xml:space="preserve"> Pleistocene, Modern and Future simulations.</w:t>
      </w:r>
    </w:p>
    <w:p w14:paraId="7D9AF1B7" w14:textId="60DF6F24" w:rsidR="00D17549" w:rsidRDefault="00D17549" w:rsidP="00D17549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</w:t>
      </w:r>
      <w:r>
        <w:rPr>
          <w:rFonts w:eastAsia="Times New Roman" w:cs="Times New Roman"/>
          <w:b/>
          <w:lang w:eastAsia="en-GB"/>
        </w:rPr>
        <w:t>Ect</w:t>
      </w:r>
      <w:r>
        <w:rPr>
          <w:rFonts w:eastAsia="Times New Roman" w:cs="Times New Roman"/>
          <w:b/>
          <w:lang w:eastAsia="en-GB"/>
        </w:rPr>
        <w:t>Map_kJday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grid cell </w:t>
      </w:r>
      <w:r>
        <w:rPr>
          <w:rFonts w:eastAsia="Times New Roman" w:cs="Times New Roman"/>
          <w:lang w:eastAsia="en-GB"/>
        </w:rPr>
        <w:t>ectotherm</w:t>
      </w:r>
      <w:r>
        <w:rPr>
          <w:rFonts w:eastAsia="Times New Roman" w:cs="Times New Roman"/>
          <w:lang w:eastAsia="en-GB"/>
        </w:rPr>
        <w:t xml:space="preserve"> metabolism (kJ/day</w:t>
      </w:r>
      <w:r w:rsidR="00431EB9">
        <w:rPr>
          <w:rFonts w:eastAsia="Times New Roman" w:cs="Times New Roman"/>
          <w:lang w:eastAsia="en-GB"/>
        </w:rPr>
        <w:t>/km2</w:t>
      </w:r>
      <w:r>
        <w:rPr>
          <w:rFonts w:eastAsia="Times New Roman" w:cs="Times New Roman"/>
          <w:lang w:eastAsia="en-GB"/>
        </w:rPr>
        <w:t xml:space="preserve">) for </w:t>
      </w:r>
      <w:r w:rsidR="00884890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31F55B37" w14:textId="4573D4B9" w:rsidR="00884890" w:rsidRPr="00884890" w:rsidRDefault="00884890" w:rsidP="0088489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HeterotrophMetabolism_EctMap_kJday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grid cell ectotherm metabolism (kJ/day</w:t>
      </w:r>
      <w:r w:rsidR="00431EB9">
        <w:rPr>
          <w:rFonts w:eastAsia="Times New Roman" w:cs="Times New Roman"/>
          <w:lang w:eastAsia="en-GB"/>
        </w:rPr>
        <w:t>/km2</w:t>
      </w:r>
      <w:r>
        <w:rPr>
          <w:rFonts w:eastAsia="Times New Roman" w:cs="Times New Roman"/>
          <w:lang w:eastAsia="en-GB"/>
        </w:rPr>
        <w:t xml:space="preserve">)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5AE14630" w14:textId="63CAEC70" w:rsidR="000157F8" w:rsidRDefault="00295516" w:rsidP="00C563B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HeterotrophNutrien</w:t>
      </w:r>
      <w:r w:rsidR="007635A0">
        <w:rPr>
          <w:rFonts w:eastAsia="Times New Roman" w:cs="Times New Roman"/>
          <w:b/>
          <w:lang w:eastAsia="en-GB"/>
        </w:rPr>
        <w:t>t</w:t>
      </w:r>
      <w:r w:rsidR="00C563B0" w:rsidRPr="00C563B0">
        <w:rPr>
          <w:rFonts w:eastAsia="Times New Roman" w:cs="Times New Roman"/>
          <w:b/>
          <w:lang w:eastAsia="en-GB"/>
        </w:rPr>
        <w:t>_</w:t>
      </w:r>
      <w:r w:rsidR="001B15FB">
        <w:rPr>
          <w:rFonts w:eastAsia="Times New Roman" w:cs="Times New Roman"/>
          <w:b/>
          <w:lang w:eastAsia="en-GB"/>
        </w:rPr>
        <w:t>Map_</w:t>
      </w:r>
      <w:r w:rsidR="00C563B0" w:rsidRPr="00C563B0">
        <w:rPr>
          <w:rFonts w:eastAsia="Times New Roman" w:cs="Times New Roman"/>
          <w:b/>
          <w:lang w:eastAsia="en-GB"/>
        </w:rPr>
        <w:t>km2</w:t>
      </w:r>
      <w:r>
        <w:rPr>
          <w:rFonts w:eastAsia="Times New Roman" w:cs="Times New Roman"/>
          <w:b/>
          <w:lang w:eastAsia="en-GB"/>
        </w:rPr>
        <w:t>day</w:t>
      </w:r>
      <w:r w:rsidR="00C563B0">
        <w:rPr>
          <w:rFonts w:eastAsia="Times New Roman" w:cs="Times New Roman"/>
          <w:lang w:eastAsia="en-GB"/>
        </w:rPr>
        <w:t xml:space="preserve">: </w:t>
      </w:r>
      <w:r w:rsidR="00C563B0">
        <w:rPr>
          <w:rFonts w:eastAsia="Times New Roman" w:cs="Times New Roman"/>
          <w:lang w:eastAsia="en-GB"/>
        </w:rPr>
        <w:t>Mean annual grid</w:t>
      </w:r>
      <w:r w:rsidR="002F5746">
        <w:rPr>
          <w:rFonts w:eastAsia="Times New Roman" w:cs="Times New Roman"/>
          <w:lang w:eastAsia="en-GB"/>
        </w:rPr>
        <w:t xml:space="preserve"> cell</w:t>
      </w:r>
      <w:r w:rsidR="00C563B0">
        <w:rPr>
          <w:rFonts w:eastAsia="Times New Roman" w:cs="Times New Roman"/>
          <w:lang w:eastAsia="en-GB"/>
        </w:rPr>
        <w:t xml:space="preserve"> endotherm nutrient diffusivity (km2/day)</w:t>
      </w:r>
      <w:r>
        <w:rPr>
          <w:rFonts w:eastAsia="Times New Roman" w:cs="Times New Roman"/>
          <w:lang w:eastAsia="en-GB"/>
        </w:rPr>
        <w:t xml:space="preserve"> for </w:t>
      </w:r>
      <w:r w:rsidR="00884890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271D34DE" w14:textId="7ADD8124" w:rsidR="00884890" w:rsidRDefault="00884890" w:rsidP="0088489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HeterotrophNutrient</w:t>
      </w:r>
      <w:r w:rsidRPr="00C563B0">
        <w:rPr>
          <w:rFonts w:eastAsia="Times New Roman" w:cs="Times New Roman"/>
          <w:b/>
          <w:lang w:eastAsia="en-GB"/>
        </w:rPr>
        <w:t>_</w:t>
      </w:r>
      <w:r w:rsidR="001B15FB">
        <w:rPr>
          <w:rFonts w:eastAsia="Times New Roman" w:cs="Times New Roman"/>
          <w:b/>
          <w:lang w:eastAsia="en-GB"/>
        </w:rPr>
        <w:t>Map_</w:t>
      </w:r>
      <w:r w:rsidRPr="00C563B0">
        <w:rPr>
          <w:rFonts w:eastAsia="Times New Roman" w:cs="Times New Roman"/>
          <w:b/>
          <w:lang w:eastAsia="en-GB"/>
        </w:rPr>
        <w:t>km2</w:t>
      </w:r>
      <w:r>
        <w:rPr>
          <w:rFonts w:eastAsia="Times New Roman" w:cs="Times New Roman"/>
          <w:b/>
          <w:lang w:eastAsia="en-GB"/>
        </w:rPr>
        <w:t>day</w:t>
      </w:r>
      <w:r>
        <w:rPr>
          <w:rFonts w:eastAsia="Times New Roman" w:cs="Times New Roman"/>
          <w:b/>
          <w:lang w:eastAsia="en-GB"/>
        </w:rPr>
        <w:t>_MEAN</w:t>
      </w:r>
      <w:r>
        <w:rPr>
          <w:rFonts w:eastAsia="Times New Roman" w:cs="Times New Roman"/>
          <w:lang w:eastAsia="en-GB"/>
        </w:rPr>
        <w:t>: Mean annual grid cell endotherm nutrient diffusivity (km2/day)</w:t>
      </w:r>
      <w:r>
        <w:rPr>
          <w:rFonts w:eastAsia="Times New Roman" w:cs="Times New Roman"/>
          <w:lang w:eastAsia="en-GB"/>
        </w:rPr>
        <w:t xml:space="preserve">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754F5270" w14:textId="6C338430" w:rsidR="005632BB" w:rsidRDefault="005632BB" w:rsidP="005632BB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lastRenderedPageBreak/>
        <w:t>AutotrophBiomass_Map_gkm2</w:t>
      </w:r>
      <w:r>
        <w:rPr>
          <w:rFonts w:eastAsia="Times New Roman" w:cs="Times New Roman"/>
          <w:lang w:eastAsia="en-GB"/>
        </w:rPr>
        <w:t>_</w:t>
      </w:r>
      <w:r>
        <w:rPr>
          <w:rFonts w:eastAsia="Times New Roman" w:cs="Times New Roman"/>
          <w:b/>
          <w:lang w:eastAsia="en-GB"/>
        </w:rPr>
        <w:t xml:space="preserve">MEAN: </w:t>
      </w:r>
      <w:r>
        <w:rPr>
          <w:rFonts w:eastAsia="Times New Roman" w:cs="Times New Roman"/>
          <w:lang w:eastAsia="en-GB"/>
        </w:rPr>
        <w:t xml:space="preserve">Mean annual grid cell </w:t>
      </w:r>
      <w:r w:rsidR="00670AB7">
        <w:rPr>
          <w:rFonts w:eastAsia="Times New Roman" w:cs="Times New Roman"/>
          <w:lang w:eastAsia="en-GB"/>
        </w:rPr>
        <w:t>auto</w:t>
      </w:r>
      <w:r>
        <w:rPr>
          <w:rFonts w:eastAsia="Times New Roman" w:cs="Times New Roman"/>
          <w:lang w:eastAsia="en-GB"/>
        </w:rPr>
        <w:t xml:space="preserve">trophic biomass (g/km2) averaged for Pleistocene, Modern and Future simulations. </w:t>
      </w:r>
    </w:p>
    <w:p w14:paraId="4B8520B0" w14:textId="77777777" w:rsidR="00E60206" w:rsidRDefault="00AC16D7" w:rsidP="00670AB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Pleistocene_abd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abundance per grid cell across all trophic groups for one Pleistocene simulation. </w:t>
      </w:r>
    </w:p>
    <w:p w14:paraId="5D065AC2" w14:textId="5F0390F9" w:rsidR="005632BB" w:rsidRPr="00935F2E" w:rsidRDefault="00E60206" w:rsidP="00670AB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REGIONAL_OUTPUT:</w:t>
      </w:r>
      <w:r>
        <w:rPr>
          <w:rFonts w:eastAsia="Times New Roman" w:cs="Times New Roman"/>
          <w:lang w:eastAsia="en-GB"/>
        </w:rPr>
        <w:t xml:space="preserve"> This folder contains </w:t>
      </w:r>
      <w:r w:rsidR="00F36884">
        <w:rPr>
          <w:rFonts w:eastAsia="Times New Roman" w:cs="Times New Roman"/>
          <w:lang w:eastAsia="en-GB"/>
        </w:rPr>
        <w:t xml:space="preserve">heterotroph biomass </w:t>
      </w:r>
      <w:r>
        <w:rPr>
          <w:rFonts w:eastAsia="Times New Roman" w:cs="Times New Roman"/>
          <w:lang w:eastAsia="en-GB"/>
        </w:rPr>
        <w:t xml:space="preserve">data pertaining to </w:t>
      </w:r>
      <w:r w:rsidR="00F36884">
        <w:rPr>
          <w:rFonts w:eastAsia="Times New Roman" w:cs="Times New Roman"/>
          <w:lang w:eastAsia="en-GB"/>
        </w:rPr>
        <w:t xml:space="preserve">the six regions used in </w:t>
      </w:r>
      <w:r>
        <w:rPr>
          <w:rFonts w:eastAsia="Times New Roman" w:cs="Times New Roman"/>
          <w:lang w:eastAsia="en-GB"/>
        </w:rPr>
        <w:t>figure S</w:t>
      </w:r>
      <w:r w:rsidR="00F36884">
        <w:rPr>
          <w:rFonts w:eastAsia="Times New Roman" w:cs="Times New Roman"/>
          <w:lang w:eastAsia="en-GB"/>
        </w:rPr>
        <w:t xml:space="preserve">3. </w:t>
      </w:r>
      <w:r w:rsidR="00AC16D7">
        <w:rPr>
          <w:rFonts w:eastAsia="Times New Roman" w:cs="Times New Roman"/>
          <w:lang w:eastAsia="en-GB"/>
        </w:rPr>
        <w:t xml:space="preserve"> </w:t>
      </w:r>
    </w:p>
    <w:p w14:paraId="506FE2E4" w14:textId="77777777" w:rsidR="000157F8" w:rsidRPr="00C563B0" w:rsidRDefault="000157F8" w:rsidP="00C563B0">
      <w:pPr>
        <w:rPr>
          <w:rFonts w:eastAsia="Times New Roman" w:cs="Times New Roman"/>
          <w:lang w:eastAsia="en-GB"/>
        </w:rPr>
      </w:pPr>
    </w:p>
    <w:p w14:paraId="0D629283" w14:textId="09E6E78A" w:rsidR="00B62751" w:rsidRDefault="000157F8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 xml:space="preserve">MASS_BIN_OUTPUT: </w:t>
      </w:r>
      <w:r w:rsidR="00467966">
        <w:rPr>
          <w:rFonts w:eastAsia="Times New Roman" w:cs="Times New Roman"/>
          <w:lang w:eastAsia="en-GB"/>
        </w:rPr>
        <w:t xml:space="preserve">For each set of simulations or world, </w:t>
      </w:r>
      <w:r w:rsidR="00C563B0">
        <w:rPr>
          <w:rFonts w:eastAsia="Times New Roman" w:cs="Times New Roman"/>
          <w:lang w:eastAsia="en-GB"/>
        </w:rPr>
        <w:t xml:space="preserve">the following mass bin output is provided. </w:t>
      </w:r>
      <w:r w:rsidR="00C563B0">
        <w:rPr>
          <w:rFonts w:eastAsia="Times New Roman" w:cs="Times New Roman"/>
          <w:lang w:eastAsia="en-GB"/>
        </w:rPr>
        <w:t xml:space="preserve">All results are calculated </w:t>
      </w:r>
      <w:r w:rsidR="00A11657">
        <w:rPr>
          <w:rFonts w:eastAsia="Times New Roman" w:cs="Times New Roman"/>
          <w:lang w:eastAsia="en-GB"/>
        </w:rPr>
        <w:t xml:space="preserve">as a global mean </w:t>
      </w:r>
      <w:r w:rsidR="00C563B0">
        <w:rPr>
          <w:rFonts w:eastAsia="Times New Roman" w:cs="Times New Roman"/>
          <w:lang w:eastAsia="en-GB"/>
        </w:rPr>
        <w:t xml:space="preserve">from the last 12 time steps of model simulations, or one year. </w:t>
      </w:r>
      <w:r w:rsidR="003D3A68">
        <w:rPr>
          <w:rFonts w:eastAsia="Times New Roman" w:cs="Times New Roman"/>
          <w:lang w:eastAsia="en-GB"/>
        </w:rPr>
        <w:t xml:space="preserve">Sim_10000, Sim_1000 and Sim_100 refer to the Pleistocene, Modern and Future worlds respectively. </w:t>
      </w:r>
      <w:r w:rsidR="002F5746">
        <w:rPr>
          <w:rFonts w:eastAsia="Times New Roman" w:cs="Times New Roman"/>
          <w:lang w:eastAsia="en-GB"/>
        </w:rPr>
        <w:t xml:space="preserve"> </w:t>
      </w:r>
    </w:p>
    <w:p w14:paraId="65016F8A" w14:textId="77777777" w:rsidR="007847EA" w:rsidRDefault="007847EA" w:rsidP="007847EA">
      <w:pPr>
        <w:rPr>
          <w:rFonts w:eastAsia="Times New Roman" w:cs="Times New Roman"/>
          <w:lang w:eastAsia="en-GB"/>
        </w:rPr>
      </w:pPr>
    </w:p>
    <w:p w14:paraId="01194DD8" w14:textId="66989503" w:rsidR="00C563B0" w:rsidRDefault="009C74E7" w:rsidP="00C563B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HeterotrophicBiomass_MassBins</w:t>
      </w:r>
      <w:proofErr w:type="spellEnd"/>
      <w:r>
        <w:rPr>
          <w:rFonts w:eastAsia="Times New Roman" w:cs="Times New Roman"/>
          <w:b/>
          <w:lang w:eastAsia="en-GB"/>
        </w:rPr>
        <w:t>:</w:t>
      </w:r>
      <w:r w:rsidR="00C563B0">
        <w:rPr>
          <w:rFonts w:eastAsia="Times New Roman" w:cs="Times New Roman"/>
          <w:b/>
          <w:lang w:eastAsia="en-GB"/>
        </w:rPr>
        <w:t xml:space="preserve"> </w:t>
      </w:r>
      <w:r w:rsidR="00C563B0">
        <w:rPr>
          <w:rFonts w:eastAsia="Times New Roman" w:cs="Times New Roman"/>
          <w:lang w:eastAsia="en-GB"/>
        </w:rPr>
        <w:t>Mean annual global heterotrophic biomass (g) summarised into 25 logged mass bins</w:t>
      </w:r>
      <w:r w:rsidR="004F4127">
        <w:rPr>
          <w:rFonts w:eastAsia="Times New Roman" w:cs="Times New Roman"/>
          <w:lang w:eastAsia="en-GB"/>
        </w:rPr>
        <w:t xml:space="preserve"> for individual </w:t>
      </w:r>
      <w:r w:rsidR="004F4127">
        <w:rPr>
          <w:rFonts w:eastAsia="Times New Roman" w:cs="Times New Roman"/>
          <w:lang w:eastAsia="en-GB"/>
        </w:rPr>
        <w:t>Pleistocene</w:t>
      </w:r>
      <w:r w:rsidR="004F4127">
        <w:rPr>
          <w:rFonts w:eastAsia="Times New Roman" w:cs="Times New Roman"/>
          <w:lang w:eastAsia="en-GB"/>
        </w:rPr>
        <w:t>, Modern and Future simulations</w:t>
      </w:r>
      <w:r w:rsidR="00C563B0">
        <w:rPr>
          <w:rFonts w:eastAsia="Times New Roman" w:cs="Times New Roman"/>
          <w:lang w:eastAsia="en-GB"/>
        </w:rPr>
        <w:t xml:space="preserve">. </w:t>
      </w:r>
    </w:p>
    <w:p w14:paraId="7613AB0E" w14:textId="568CFC2B" w:rsidR="004F4127" w:rsidRPr="00184567" w:rsidRDefault="004F412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HeterotrophicBiomass_MassBins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heterotrophic biomass (g) summarised into 25 logged mass bins </w:t>
      </w:r>
      <w:r w:rsidR="00184567">
        <w:rPr>
          <w:rFonts w:eastAsia="Times New Roman" w:cs="Times New Roman"/>
          <w:lang w:eastAsia="en-GB"/>
        </w:rPr>
        <w:t xml:space="preserve">and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6631C974" w14:textId="40217065" w:rsidR="00C563B0" w:rsidRDefault="00C563B0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</w:t>
      </w:r>
      <w:r w:rsidR="00184567">
        <w:rPr>
          <w:rFonts w:eastAsia="Times New Roman" w:cs="Times New Roman"/>
          <w:b/>
          <w:lang w:eastAsia="en-GB"/>
        </w:rPr>
        <w:t>eterotrophicMetabolism</w:t>
      </w:r>
      <w:r>
        <w:rPr>
          <w:rFonts w:eastAsia="Times New Roman" w:cs="Times New Roman"/>
          <w:b/>
          <w:lang w:eastAsia="en-GB"/>
        </w:rPr>
        <w:t>_</w:t>
      </w:r>
      <w:r w:rsidR="00184567">
        <w:rPr>
          <w:rFonts w:eastAsia="Times New Roman" w:cs="Times New Roman"/>
          <w:b/>
          <w:lang w:eastAsia="en-GB"/>
        </w:rPr>
        <w:t>MassBins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</w:t>
      </w:r>
      <w:r w:rsidR="00184567">
        <w:rPr>
          <w:rFonts w:eastAsia="Times New Roman" w:cs="Times New Roman"/>
          <w:lang w:eastAsia="en-GB"/>
        </w:rPr>
        <w:t>heterotrophic</w:t>
      </w:r>
      <w:r>
        <w:rPr>
          <w:rFonts w:eastAsia="Times New Roman" w:cs="Times New Roman"/>
          <w:lang w:eastAsia="en-GB"/>
        </w:rPr>
        <w:t xml:space="preserve"> metabolism (</w:t>
      </w:r>
      <w:r w:rsidR="00184567">
        <w:rPr>
          <w:rFonts w:eastAsia="Times New Roman" w:cs="Times New Roman"/>
          <w:lang w:eastAsia="en-GB"/>
        </w:rPr>
        <w:t>k</w:t>
      </w:r>
      <w:r>
        <w:rPr>
          <w:rFonts w:eastAsia="Times New Roman" w:cs="Times New Roman"/>
          <w:lang w:eastAsia="en-GB"/>
        </w:rPr>
        <w:t>J</w:t>
      </w:r>
      <w:r w:rsidR="00184567">
        <w:rPr>
          <w:rFonts w:eastAsia="Times New Roman" w:cs="Times New Roman"/>
          <w:lang w:eastAsia="en-GB"/>
        </w:rPr>
        <w:t>/day</w:t>
      </w:r>
      <w:r>
        <w:rPr>
          <w:rFonts w:eastAsia="Times New Roman" w:cs="Times New Roman"/>
          <w:lang w:eastAsia="en-GB"/>
        </w:rPr>
        <w:t>) summarised into 25 logged mass bins</w:t>
      </w:r>
      <w:r w:rsidR="00184567">
        <w:rPr>
          <w:rFonts w:eastAsia="Times New Roman" w:cs="Times New Roman"/>
          <w:lang w:eastAsia="en-GB"/>
        </w:rPr>
        <w:t xml:space="preserve"> </w:t>
      </w:r>
      <w:r w:rsidR="00184567">
        <w:rPr>
          <w:rFonts w:eastAsia="Times New Roman" w:cs="Times New Roman"/>
          <w:lang w:eastAsia="en-GB"/>
        </w:rPr>
        <w:t xml:space="preserve">for individual Pleistocene, Modern and Future simulations. </w:t>
      </w:r>
    </w:p>
    <w:p w14:paraId="4BE59DDE" w14:textId="7DFACD7A" w:rsidR="00184567" w:rsidRPr="00184567" w:rsidRDefault="0018456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184567">
        <w:rPr>
          <w:rFonts w:eastAsia="Times New Roman" w:cs="Times New Roman"/>
          <w:b/>
          <w:lang w:eastAsia="en-GB"/>
        </w:rPr>
        <w:t>HeterotrophicMetabolism_MassBins</w:t>
      </w:r>
      <w:r w:rsidRPr="00184567">
        <w:rPr>
          <w:rFonts w:eastAsia="Times New Roman" w:cs="Times New Roman"/>
          <w:b/>
          <w:lang w:eastAsia="en-GB"/>
        </w:rPr>
        <w:t>_MEAN</w:t>
      </w:r>
      <w:proofErr w:type="spellEnd"/>
      <w:r w:rsidRPr="00184567">
        <w:rPr>
          <w:rFonts w:eastAsia="Times New Roman" w:cs="Times New Roman"/>
          <w:b/>
          <w:lang w:eastAsia="en-GB"/>
        </w:rPr>
        <w:t xml:space="preserve">: </w:t>
      </w:r>
      <w:r w:rsidRPr="00184567">
        <w:rPr>
          <w:rFonts w:eastAsia="Times New Roman" w:cs="Times New Roman"/>
          <w:lang w:eastAsia="en-GB"/>
        </w:rPr>
        <w:t xml:space="preserve">Mean annual global heterotrophic metabolism (kJ/day) summarised into 25 logged mass bins </w:t>
      </w:r>
      <w:r>
        <w:rPr>
          <w:rFonts w:eastAsia="Times New Roman" w:cs="Times New Roman"/>
          <w:lang w:eastAsia="en-GB"/>
        </w:rPr>
        <w:t xml:space="preserve">and </w:t>
      </w:r>
      <w:r w:rsidR="007B0C3A">
        <w:rPr>
          <w:rFonts w:eastAsia="Times New Roman" w:cs="Times New Roman"/>
          <w:lang w:eastAsia="en-GB"/>
        </w:rPr>
        <w:t>averaged for</w:t>
      </w:r>
      <w:r>
        <w:rPr>
          <w:rFonts w:eastAsia="Times New Roman" w:cs="Times New Roman"/>
          <w:lang w:eastAsia="en-GB"/>
        </w:rPr>
        <w:t xml:space="preserve"> Pleistocene, Modern and Future simulations. </w:t>
      </w:r>
    </w:p>
    <w:p w14:paraId="5283ADC6" w14:textId="77777777" w:rsidR="00184567" w:rsidRDefault="0018456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HeterotrophicNutrient_MassBins</w:t>
      </w:r>
      <w:proofErr w:type="spellEnd"/>
      <w:r w:rsidR="00C563B0">
        <w:rPr>
          <w:rFonts w:eastAsia="Times New Roman" w:cs="Times New Roman"/>
          <w:b/>
          <w:lang w:eastAsia="en-GB"/>
        </w:rPr>
        <w:t xml:space="preserve">: </w:t>
      </w:r>
      <w:r w:rsidR="00C563B0">
        <w:rPr>
          <w:rFonts w:eastAsia="Times New Roman" w:cs="Times New Roman"/>
          <w:lang w:eastAsia="en-GB"/>
        </w:rPr>
        <w:t xml:space="preserve">Mean annual global </w:t>
      </w:r>
      <w:r w:rsidR="00C563B0">
        <w:rPr>
          <w:rFonts w:eastAsia="Times New Roman" w:cs="Times New Roman"/>
          <w:lang w:eastAsia="en-GB"/>
        </w:rPr>
        <w:t>endotherm nutrient diffusivity (km2/day</w:t>
      </w:r>
      <w:r w:rsidR="00C563B0">
        <w:rPr>
          <w:rFonts w:eastAsia="Times New Roman" w:cs="Times New Roman"/>
          <w:lang w:eastAsia="en-GB"/>
        </w:rPr>
        <w:t>) summarised into 25 logged mass bins</w:t>
      </w:r>
      <w:r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 xml:space="preserve">for individual Pleistocene, Modern and Future simulations. </w:t>
      </w:r>
    </w:p>
    <w:p w14:paraId="6C6241E2" w14:textId="77DEED1D" w:rsidR="00C563B0" w:rsidRDefault="0018456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184567">
        <w:rPr>
          <w:rFonts w:eastAsia="Times New Roman" w:cs="Times New Roman"/>
          <w:b/>
          <w:lang w:eastAsia="en-GB"/>
        </w:rPr>
        <w:t>HeterotrophicNutrient_MassBins</w:t>
      </w:r>
      <w:r w:rsidRPr="00184567">
        <w:rPr>
          <w:rFonts w:eastAsia="Times New Roman" w:cs="Times New Roman"/>
          <w:b/>
          <w:lang w:eastAsia="en-GB"/>
        </w:rPr>
        <w:t>_MEAN</w:t>
      </w:r>
      <w:proofErr w:type="spellEnd"/>
      <w:r w:rsidRPr="00184567">
        <w:rPr>
          <w:rFonts w:eastAsia="Times New Roman" w:cs="Times New Roman"/>
          <w:b/>
          <w:lang w:eastAsia="en-GB"/>
        </w:rPr>
        <w:t xml:space="preserve">: </w:t>
      </w:r>
      <w:r w:rsidRPr="00184567">
        <w:rPr>
          <w:rFonts w:eastAsia="Times New Roman" w:cs="Times New Roman"/>
          <w:lang w:eastAsia="en-GB"/>
        </w:rPr>
        <w:t xml:space="preserve">Mean annual global endotherm nutrient diffusivity (km2/day) summarised into 25 logged mass bins </w:t>
      </w:r>
      <w:r>
        <w:rPr>
          <w:rFonts w:eastAsia="Times New Roman" w:cs="Times New Roman"/>
          <w:lang w:eastAsia="en-GB"/>
        </w:rPr>
        <w:t xml:space="preserve">and </w:t>
      </w:r>
      <w:r w:rsidR="007B0C3A">
        <w:rPr>
          <w:rFonts w:eastAsia="Times New Roman" w:cs="Times New Roman"/>
          <w:lang w:eastAsia="en-GB"/>
        </w:rPr>
        <w:t>averaged</w:t>
      </w:r>
      <w:r>
        <w:rPr>
          <w:rFonts w:eastAsia="Times New Roman" w:cs="Times New Roman"/>
          <w:lang w:eastAsia="en-GB"/>
        </w:rPr>
        <w:t xml:space="preserve"> Pleistocene, Modern and Future simulations. </w:t>
      </w:r>
    </w:p>
    <w:p w14:paraId="0C832C52" w14:textId="5EEAFBD6" w:rsidR="00EF02C6" w:rsidRPr="00EF02C6" w:rsidRDefault="00EF02C6" w:rsidP="00EF02C6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NutrientDiffusivity_Sensitivity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endotherm nutrient diffusivity (km2/day) summarised into 25 logged mass bins </w:t>
      </w:r>
      <w:r>
        <w:rPr>
          <w:rFonts w:eastAsia="Times New Roman" w:cs="Times New Roman"/>
          <w:lang w:eastAsia="en-GB"/>
        </w:rPr>
        <w:t>and averaged Pleistocene, Modern and Future simulations</w:t>
      </w:r>
      <w:r>
        <w:rPr>
          <w:rFonts w:eastAsia="Times New Roman" w:cs="Times New Roman"/>
          <w:lang w:eastAsia="en-GB"/>
        </w:rPr>
        <w:t xml:space="preserve"> using three scaling coefficients for gut passage time. Details of the scaling coefficients are outlined in Supplementary Material II. </w:t>
      </w:r>
    </w:p>
    <w:p w14:paraId="27E7B647" w14:textId="77777777" w:rsidR="00C563B0" w:rsidRDefault="00C563B0" w:rsidP="00C563B0">
      <w:pPr>
        <w:rPr>
          <w:rFonts w:eastAsia="Times New Roman" w:cs="Times New Roman"/>
          <w:lang w:eastAsia="en-GB"/>
        </w:rPr>
      </w:pPr>
    </w:p>
    <w:p w14:paraId="159DF628" w14:textId="7A4D4842" w:rsidR="00C563B0" w:rsidRPr="00C563B0" w:rsidRDefault="00467966" w:rsidP="00C563B0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 xml:space="preserve">TROPHIC_GROUP_OUTPUT: </w:t>
      </w:r>
      <w:r>
        <w:rPr>
          <w:rFonts w:eastAsia="Times New Roman" w:cs="Times New Roman"/>
          <w:lang w:eastAsia="en-GB"/>
        </w:rPr>
        <w:t xml:space="preserve">For each set of simulations or world, the following </w:t>
      </w:r>
      <w:r>
        <w:rPr>
          <w:rFonts w:eastAsia="Times New Roman" w:cs="Times New Roman"/>
          <w:lang w:eastAsia="en-GB"/>
        </w:rPr>
        <w:t>trophic group</w:t>
      </w:r>
      <w:r>
        <w:rPr>
          <w:rFonts w:eastAsia="Times New Roman" w:cs="Times New Roman"/>
          <w:lang w:eastAsia="en-GB"/>
        </w:rPr>
        <w:t xml:space="preserve"> output is provided. All results are calculated </w:t>
      </w:r>
      <w:r w:rsidR="00A11657">
        <w:rPr>
          <w:rFonts w:eastAsia="Times New Roman" w:cs="Times New Roman"/>
          <w:lang w:eastAsia="en-GB"/>
        </w:rPr>
        <w:t xml:space="preserve">as a global mean </w:t>
      </w:r>
      <w:r>
        <w:rPr>
          <w:rFonts w:eastAsia="Times New Roman" w:cs="Times New Roman"/>
          <w:lang w:eastAsia="en-GB"/>
        </w:rPr>
        <w:t xml:space="preserve">from the last 12 time steps of model simulations, or one year. </w:t>
      </w:r>
      <w:r w:rsidR="003D3A68">
        <w:rPr>
          <w:rFonts w:eastAsia="Times New Roman" w:cs="Times New Roman"/>
          <w:lang w:eastAsia="en-GB"/>
        </w:rPr>
        <w:t xml:space="preserve">Sim_10000, Sim_1000 and Sim_100 refer to the Pleistocene, Modern and Future worlds respectively. </w:t>
      </w:r>
      <w:r>
        <w:rPr>
          <w:rFonts w:eastAsia="Times New Roman" w:cs="Times New Roman"/>
          <w:lang w:eastAsia="en-GB"/>
        </w:rPr>
        <w:t xml:space="preserve"> </w:t>
      </w:r>
    </w:p>
    <w:p w14:paraId="4B4FE503" w14:textId="77777777" w:rsidR="007847EA" w:rsidRDefault="007847EA" w:rsidP="007847EA">
      <w:pPr>
        <w:rPr>
          <w:rFonts w:eastAsia="Times New Roman" w:cs="Times New Roman"/>
          <w:lang w:eastAsia="en-GB"/>
        </w:rPr>
      </w:pPr>
    </w:p>
    <w:p w14:paraId="2C3F7D23" w14:textId="32C136FE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Global_TrophicGroup_HeterotrophicBiomass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heterotrophic biomass (g) summarised into </w:t>
      </w:r>
      <w:r>
        <w:rPr>
          <w:rFonts w:eastAsia="Times New Roman" w:cs="Times New Roman"/>
          <w:lang w:eastAsia="en-GB"/>
        </w:rPr>
        <w:t>trophic group</w:t>
      </w:r>
      <w:r>
        <w:rPr>
          <w:rFonts w:eastAsia="Times New Roman" w:cs="Times New Roman"/>
          <w:lang w:eastAsia="en-GB"/>
        </w:rPr>
        <w:t xml:space="preserve"> for individual Pleistocene, Modern and Future simulations. </w:t>
      </w:r>
    </w:p>
    <w:p w14:paraId="62C29EA8" w14:textId="26F1BF6D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7B0C3A">
        <w:rPr>
          <w:rFonts w:eastAsia="Times New Roman" w:cs="Times New Roman"/>
          <w:b/>
          <w:lang w:eastAsia="en-GB"/>
        </w:rPr>
        <w:t>Global_TrophicGroup_HeterotrophicBiomass</w:t>
      </w:r>
      <w:r w:rsidRPr="007B0C3A">
        <w:rPr>
          <w:rFonts w:eastAsia="Times New Roman" w:cs="Times New Roman"/>
          <w:b/>
          <w:lang w:eastAsia="en-GB"/>
        </w:rPr>
        <w:t>_MEAN</w:t>
      </w:r>
      <w:proofErr w:type="spellEnd"/>
      <w:r w:rsidRPr="007B0C3A">
        <w:rPr>
          <w:rFonts w:eastAsia="Times New Roman" w:cs="Times New Roman"/>
          <w:b/>
          <w:lang w:eastAsia="en-GB"/>
        </w:rPr>
        <w:t xml:space="preserve">: </w:t>
      </w:r>
      <w:r w:rsidRPr="007B0C3A">
        <w:rPr>
          <w:rFonts w:eastAsia="Times New Roman" w:cs="Times New Roman"/>
          <w:lang w:eastAsia="en-GB"/>
        </w:rPr>
        <w:t xml:space="preserve">Mean annual global heterotrophic biomass (g) summarised into trophic group </w:t>
      </w:r>
      <w:r>
        <w:rPr>
          <w:rFonts w:eastAsia="Times New Roman" w:cs="Times New Roman"/>
          <w:lang w:eastAsia="en-GB"/>
        </w:rPr>
        <w:t xml:space="preserve">and averaged for Pleistocene, Modern and Future simulations. </w:t>
      </w:r>
    </w:p>
    <w:p w14:paraId="513C8E92" w14:textId="6BB51F5E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Global_T</w:t>
      </w:r>
      <w:r>
        <w:rPr>
          <w:rFonts w:eastAsia="Times New Roman" w:cs="Times New Roman"/>
          <w:b/>
          <w:lang w:eastAsia="en-GB"/>
        </w:rPr>
        <w:t>rophicGroup_HeterotrophicMetabolism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heterotrophic </w:t>
      </w:r>
      <w:r>
        <w:rPr>
          <w:rFonts w:eastAsia="Times New Roman" w:cs="Times New Roman"/>
          <w:lang w:eastAsia="en-GB"/>
        </w:rPr>
        <w:t>metabolism (kJ/day</w:t>
      </w:r>
      <w:r>
        <w:rPr>
          <w:rFonts w:eastAsia="Times New Roman" w:cs="Times New Roman"/>
          <w:lang w:eastAsia="en-GB"/>
        </w:rPr>
        <w:t xml:space="preserve">) summarised into trophic group for individual Pleistocene, Modern and Future simulations. </w:t>
      </w:r>
    </w:p>
    <w:p w14:paraId="1B364CD6" w14:textId="5644BE39" w:rsidR="007B0C3A" w:rsidRPr="00184567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7B0C3A">
        <w:rPr>
          <w:rFonts w:eastAsia="Times New Roman" w:cs="Times New Roman"/>
          <w:b/>
          <w:lang w:eastAsia="en-GB"/>
        </w:rPr>
        <w:t>Global_TrophicGroup_Heterotrophic</w:t>
      </w:r>
      <w:r>
        <w:rPr>
          <w:rFonts w:eastAsia="Times New Roman" w:cs="Times New Roman"/>
          <w:b/>
          <w:lang w:eastAsia="en-GB"/>
        </w:rPr>
        <w:t>Metabolism</w:t>
      </w:r>
      <w:r w:rsidRPr="007B0C3A">
        <w:rPr>
          <w:rFonts w:eastAsia="Times New Roman" w:cs="Times New Roman"/>
          <w:b/>
          <w:lang w:eastAsia="en-GB"/>
        </w:rPr>
        <w:t>_MEAN</w:t>
      </w:r>
      <w:proofErr w:type="spellEnd"/>
      <w:r w:rsidRPr="007B0C3A">
        <w:rPr>
          <w:rFonts w:eastAsia="Times New Roman" w:cs="Times New Roman"/>
          <w:b/>
          <w:lang w:eastAsia="en-GB"/>
        </w:rPr>
        <w:t xml:space="preserve">: </w:t>
      </w:r>
      <w:r w:rsidRPr="007B0C3A">
        <w:rPr>
          <w:rFonts w:eastAsia="Times New Roman" w:cs="Times New Roman"/>
          <w:lang w:eastAsia="en-GB"/>
        </w:rPr>
        <w:t xml:space="preserve">Mean annual global heterotrophic </w:t>
      </w:r>
      <w:r>
        <w:rPr>
          <w:rFonts w:eastAsia="Times New Roman" w:cs="Times New Roman"/>
          <w:lang w:eastAsia="en-GB"/>
        </w:rPr>
        <w:t>metabolism (kJ/day</w:t>
      </w:r>
      <w:r w:rsidRPr="007B0C3A">
        <w:rPr>
          <w:rFonts w:eastAsia="Times New Roman" w:cs="Times New Roman"/>
          <w:lang w:eastAsia="en-GB"/>
        </w:rPr>
        <w:t xml:space="preserve">) summarised into trophic group </w:t>
      </w:r>
      <w:r>
        <w:rPr>
          <w:rFonts w:eastAsia="Times New Roman" w:cs="Times New Roman"/>
          <w:lang w:eastAsia="en-GB"/>
        </w:rPr>
        <w:t xml:space="preserve">and averaged for Pleistocene, Modern and Future simulations. </w:t>
      </w:r>
    </w:p>
    <w:p w14:paraId="0D2E6066" w14:textId="7033FC84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Global_TrophicGroup_</w:t>
      </w:r>
      <w:r>
        <w:rPr>
          <w:rFonts w:eastAsia="Times New Roman" w:cs="Times New Roman"/>
          <w:b/>
          <w:lang w:eastAsia="en-GB"/>
        </w:rPr>
        <w:t>NutrientDiffusivity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</w:t>
      </w:r>
      <w:r>
        <w:rPr>
          <w:rFonts w:eastAsia="Times New Roman" w:cs="Times New Roman"/>
          <w:lang w:eastAsia="en-GB"/>
        </w:rPr>
        <w:t>endothermic nutrient diffusivity (km2/day</w:t>
      </w:r>
      <w:r>
        <w:rPr>
          <w:rFonts w:eastAsia="Times New Roman" w:cs="Times New Roman"/>
          <w:lang w:eastAsia="en-GB"/>
        </w:rPr>
        <w:t xml:space="preserve">) summarised into trophic group for individual Pleistocene, Modern and Future simulations. </w:t>
      </w:r>
    </w:p>
    <w:p w14:paraId="53595828" w14:textId="6467B6F4" w:rsidR="007B0C3A" w:rsidRPr="003D3A68" w:rsidRDefault="007B0C3A" w:rsidP="003D3A68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7B0C3A">
        <w:rPr>
          <w:rFonts w:eastAsia="Times New Roman" w:cs="Times New Roman"/>
          <w:b/>
          <w:lang w:eastAsia="en-GB"/>
        </w:rPr>
        <w:t>Global_TrophicGroup_</w:t>
      </w:r>
      <w:r>
        <w:rPr>
          <w:rFonts w:eastAsia="Times New Roman" w:cs="Times New Roman"/>
          <w:b/>
          <w:lang w:eastAsia="en-GB"/>
        </w:rPr>
        <w:t>NutrientDiffusivity</w:t>
      </w:r>
      <w:r w:rsidRPr="007B0C3A">
        <w:rPr>
          <w:rFonts w:eastAsia="Times New Roman" w:cs="Times New Roman"/>
          <w:b/>
          <w:lang w:eastAsia="en-GB"/>
        </w:rPr>
        <w:t>_MEAN</w:t>
      </w:r>
      <w:proofErr w:type="spellEnd"/>
      <w:r w:rsidRPr="007B0C3A">
        <w:rPr>
          <w:rFonts w:eastAsia="Times New Roman" w:cs="Times New Roman"/>
          <w:b/>
          <w:lang w:eastAsia="en-GB"/>
        </w:rPr>
        <w:t xml:space="preserve">: </w:t>
      </w:r>
      <w:r w:rsidRPr="007B0C3A">
        <w:rPr>
          <w:rFonts w:eastAsia="Times New Roman" w:cs="Times New Roman"/>
          <w:lang w:eastAsia="en-GB"/>
        </w:rPr>
        <w:t xml:space="preserve">Mean annual global </w:t>
      </w:r>
      <w:r>
        <w:rPr>
          <w:rFonts w:eastAsia="Times New Roman" w:cs="Times New Roman"/>
          <w:lang w:eastAsia="en-GB"/>
        </w:rPr>
        <w:t>endothermic nutrient diffusivity (km2/day)</w:t>
      </w:r>
      <w:r w:rsidRPr="007B0C3A">
        <w:rPr>
          <w:rFonts w:eastAsia="Times New Roman" w:cs="Times New Roman"/>
          <w:lang w:eastAsia="en-GB"/>
        </w:rPr>
        <w:t xml:space="preserve"> summarised into trophic group </w:t>
      </w:r>
      <w:r>
        <w:rPr>
          <w:rFonts w:eastAsia="Times New Roman" w:cs="Times New Roman"/>
          <w:lang w:eastAsia="en-GB"/>
        </w:rPr>
        <w:t xml:space="preserve">and </w:t>
      </w:r>
      <w:r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29CF01E9" w14:textId="77777777" w:rsidR="00A11657" w:rsidRDefault="00A11657" w:rsidP="007847EA">
      <w:pPr>
        <w:rPr>
          <w:rFonts w:eastAsia="Times New Roman" w:cs="Times New Roman"/>
          <w:lang w:eastAsia="en-GB"/>
        </w:rPr>
      </w:pPr>
    </w:p>
    <w:p w14:paraId="05890D7B" w14:textId="3501614C" w:rsidR="00A11657" w:rsidRDefault="00A11657" w:rsidP="003D3A68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END_ECT</w:t>
      </w:r>
      <w:r>
        <w:rPr>
          <w:rFonts w:eastAsia="Times New Roman" w:cs="Times New Roman"/>
          <w:b/>
          <w:lang w:eastAsia="en-GB"/>
        </w:rPr>
        <w:t xml:space="preserve">_OUTPUT: </w:t>
      </w:r>
      <w:r>
        <w:rPr>
          <w:rFonts w:eastAsia="Times New Roman" w:cs="Times New Roman"/>
          <w:lang w:eastAsia="en-GB"/>
        </w:rPr>
        <w:t xml:space="preserve">For each set of simulations or world, the following </w:t>
      </w:r>
      <w:r>
        <w:rPr>
          <w:rFonts w:eastAsia="Times New Roman" w:cs="Times New Roman"/>
          <w:lang w:eastAsia="en-GB"/>
        </w:rPr>
        <w:t>global endothermic/ectothermic</w:t>
      </w:r>
      <w:r>
        <w:rPr>
          <w:rFonts w:eastAsia="Times New Roman" w:cs="Times New Roman"/>
          <w:lang w:eastAsia="en-GB"/>
        </w:rPr>
        <w:t xml:space="preserve"> output is provided. All results are calculated </w:t>
      </w:r>
      <w:r>
        <w:rPr>
          <w:rFonts w:eastAsia="Times New Roman" w:cs="Times New Roman"/>
          <w:lang w:eastAsia="en-GB"/>
        </w:rPr>
        <w:t xml:space="preserve">as a global mean </w:t>
      </w:r>
      <w:r>
        <w:rPr>
          <w:rFonts w:eastAsia="Times New Roman" w:cs="Times New Roman"/>
          <w:lang w:eastAsia="en-GB"/>
        </w:rPr>
        <w:t xml:space="preserve">from the last 12 time steps of model simulations, or one year.  </w:t>
      </w:r>
    </w:p>
    <w:p w14:paraId="312CD711" w14:textId="77777777" w:rsidR="003D3A68" w:rsidRDefault="003D3A68" w:rsidP="003D3A68">
      <w:pPr>
        <w:pStyle w:val="ListParagraph"/>
        <w:rPr>
          <w:rFonts w:eastAsia="Times New Roman" w:cs="Times New Roman"/>
          <w:lang w:eastAsia="en-GB"/>
        </w:rPr>
      </w:pPr>
    </w:p>
    <w:p w14:paraId="73AA9559" w14:textId="77777777" w:rsidR="000E212E" w:rsidRDefault="003D3A68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HeterotrophBiomass_EndEct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biomass</w:t>
      </w:r>
      <w:r w:rsidR="000E212E">
        <w:rPr>
          <w:rFonts w:eastAsia="Times New Roman" w:cs="Times New Roman"/>
          <w:lang w:eastAsia="en-GB"/>
        </w:rPr>
        <w:t xml:space="preserve"> (g) summarised into endothermic and ectothermic components for individual </w:t>
      </w:r>
      <w:r w:rsidR="000E212E">
        <w:rPr>
          <w:rFonts w:eastAsia="Times New Roman" w:cs="Times New Roman"/>
          <w:lang w:eastAsia="en-GB"/>
        </w:rPr>
        <w:t xml:space="preserve">Pleistocene, Modern and Future simulations. </w:t>
      </w:r>
    </w:p>
    <w:p w14:paraId="48B15127" w14:textId="05869E3D" w:rsidR="000E212E" w:rsidRDefault="000E212E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HeterotrophBiomass_EndEct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biomass (g) summarised into endothermic and ectothermic components </w:t>
      </w:r>
      <w:r>
        <w:rPr>
          <w:rFonts w:eastAsia="Times New Roman" w:cs="Times New Roman"/>
          <w:lang w:eastAsia="en-GB"/>
        </w:rPr>
        <w:t>and averaged for</w:t>
      </w:r>
      <w:r>
        <w:rPr>
          <w:rFonts w:eastAsia="Times New Roman" w:cs="Times New Roman"/>
          <w:lang w:eastAsia="en-GB"/>
        </w:rPr>
        <w:t xml:space="preserve"> Pleistocene, Modern and Future simulations. </w:t>
      </w:r>
    </w:p>
    <w:p w14:paraId="455FD5B5" w14:textId="4996BBB2" w:rsidR="000E212E" w:rsidRDefault="000E212E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</w:t>
      </w:r>
      <w:r>
        <w:rPr>
          <w:rFonts w:eastAsia="Times New Roman" w:cs="Times New Roman"/>
          <w:b/>
          <w:lang w:eastAsia="en-GB"/>
        </w:rPr>
        <w:t>Metabolism</w:t>
      </w:r>
      <w:r>
        <w:rPr>
          <w:rFonts w:eastAsia="Times New Roman" w:cs="Times New Roman"/>
          <w:b/>
          <w:lang w:eastAsia="en-GB"/>
        </w:rPr>
        <w:t>_EndEct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</w:t>
      </w:r>
      <w:r>
        <w:rPr>
          <w:rFonts w:eastAsia="Times New Roman" w:cs="Times New Roman"/>
          <w:lang w:eastAsia="en-GB"/>
        </w:rPr>
        <w:t>metabolism (kJ/day</w:t>
      </w:r>
      <w:r>
        <w:rPr>
          <w:rFonts w:eastAsia="Times New Roman" w:cs="Times New Roman"/>
          <w:lang w:eastAsia="en-GB"/>
        </w:rPr>
        <w:t xml:space="preserve">) summarised into endothermic and ectothermic components for individual Pleistocene, Modern and Future simulations. </w:t>
      </w:r>
    </w:p>
    <w:p w14:paraId="08964D69" w14:textId="6478C21B" w:rsidR="000E212E" w:rsidRDefault="000E212E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</w:t>
      </w:r>
      <w:r>
        <w:rPr>
          <w:rFonts w:eastAsia="Times New Roman" w:cs="Times New Roman"/>
          <w:b/>
          <w:lang w:eastAsia="en-GB"/>
        </w:rPr>
        <w:t>Metabolism</w:t>
      </w:r>
      <w:r>
        <w:rPr>
          <w:rFonts w:eastAsia="Times New Roman" w:cs="Times New Roman"/>
          <w:b/>
          <w:lang w:eastAsia="en-GB"/>
        </w:rPr>
        <w:t>_EndEct_MEAN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</w:t>
      </w:r>
      <w:r>
        <w:rPr>
          <w:rFonts w:eastAsia="Times New Roman" w:cs="Times New Roman"/>
          <w:lang w:eastAsia="en-GB"/>
        </w:rPr>
        <w:t>metabolism (kJ/day</w:t>
      </w:r>
      <w:r>
        <w:rPr>
          <w:rFonts w:eastAsia="Times New Roman" w:cs="Times New Roman"/>
          <w:lang w:eastAsia="en-GB"/>
        </w:rPr>
        <w:t xml:space="preserve">) summarised into endothermic and ectothermic components and averaged for Pleistocene, Modern and Future simulations. </w:t>
      </w:r>
    </w:p>
    <w:p w14:paraId="3D8209EF" w14:textId="6760BE0B" w:rsidR="00C95DBD" w:rsidRDefault="00C95DBD" w:rsidP="00C95DBD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</w:t>
      </w:r>
      <w:r>
        <w:rPr>
          <w:rFonts w:eastAsia="Times New Roman" w:cs="Times New Roman"/>
          <w:b/>
          <w:lang w:eastAsia="en-GB"/>
        </w:rPr>
        <w:t>Nutrient_EndEct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</w:t>
      </w:r>
      <w:r>
        <w:rPr>
          <w:rFonts w:eastAsia="Times New Roman" w:cs="Times New Roman"/>
          <w:lang w:eastAsia="en-GB"/>
        </w:rPr>
        <w:t>endothermic nutrient diffusivity (km2/day</w:t>
      </w:r>
      <w:r>
        <w:rPr>
          <w:rFonts w:eastAsia="Times New Roman" w:cs="Times New Roman"/>
          <w:lang w:eastAsia="en-GB"/>
        </w:rPr>
        <w:t xml:space="preserve">) summarised into endothermic and ectothermic components for individual Pleistocene, Modern and Future simulations. </w:t>
      </w:r>
    </w:p>
    <w:p w14:paraId="0CA01D09" w14:textId="6C776343" w:rsidR="00A11657" w:rsidRPr="00C95DBD" w:rsidRDefault="00C95DBD" w:rsidP="007847E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HeterotrophNutrient_EndEct</w:t>
      </w:r>
      <w:proofErr w:type="spellEnd"/>
      <w:r>
        <w:rPr>
          <w:rFonts w:eastAsia="Times New Roman" w:cs="Times New Roman"/>
          <w:b/>
          <w:lang w:eastAsia="en-GB"/>
        </w:rPr>
        <w:t xml:space="preserve"> </w:t>
      </w:r>
      <w:r>
        <w:rPr>
          <w:rFonts w:eastAsia="Times New Roman" w:cs="Times New Roman"/>
          <w:b/>
          <w:lang w:eastAsia="en-GB"/>
        </w:rPr>
        <w:t>_MEAN:</w:t>
      </w:r>
      <w:r>
        <w:rPr>
          <w:rFonts w:eastAsia="Times New Roman" w:cs="Times New Roman"/>
          <w:lang w:eastAsia="en-GB"/>
        </w:rPr>
        <w:t xml:space="preserve"> Mean annual global endothermic nutrient diffusivity (km2/day) summarised into endothermic and ectothermic components and averaged for Pleistocene, Modern and Future simulations. </w:t>
      </w:r>
    </w:p>
    <w:p w14:paraId="7586A926" w14:textId="77777777" w:rsidR="00A11657" w:rsidRDefault="00A11657" w:rsidP="007847EA">
      <w:pPr>
        <w:rPr>
          <w:rFonts w:eastAsia="Times New Roman" w:cs="Times New Roman"/>
          <w:lang w:eastAsia="en-GB"/>
        </w:rPr>
      </w:pPr>
    </w:p>
    <w:p w14:paraId="17AA813E" w14:textId="50E4C9DF" w:rsidR="00252649" w:rsidRPr="007B0C3A" w:rsidRDefault="00252649" w:rsidP="007847EA">
      <w:pPr>
        <w:rPr>
          <w:rFonts w:eastAsia="Times New Roman" w:cs="Times New Roman"/>
          <w:u w:val="single"/>
          <w:lang w:eastAsia="en-GB"/>
        </w:rPr>
      </w:pPr>
      <w:r w:rsidRPr="007B0C3A">
        <w:rPr>
          <w:rFonts w:eastAsia="Times New Roman" w:cs="Times New Roman"/>
          <w:u w:val="single"/>
          <w:lang w:eastAsia="en-GB"/>
        </w:rPr>
        <w:t>FIGURE_R_SCRIPTS</w:t>
      </w:r>
    </w:p>
    <w:p w14:paraId="032CF77A" w14:textId="77777777" w:rsidR="00252649" w:rsidRDefault="00252649" w:rsidP="007847EA">
      <w:pPr>
        <w:rPr>
          <w:rFonts w:eastAsia="Times New Roman" w:cs="Times New Roman"/>
          <w:lang w:eastAsia="en-GB"/>
        </w:rPr>
      </w:pPr>
    </w:p>
    <w:p w14:paraId="0740AE55" w14:textId="6FED3F90" w:rsidR="00252649" w:rsidRPr="00EE6752" w:rsidRDefault="00EE6752" w:rsidP="00252649">
      <w:pPr>
        <w:pStyle w:val="ListParagraph"/>
        <w:numPr>
          <w:ilvl w:val="0"/>
          <w:numId w:val="1"/>
        </w:numPr>
        <w:rPr>
          <w:rFonts w:eastAsia="Times New Roman" w:cs="Times New Roman"/>
          <w:b/>
          <w:lang w:eastAsia="en-GB"/>
        </w:rPr>
      </w:pPr>
      <w:r w:rsidRPr="00EE6752">
        <w:rPr>
          <w:rFonts w:eastAsia="Times New Roman" w:cs="Times New Roman"/>
          <w:b/>
          <w:lang w:eastAsia="en-GB"/>
        </w:rPr>
        <w:t xml:space="preserve">MANUSCRIPT_FIGURES: </w:t>
      </w:r>
      <w:r>
        <w:rPr>
          <w:rFonts w:eastAsia="Times New Roman" w:cs="Times New Roman"/>
          <w:lang w:eastAsia="en-GB"/>
        </w:rPr>
        <w:t>R scripts to generate figures used in the main manuscript. This includes:</w:t>
      </w:r>
    </w:p>
    <w:p w14:paraId="4DB23B8B" w14:textId="77777777" w:rsidR="00EE6752" w:rsidRPr="00EE6752" w:rsidRDefault="00EE6752" w:rsidP="00EE6752">
      <w:pPr>
        <w:pStyle w:val="ListParagraph"/>
        <w:rPr>
          <w:rFonts w:eastAsia="Times New Roman" w:cs="Times New Roman"/>
          <w:b/>
          <w:lang w:eastAsia="en-GB"/>
        </w:rPr>
      </w:pPr>
    </w:p>
    <w:p w14:paraId="634D563A" w14:textId="4FD9233D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</w:t>
      </w:r>
      <w:r w:rsidR="006E1909">
        <w:rPr>
          <w:rFonts w:eastAsia="Times New Roman" w:cs="Times New Roman"/>
          <w:b/>
          <w:lang w:eastAsia="en-GB"/>
        </w:rPr>
        <w:t>ic</w:t>
      </w:r>
      <w:r w:rsidR="000153FB">
        <w:rPr>
          <w:rFonts w:eastAsia="Times New Roman" w:cs="Times New Roman"/>
          <w:b/>
          <w:lang w:eastAsia="en-GB"/>
        </w:rPr>
        <w:t>Biomass_map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 xml:space="preserve">Creates figure 5. </w:t>
      </w:r>
    </w:p>
    <w:p w14:paraId="49A31CE3" w14:textId="75D32E80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HeterotrophBiomass_</w:t>
      </w:r>
      <w:r w:rsidR="000153FB">
        <w:rPr>
          <w:rFonts w:eastAsia="Times New Roman" w:cs="Times New Roman"/>
          <w:b/>
          <w:lang w:eastAsia="en-GB"/>
        </w:rPr>
        <w:t>plot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>Creates figure 5.</w:t>
      </w:r>
    </w:p>
    <w:p w14:paraId="66F7B42E" w14:textId="4D8BDD1C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</w:t>
      </w:r>
      <w:r w:rsidRPr="00A06F23">
        <w:rPr>
          <w:rFonts w:eastAsia="Times New Roman" w:cs="Times New Roman"/>
          <w:b/>
          <w:lang w:eastAsia="en-GB"/>
        </w:rPr>
        <w:t>Metabolism_</w:t>
      </w:r>
      <w:r w:rsidR="000153FB">
        <w:rPr>
          <w:rFonts w:eastAsia="Times New Roman" w:cs="Times New Roman"/>
          <w:b/>
          <w:lang w:eastAsia="en-GB"/>
        </w:rPr>
        <w:t>plot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>Creates figure 5.</w:t>
      </w:r>
    </w:p>
    <w:p w14:paraId="661A7F18" w14:textId="7F1D0FFA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</w:t>
      </w:r>
      <w:r w:rsidRPr="00A06F23">
        <w:rPr>
          <w:rFonts w:eastAsia="Times New Roman" w:cs="Times New Roman"/>
          <w:b/>
          <w:lang w:eastAsia="en-GB"/>
        </w:rPr>
        <w:t>Nutrient_</w:t>
      </w:r>
      <w:r w:rsidR="000153FB">
        <w:rPr>
          <w:rFonts w:eastAsia="Times New Roman" w:cs="Times New Roman"/>
          <w:b/>
          <w:lang w:eastAsia="en-GB"/>
        </w:rPr>
        <w:t>plot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>Creates figure 5.</w:t>
      </w:r>
      <w:bookmarkStart w:id="0" w:name="_GoBack"/>
      <w:bookmarkEnd w:id="0"/>
    </w:p>
    <w:p w14:paraId="48590AF7" w14:textId="77777777" w:rsidR="00EE6752" w:rsidRPr="00EE6752" w:rsidRDefault="00EE6752" w:rsidP="00EE6752">
      <w:pPr>
        <w:rPr>
          <w:rFonts w:eastAsia="Times New Roman" w:cs="Times New Roman"/>
          <w:b/>
          <w:lang w:eastAsia="en-GB"/>
        </w:rPr>
      </w:pPr>
    </w:p>
    <w:p w14:paraId="008F72F0" w14:textId="21B41D3D" w:rsidR="00252649" w:rsidRDefault="00EE6752" w:rsidP="00252649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 xml:space="preserve">SUPPLEMENTARY_FIGURES: </w:t>
      </w:r>
      <w:r>
        <w:rPr>
          <w:rFonts w:eastAsia="Times New Roman" w:cs="Times New Roman"/>
          <w:lang w:eastAsia="en-GB"/>
        </w:rPr>
        <w:t>R scripts used to generate figures used in the supplementary document II. This includes:</w:t>
      </w:r>
    </w:p>
    <w:p w14:paraId="3F2E5BD8" w14:textId="77777777" w:rsidR="00EE6752" w:rsidRPr="00EE6752" w:rsidRDefault="00EE6752" w:rsidP="00EE6752">
      <w:pPr>
        <w:rPr>
          <w:rFonts w:eastAsia="Times New Roman" w:cs="Times New Roman"/>
          <w:lang w:eastAsia="en-GB"/>
        </w:rPr>
      </w:pPr>
    </w:p>
    <w:p w14:paraId="6D73C10E" w14:textId="58EE563A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Metabolism_graph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S2. </w:t>
      </w:r>
    </w:p>
    <w:p w14:paraId="416E7CDC" w14:textId="26368BBE" w:rsidR="00EE6752" w:rsidRDefault="006D6BE4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Regional</w:t>
      </w:r>
      <w:r w:rsidR="00A06F23" w:rsidRPr="00A06F23">
        <w:rPr>
          <w:rFonts w:eastAsia="Times New Roman" w:cs="Times New Roman"/>
          <w:b/>
          <w:lang w:eastAsia="en-GB"/>
        </w:rPr>
        <w:t>_</w:t>
      </w:r>
      <w:r>
        <w:rPr>
          <w:rFonts w:eastAsia="Times New Roman" w:cs="Times New Roman"/>
          <w:b/>
          <w:lang w:eastAsia="en-GB"/>
        </w:rPr>
        <w:t>plots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lang w:eastAsia="en-GB"/>
        </w:rPr>
        <w:t xml:space="preserve"> Creates figure S3. </w:t>
      </w:r>
    </w:p>
    <w:p w14:paraId="0D8B30A4" w14:textId="524818A5" w:rsidR="00EE6752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HeterotrophMetabolism_maps</w:t>
      </w:r>
      <w:proofErr w:type="spellEnd"/>
      <w:r>
        <w:rPr>
          <w:rFonts w:eastAsia="Times New Roman" w:cs="Times New Roman"/>
          <w:lang w:eastAsia="en-GB"/>
        </w:rPr>
        <w:t xml:space="preserve">: Creates figure S4. </w:t>
      </w:r>
    </w:p>
    <w:p w14:paraId="437A4545" w14:textId="46FED473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HeterotrophNutrient_maps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S4. </w:t>
      </w:r>
    </w:p>
    <w:p w14:paraId="1F178E2C" w14:textId="1351560C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AutotrophicBiomass_map</w:t>
      </w:r>
      <w:r w:rsidR="008431B8">
        <w:rPr>
          <w:rFonts w:eastAsia="Times New Roman" w:cs="Times New Roman"/>
          <w:b/>
          <w:lang w:eastAsia="en-GB"/>
        </w:rPr>
        <w:t>s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S4. </w:t>
      </w:r>
    </w:p>
    <w:p w14:paraId="020D95C3" w14:textId="5CAC19BE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TrophicGroup</w:t>
      </w:r>
      <w:r w:rsidR="001F6A36">
        <w:rPr>
          <w:rFonts w:eastAsia="Times New Roman" w:cs="Times New Roman"/>
          <w:b/>
          <w:lang w:eastAsia="en-GB"/>
        </w:rPr>
        <w:t>Biomass</w:t>
      </w:r>
      <w:r w:rsidRPr="00A06F23">
        <w:rPr>
          <w:rFonts w:eastAsia="Times New Roman" w:cs="Times New Roman"/>
          <w:b/>
          <w:lang w:eastAsia="en-GB"/>
        </w:rPr>
        <w:t>_graph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S5. </w:t>
      </w:r>
    </w:p>
    <w:p w14:paraId="07682560" w14:textId="009D4BBB" w:rsidR="00EE6752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Nutrient</w:t>
      </w:r>
      <w:r w:rsidR="00321893">
        <w:rPr>
          <w:rFonts w:eastAsia="Times New Roman" w:cs="Times New Roman"/>
          <w:b/>
          <w:lang w:eastAsia="en-GB"/>
        </w:rPr>
        <w:t>Sensitivity</w:t>
      </w:r>
      <w:r w:rsidR="00935F2E">
        <w:rPr>
          <w:rFonts w:eastAsia="Times New Roman" w:cs="Times New Roman"/>
          <w:b/>
          <w:lang w:eastAsia="en-GB"/>
        </w:rPr>
        <w:t>_plot</w:t>
      </w:r>
      <w:proofErr w:type="spellEnd"/>
      <w:r>
        <w:rPr>
          <w:rFonts w:eastAsia="Times New Roman" w:cs="Times New Roman"/>
          <w:lang w:eastAsia="en-GB"/>
        </w:rPr>
        <w:t xml:space="preserve">: Creates figure S6. </w:t>
      </w:r>
    </w:p>
    <w:p w14:paraId="01FEC22A" w14:textId="290FB3AA" w:rsidR="00FB0D29" w:rsidRDefault="00FB0D29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HeterotrophAbundance</w:t>
      </w:r>
      <w:proofErr w:type="spellEnd"/>
      <w:r w:rsidRPr="00FB0D29">
        <w:rPr>
          <w:rFonts w:eastAsia="Times New Roman" w:cs="Times New Roman"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S7</w:t>
      </w:r>
    </w:p>
    <w:p w14:paraId="7C92DC05" w14:textId="743AC2EC" w:rsidR="00FB0D29" w:rsidRPr="00A06F23" w:rsidRDefault="00F9559F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F9559F">
        <w:rPr>
          <w:rFonts w:eastAsia="Times New Roman" w:cs="Times New Roman"/>
          <w:b/>
          <w:lang w:eastAsia="en-GB"/>
        </w:rPr>
        <w:t>HeterotrophBiomass_percentagechange</w:t>
      </w:r>
      <w:proofErr w:type="spellEnd"/>
      <w:r w:rsidRPr="00F9559F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S8. </w:t>
      </w:r>
    </w:p>
    <w:p w14:paraId="6C4E3275" w14:textId="27B08F0C" w:rsidR="00A70A0C" w:rsidRPr="00A70A0C" w:rsidRDefault="00A70A0C"/>
    <w:p w14:paraId="0B800A06" w14:textId="77777777" w:rsidR="00F36A62" w:rsidRPr="00A70A0C" w:rsidRDefault="00F36A62"/>
    <w:p w14:paraId="4A0D41B9" w14:textId="77777777" w:rsidR="00F36A62" w:rsidRPr="00A70A0C" w:rsidRDefault="00F36A62"/>
    <w:sectPr w:rsidR="00F36A62" w:rsidRPr="00A70A0C" w:rsidSect="002C3F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F4F01"/>
    <w:multiLevelType w:val="hybridMultilevel"/>
    <w:tmpl w:val="85965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85CEC"/>
    <w:multiLevelType w:val="hybridMultilevel"/>
    <w:tmpl w:val="1652B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21EEF"/>
    <w:multiLevelType w:val="hybridMultilevel"/>
    <w:tmpl w:val="C6FEB7CE"/>
    <w:lvl w:ilvl="0" w:tplc="6074B3A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C0"/>
    <w:rsid w:val="000114C2"/>
    <w:rsid w:val="000153FB"/>
    <w:rsid w:val="000157F8"/>
    <w:rsid w:val="00067B8A"/>
    <w:rsid w:val="000E212E"/>
    <w:rsid w:val="00184567"/>
    <w:rsid w:val="001B15FB"/>
    <w:rsid w:val="001F6A36"/>
    <w:rsid w:val="002104C0"/>
    <w:rsid w:val="00252649"/>
    <w:rsid w:val="00295516"/>
    <w:rsid w:val="002B2AAB"/>
    <w:rsid w:val="002C3F3D"/>
    <w:rsid w:val="002F5746"/>
    <w:rsid w:val="00321893"/>
    <w:rsid w:val="003C4A8F"/>
    <w:rsid w:val="003D3A68"/>
    <w:rsid w:val="00431EB9"/>
    <w:rsid w:val="00467966"/>
    <w:rsid w:val="004F4127"/>
    <w:rsid w:val="005632BB"/>
    <w:rsid w:val="0057701E"/>
    <w:rsid w:val="00582117"/>
    <w:rsid w:val="00630270"/>
    <w:rsid w:val="00670AB7"/>
    <w:rsid w:val="006D6BE4"/>
    <w:rsid w:val="006E1909"/>
    <w:rsid w:val="007635A0"/>
    <w:rsid w:val="007847EA"/>
    <w:rsid w:val="007B0C3A"/>
    <w:rsid w:val="008431B8"/>
    <w:rsid w:val="00884890"/>
    <w:rsid w:val="008D2E22"/>
    <w:rsid w:val="00935F2E"/>
    <w:rsid w:val="009C74E7"/>
    <w:rsid w:val="00A06F23"/>
    <w:rsid w:val="00A11657"/>
    <w:rsid w:val="00A57E76"/>
    <w:rsid w:val="00A70A0C"/>
    <w:rsid w:val="00AB3C25"/>
    <w:rsid w:val="00AC16D7"/>
    <w:rsid w:val="00B62751"/>
    <w:rsid w:val="00BE2FE5"/>
    <w:rsid w:val="00C563B0"/>
    <w:rsid w:val="00C61E0A"/>
    <w:rsid w:val="00C95DBD"/>
    <w:rsid w:val="00D165F9"/>
    <w:rsid w:val="00D17549"/>
    <w:rsid w:val="00D87A57"/>
    <w:rsid w:val="00DE7529"/>
    <w:rsid w:val="00E00D6B"/>
    <w:rsid w:val="00E5228D"/>
    <w:rsid w:val="00E60206"/>
    <w:rsid w:val="00E61389"/>
    <w:rsid w:val="00EE6752"/>
    <w:rsid w:val="00EF02C6"/>
    <w:rsid w:val="00F11802"/>
    <w:rsid w:val="00F36884"/>
    <w:rsid w:val="00F36A62"/>
    <w:rsid w:val="00F9559F"/>
    <w:rsid w:val="00FB0D29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A4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A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dingley/C-sharp-version-of-Madingle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1209</Words>
  <Characters>6893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Abraham</dc:creator>
  <cp:keywords/>
  <dc:description/>
  <cp:lastModifiedBy>Andrew John Abraham</cp:lastModifiedBy>
  <cp:revision>12</cp:revision>
  <dcterms:created xsi:type="dcterms:W3CDTF">2019-08-14T12:51:00Z</dcterms:created>
  <dcterms:modified xsi:type="dcterms:W3CDTF">2019-08-14T18:07:00Z</dcterms:modified>
</cp:coreProperties>
</file>