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C5432" w14:textId="77777777" w:rsidR="006F63F7" w:rsidRPr="006F63F7" w:rsidRDefault="006F63F7" w:rsidP="006F63F7">
      <w:r w:rsidRPr="006F63F7">
        <w:rPr>
          <w:b/>
          <w:bCs/>
        </w:rPr>
        <w:t>CL 55</w:t>
      </w:r>
    </w:p>
    <w:p w14:paraId="29C6BFFB" w14:textId="77777777" w:rsidR="006F63F7" w:rsidRPr="006F63F7" w:rsidRDefault="006F63F7" w:rsidP="006F63F7">
      <w:r w:rsidRPr="006F63F7">
        <w:rPr>
          <w:b/>
          <w:bCs/>
        </w:rPr>
        <w:t>ELECTRONIC </w:t>
      </w:r>
      <w:hyperlink r:id="rId5" w:history="1">
        <w:r w:rsidRPr="006F63F7">
          <w:rPr>
            <w:rStyle w:val="Hyperlink"/>
            <w:b/>
            <w:bCs/>
          </w:rPr>
          <w:t>ICU BED</w:t>
        </w:r>
      </w:hyperlink>
      <w:r w:rsidRPr="006F63F7">
        <w:rPr>
          <w:b/>
          <w:bCs/>
        </w:rPr>
        <w:t>, 5 MOTORS</w:t>
      </w:r>
    </w:p>
    <w:p w14:paraId="48BFD467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 xml:space="preserve">Electrically operated backrest, height, and </w:t>
      </w:r>
      <w:proofErr w:type="spellStart"/>
      <w:r w:rsidRPr="006F63F7">
        <w:t>legrest</w:t>
      </w:r>
      <w:proofErr w:type="spellEnd"/>
      <w:r w:rsidRPr="006F63F7">
        <w:t xml:space="preserve"> adjustment</w:t>
      </w:r>
    </w:p>
    <w:p w14:paraId="0244538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Electrically operated Trendelenburg, Reverse Trendelenburg, Fowler, and vascular position</w:t>
      </w:r>
    </w:p>
    <w:p w14:paraId="124623C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Lateral tilt functionality for enhanced patient positioning</w:t>
      </w:r>
    </w:p>
    <w:p w14:paraId="27D7AE8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 end nurse control unit</w:t>
      </w:r>
    </w:p>
    <w:p w14:paraId="184EB5E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Control panels embedded on side rails: 2 for patients, 2 for nursing staff</w:t>
      </w:r>
    </w:p>
    <w:p w14:paraId="1EA612E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Footrest adjustment by ratchet</w:t>
      </w:r>
    </w:p>
    <w:p w14:paraId="642EE3A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Auto-CPR</w:t>
      </w:r>
    </w:p>
    <w:p w14:paraId="75E16EE9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 Regression system on backrest</w:t>
      </w:r>
    </w:p>
    <w:p w14:paraId="6468E5A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Auto contour</w:t>
      </w:r>
    </w:p>
    <w:p w14:paraId="273EAE4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Hygienic design (PP), lockable, and tuck-away side rails</w:t>
      </w:r>
    </w:p>
    <w:p w14:paraId="2AB1A521" w14:textId="77777777" w:rsidR="006F63F7" w:rsidRPr="006F63F7" w:rsidRDefault="006F63F7" w:rsidP="006F63F7">
      <w:pPr>
        <w:numPr>
          <w:ilvl w:val="0"/>
          <w:numId w:val="5"/>
        </w:numPr>
      </w:pPr>
      <w:proofErr w:type="gramStart"/>
      <w:r w:rsidRPr="006F63F7">
        <w:t>Easy</w:t>
      </w:r>
      <w:proofErr w:type="gramEnd"/>
      <w:r w:rsidRPr="006F63F7">
        <w:t xml:space="preserve"> removable ABS mattress platform</w:t>
      </w:r>
    </w:p>
    <w:p w14:paraId="7C189EB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X-ray cassette holder</w:t>
      </w:r>
    </w:p>
    <w:p w14:paraId="578D56A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Removable headboard and footboard</w:t>
      </w:r>
    </w:p>
    <w:p w14:paraId="64430B47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Electrostatic epoxy-painted metal frame</w:t>
      </w:r>
    </w:p>
    <w:p w14:paraId="7B149A3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Height-adjustable stainless steel IV pole</w:t>
      </w:r>
    </w:p>
    <w:p w14:paraId="606D917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Plastic protective crash bumpers on four corners</w:t>
      </w:r>
    </w:p>
    <w:p w14:paraId="667164F4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Central Lockable Castors, 150 mm</w:t>
      </w:r>
    </w:p>
    <w:p w14:paraId="273ADABB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Angle indicator for backrest</w:t>
      </w:r>
    </w:p>
    <w:p w14:paraId="17E5F59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Angle indicator for Trendelenburg and Reverse Trendelenburg positions</w:t>
      </w:r>
    </w:p>
    <w:p w14:paraId="6C0BDB3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Cardiac chair position with single button</w:t>
      </w:r>
    </w:p>
    <w:p w14:paraId="1DE62873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Shock position with single button</w:t>
      </w:r>
    </w:p>
    <w:p w14:paraId="21AA784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Semi-Fowler position with single button</w:t>
      </w:r>
    </w:p>
    <w:p w14:paraId="23D6087A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Bed exit position with single button</w:t>
      </w:r>
    </w:p>
    <w:p w14:paraId="650FF66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lastRenderedPageBreak/>
        <w:t>Examination position with single button</w:t>
      </w:r>
    </w:p>
    <w:p w14:paraId="306BBAB6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Electronic CPR with one-touch button</w:t>
      </w:r>
    </w:p>
    <w:p w14:paraId="2FE698EE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Foot switch control for additional convenience</w:t>
      </w:r>
    </w:p>
    <w:p w14:paraId="3C85C0DF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Activation key at remote control to prevent undesired positions</w:t>
      </w:r>
    </w:p>
    <w:p w14:paraId="7244FFC1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Dual-sided manual CPR levers at backrest</w:t>
      </w:r>
    </w:p>
    <w:p w14:paraId="5C1479A9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Urine bag holder</w:t>
      </w:r>
    </w:p>
    <w:p w14:paraId="188C2DA0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Rechargeable battery backup</w:t>
      </w:r>
    </w:p>
    <w:p w14:paraId="54BF15CF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Bed size extension (optional)</w:t>
      </w:r>
    </w:p>
    <w:p w14:paraId="41B4995D" w14:textId="77777777" w:rsidR="006F63F7" w:rsidRPr="006F63F7" w:rsidRDefault="006F63F7" w:rsidP="006F63F7">
      <w:pPr>
        <w:numPr>
          <w:ilvl w:val="0"/>
          <w:numId w:val="5"/>
        </w:numPr>
      </w:pPr>
      <w:r w:rsidRPr="006F63F7">
        <w:t>X-ray cassette holder at backrest</w:t>
      </w:r>
    </w:p>
    <w:p w14:paraId="486C6598" w14:textId="0DCAD327" w:rsidR="006F63F7" w:rsidRDefault="006F63F7" w:rsidP="006F63F7">
      <w:pPr>
        <w:numPr>
          <w:ilvl w:val="0"/>
          <w:numId w:val="5"/>
        </w:numPr>
      </w:pPr>
      <w:r w:rsidRPr="006F63F7">
        <w:t>IPX6 standard electronic system</w:t>
      </w:r>
    </w:p>
    <w:p w14:paraId="39132DD9" w14:textId="2FD2BDE4" w:rsidR="007A7FE7" w:rsidRDefault="007A7FE7" w:rsidP="007A7FE7"/>
    <w:p w14:paraId="1CEAED79" w14:textId="54B1D328" w:rsidR="007A7FE7" w:rsidRDefault="007A7FE7" w:rsidP="007A7FE7">
      <w:r w:rsidRPr="007A7FE7">
        <w:rPr>
          <w:b/>
          <w:bCs/>
        </w:rPr>
        <w:t>TECHNICAL DETAILS</w:t>
      </w:r>
      <w:r>
        <w:tab/>
      </w:r>
    </w:p>
    <w:p w14:paraId="7BA4EC55" w14:textId="77777777" w:rsidR="007A7FE7" w:rsidRDefault="007A7FE7" w:rsidP="007A7FE7">
      <w:r>
        <w:tab/>
        <w:t>Overall Length</w:t>
      </w:r>
      <w:r>
        <w:tab/>
        <w:t>: 220 cm</w:t>
      </w:r>
    </w:p>
    <w:p w14:paraId="010B6D9F" w14:textId="77777777" w:rsidR="007A7FE7" w:rsidRDefault="007A7FE7" w:rsidP="007A7FE7">
      <w:r>
        <w:tab/>
        <w:t>Overall Width</w:t>
      </w:r>
      <w:r>
        <w:tab/>
        <w:t>: 100 cm</w:t>
      </w:r>
    </w:p>
    <w:p w14:paraId="2E79203D" w14:textId="77777777" w:rsidR="007A7FE7" w:rsidRDefault="007A7FE7" w:rsidP="007A7FE7">
      <w:r>
        <w:tab/>
        <w:t>Mattress Surface</w:t>
      </w:r>
      <w:r>
        <w:tab/>
        <w:t>: 85 x 200 cm</w:t>
      </w:r>
    </w:p>
    <w:p w14:paraId="77D695D5" w14:textId="77777777" w:rsidR="007A7FE7" w:rsidRDefault="007A7FE7" w:rsidP="007A7FE7">
      <w:r>
        <w:tab/>
        <w:t>Height</w:t>
      </w:r>
      <w:r>
        <w:tab/>
        <w:t>: 48-86 cm</w:t>
      </w:r>
    </w:p>
    <w:p w14:paraId="7E3EF144" w14:textId="77777777" w:rsidR="007A7FE7" w:rsidRDefault="007A7FE7" w:rsidP="007A7FE7">
      <w:r>
        <w:tab/>
        <w:t>Trendelenburg</w:t>
      </w:r>
      <w:r>
        <w:tab/>
        <w:t>: 0°-17°</w:t>
      </w:r>
    </w:p>
    <w:p w14:paraId="4FBAC10D" w14:textId="77777777" w:rsidR="007A7FE7" w:rsidRDefault="007A7FE7" w:rsidP="007A7FE7">
      <w:r>
        <w:tab/>
        <w:t>Reverse Trendelenburg</w:t>
      </w:r>
      <w:r>
        <w:tab/>
        <w:t>: 0°-17°</w:t>
      </w:r>
    </w:p>
    <w:p w14:paraId="4A8CF999" w14:textId="77777777" w:rsidR="007A7FE7" w:rsidRDefault="007A7FE7" w:rsidP="007A7FE7">
      <w:r>
        <w:tab/>
        <w:t>Lateral Tilt (Right)</w:t>
      </w:r>
      <w:r>
        <w:tab/>
        <w:t>: 0°-13°</w:t>
      </w:r>
    </w:p>
    <w:p w14:paraId="1D502F50" w14:textId="77777777" w:rsidR="007A7FE7" w:rsidRDefault="007A7FE7" w:rsidP="007A7FE7">
      <w:r>
        <w:tab/>
        <w:t>Lateral Tilt (Left)</w:t>
      </w:r>
      <w:r>
        <w:tab/>
        <w:t>: 0°-13°</w:t>
      </w:r>
    </w:p>
    <w:p w14:paraId="2833C38A" w14:textId="77777777" w:rsidR="007A7FE7" w:rsidRDefault="007A7FE7" w:rsidP="007A7FE7">
      <w:r>
        <w:tab/>
        <w:t>Backrest Angle</w:t>
      </w:r>
      <w:r>
        <w:tab/>
        <w:t>: 0°-70°</w:t>
      </w:r>
    </w:p>
    <w:p w14:paraId="64E156CD" w14:textId="77777777" w:rsidR="007A7FE7" w:rsidRDefault="007A7FE7" w:rsidP="007A7FE7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33CBF63A" w14:textId="77777777" w:rsidR="007A7FE7" w:rsidRDefault="007A7FE7" w:rsidP="007A7FE7">
      <w:r>
        <w:tab/>
        <w:t>Castor Diameter</w:t>
      </w:r>
      <w:r>
        <w:tab/>
        <w:t>: 15 cm</w:t>
      </w:r>
    </w:p>
    <w:p w14:paraId="32B1DD4C" w14:textId="77777777" w:rsidR="007A7FE7" w:rsidRDefault="007A7FE7" w:rsidP="007A7FE7">
      <w:r>
        <w:tab/>
        <w:t>Under bed Clearance</w:t>
      </w:r>
      <w:r>
        <w:tab/>
        <w:t>: 15 cm</w:t>
      </w:r>
    </w:p>
    <w:p w14:paraId="6C83785C" w14:textId="77777777" w:rsidR="007A7FE7" w:rsidRDefault="007A7FE7" w:rsidP="007A7FE7">
      <w:r>
        <w:tab/>
        <w:t>Safe Working Load</w:t>
      </w:r>
      <w:r>
        <w:tab/>
        <w:t>: 250 kg</w:t>
      </w:r>
    </w:p>
    <w:p w14:paraId="367340DF" w14:textId="77777777" w:rsidR="007A7FE7" w:rsidRDefault="007A7FE7" w:rsidP="007A7FE7">
      <w:r>
        <w:tab/>
        <w:t>Power In</w:t>
      </w:r>
      <w:r>
        <w:tab/>
        <w:t>: 1.5A max. At 230V AC 50-60 Hz</w:t>
      </w:r>
    </w:p>
    <w:p w14:paraId="7E8C8D77" w14:textId="77777777" w:rsidR="007A7FE7" w:rsidRDefault="007A7FE7" w:rsidP="007A7FE7">
      <w:r>
        <w:lastRenderedPageBreak/>
        <w:tab/>
        <w:t>Electric</w:t>
      </w:r>
      <w:bookmarkStart w:id="0" w:name="_GoBack"/>
      <w:bookmarkEnd w:id="0"/>
      <w:r>
        <w:t>al Shock Protection</w:t>
      </w:r>
      <w:r>
        <w:tab/>
        <w:t>: Class I, Type B</w:t>
      </w:r>
    </w:p>
    <w:p w14:paraId="711C01FE" w14:textId="77777777" w:rsidR="007A7FE7" w:rsidRDefault="007A7FE7" w:rsidP="007A7FE7">
      <w:r>
        <w:tab/>
        <w:t>Liquid Ingress Protection</w:t>
      </w:r>
      <w:r>
        <w:tab/>
        <w:t>: IPX6</w:t>
      </w:r>
    </w:p>
    <w:p w14:paraId="42CBA86C" w14:textId="5A855F8A" w:rsidR="007A7FE7" w:rsidRPr="006F63F7" w:rsidRDefault="007A7FE7" w:rsidP="007A7FE7">
      <w:r>
        <w:tab/>
        <w:t>Batteries</w:t>
      </w:r>
      <w:r>
        <w:tab/>
        <w:t xml:space="preserve">: 2x 12V Series Connected, sealed, rechargeable, Lead / Acid gel, </w:t>
      </w:r>
      <w:proofErr w:type="gramStart"/>
      <w:r>
        <w:t>1.2 amp</w:t>
      </w:r>
      <w:proofErr w:type="gramEnd"/>
      <w:r>
        <w:t xml:space="preserve"> hrs.</w:t>
      </w:r>
    </w:p>
    <w:sectPr w:rsidR="007A7FE7" w:rsidRPr="006F6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2F0790"/>
    <w:rsid w:val="004415EF"/>
    <w:rsid w:val="006A3724"/>
    <w:rsid w:val="006F63F7"/>
    <w:rsid w:val="007A7FE7"/>
    <w:rsid w:val="00947973"/>
    <w:rsid w:val="009546B2"/>
    <w:rsid w:val="00AF1CA8"/>
    <w:rsid w:val="00B25160"/>
    <w:rsid w:val="00B32610"/>
    <w:rsid w:val="00C53E26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it/in-4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2025-10-08T11:36:00Z</dcterms:created>
  <dcterms:modified xsi:type="dcterms:W3CDTF">2026-06-09T02:25:00Z</dcterms:modified>
</cp:coreProperties>
</file>