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76ECF" w14:textId="3C91998C" w:rsidR="008E2D7D" w:rsidRDefault="00DE63FE" w:rsidP="00DE63FE">
      <w:pPr>
        <w:bidi w:val="0"/>
        <w:jc w:val="left"/>
      </w:pPr>
      <w:r>
        <w:t xml:space="preserve">Brand: </w:t>
      </w:r>
      <w:proofErr w:type="spellStart"/>
      <w:r>
        <w:t>A</w:t>
      </w:r>
      <w:r w:rsidR="003F7C51">
        <w:t>xcent</w:t>
      </w:r>
      <w:proofErr w:type="spellEnd"/>
    </w:p>
    <w:p w14:paraId="3893FC4A" w14:textId="7FB4555B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6509DF">
        <w:t>Musca x</w:t>
      </w:r>
      <w:r w:rsidR="003F74EE">
        <w:t>2</w:t>
      </w:r>
    </w:p>
    <w:p w14:paraId="0F30222C" w14:textId="61D21B8D" w:rsidR="00CC4FC4" w:rsidRPr="00FB0619" w:rsidRDefault="00493963" w:rsidP="00FB0619">
      <w:pPr>
        <w:bidi w:val="0"/>
        <w:jc w:val="left"/>
      </w:pPr>
      <w:r w:rsidRPr="00FB0619">
        <w:t xml:space="preserve">Name: </w:t>
      </w:r>
      <w:r w:rsidR="00AD634B">
        <w:t xml:space="preserve">Advance </w:t>
      </w:r>
      <w:r w:rsidR="00316585" w:rsidRPr="00316585">
        <w:rPr>
          <w:bCs/>
        </w:rPr>
        <w:t>Portable</w:t>
      </w:r>
      <w:r w:rsidR="00A9375B">
        <w:t xml:space="preserve"> Ventilator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586B150E" w14:textId="69A7B71A" w:rsidR="00E941D7" w:rsidRPr="00E941D7" w:rsidRDefault="00E941D7" w:rsidP="00E67FCF">
      <w:pPr>
        <w:bidi w:val="0"/>
        <w:jc w:val="left"/>
        <w:rPr>
          <w:bCs/>
        </w:rPr>
      </w:pPr>
      <w:r w:rsidRPr="00E941D7">
        <w:rPr>
          <w:bCs/>
        </w:rPr>
        <w:t>Description</w:t>
      </w:r>
    </w:p>
    <w:p w14:paraId="42246F8A" w14:textId="77777777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A compact Ventilator suitable for Emergency and Disaster Relief Situations, Applications in Ambulances, Public Areas and also for Intra-Hospital and Inter-Hospital Transport</w:t>
      </w:r>
    </w:p>
    <w:p w14:paraId="3A5C6108" w14:textId="77777777" w:rsidR="00CC4FC4" w:rsidRDefault="00CC4FC4" w:rsidP="00E941D7">
      <w:pPr>
        <w:bidi w:val="0"/>
        <w:jc w:val="left"/>
        <w:rPr>
          <w:bCs/>
        </w:rPr>
      </w:pPr>
    </w:p>
    <w:p w14:paraId="5004A209" w14:textId="256BF9D7" w:rsidR="00E941D7" w:rsidRPr="00E941D7" w:rsidRDefault="00E941D7" w:rsidP="00CC4FC4">
      <w:pPr>
        <w:bidi w:val="0"/>
        <w:jc w:val="left"/>
        <w:rPr>
          <w:bCs/>
        </w:rPr>
      </w:pPr>
      <w:r w:rsidRPr="00E941D7">
        <w:rPr>
          <w:bCs/>
        </w:rPr>
        <w:t>Features</w:t>
      </w:r>
    </w:p>
    <w:p w14:paraId="65BFBD7C" w14:textId="33E14A07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Compact design with weight of 3.4 kg</w:t>
      </w:r>
      <w:r w:rsidR="0030649A">
        <w:rPr>
          <w:b w:val="0"/>
        </w:rPr>
        <w:t>.</w:t>
      </w:r>
    </w:p>
    <w:p w14:paraId="07D52AC6" w14:textId="64E1C229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7” color touch screen with screen lock function</w:t>
      </w:r>
      <w:r w:rsidR="0030649A">
        <w:rPr>
          <w:b w:val="0"/>
        </w:rPr>
        <w:t>.</w:t>
      </w:r>
    </w:p>
    <w:p w14:paraId="17D6908D" w14:textId="43E29402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Airway pressure and EtCO</w:t>
      </w:r>
      <w:r w:rsidRPr="003F74EE">
        <w:rPr>
          <w:b w:val="0"/>
          <w:vertAlign w:val="subscript"/>
        </w:rPr>
        <w:t>2</w:t>
      </w:r>
      <w:r w:rsidRPr="003F74EE">
        <w:rPr>
          <w:b w:val="0"/>
        </w:rPr>
        <w:t> real-time waveforms</w:t>
      </w:r>
      <w:r w:rsidR="0030649A">
        <w:rPr>
          <w:b w:val="0"/>
        </w:rPr>
        <w:t>.</w:t>
      </w:r>
    </w:p>
    <w:p w14:paraId="1D74218E" w14:textId="6654E6E4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Smart CPR mode according to AHA guideline</w:t>
      </w:r>
      <w:r w:rsidR="0030649A">
        <w:rPr>
          <w:b w:val="0"/>
        </w:rPr>
        <w:t>.</w:t>
      </w:r>
    </w:p>
    <w:p w14:paraId="598299A6" w14:textId="75D65490" w:rsidR="00914F02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I</w:t>
      </w:r>
      <w:r w:rsidR="00914F02">
        <w:rPr>
          <w:b w:val="0"/>
        </w:rPr>
        <w:t>-</w:t>
      </w:r>
      <w:r w:rsidRPr="003F74EE">
        <w:rPr>
          <w:b w:val="0"/>
        </w:rPr>
        <w:t>E ratio range: 1:9 to 9:1</w:t>
      </w:r>
      <w:r w:rsidR="00914F02">
        <w:rPr>
          <w:b w:val="0"/>
        </w:rPr>
        <w:t>.</w:t>
      </w:r>
      <w:bookmarkStart w:id="0" w:name="_GoBack"/>
      <w:bookmarkEnd w:id="0"/>
    </w:p>
    <w:p w14:paraId="0B37FE22" w14:textId="3E1F801C" w:rsidR="003F74EE" w:rsidRPr="003F74EE" w:rsidRDefault="003F74EE" w:rsidP="00914F02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tidal volume range: 50 to 2500 ml</w:t>
      </w:r>
      <w:r w:rsidR="0030649A">
        <w:rPr>
          <w:b w:val="0"/>
        </w:rPr>
        <w:t>.</w:t>
      </w:r>
    </w:p>
    <w:p w14:paraId="7E1D2501" w14:textId="1B628115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9 ventilation modes: IPPV, V-AC, V-SIMV, P-AC, P-SIMV, CPAP, PCV, Manual, CPR</w:t>
      </w:r>
      <w:r w:rsidR="0030649A">
        <w:rPr>
          <w:b w:val="0"/>
        </w:rPr>
        <w:t>.</w:t>
      </w:r>
    </w:p>
    <w:p w14:paraId="3F21A295" w14:textId="2CFEBE80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Internal PEEP valve</w:t>
      </w:r>
      <w:r w:rsidR="0030649A">
        <w:rPr>
          <w:b w:val="0"/>
        </w:rPr>
        <w:t>.</w:t>
      </w:r>
    </w:p>
    <w:p w14:paraId="0866F47E" w14:textId="43DEECFF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40% or 100% for FiO</w:t>
      </w:r>
      <w:r w:rsidRPr="003F74EE">
        <w:rPr>
          <w:b w:val="0"/>
          <w:vertAlign w:val="subscript"/>
        </w:rPr>
        <w:t>2</w:t>
      </w:r>
      <w:r w:rsidR="0030649A">
        <w:rPr>
          <w:b w:val="0"/>
        </w:rPr>
        <w:t>.</w:t>
      </w:r>
    </w:p>
    <w:p w14:paraId="70BE2863" w14:textId="5A36CAD3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Rechargeable Li-ion battery with 6 hours working time</w:t>
      </w:r>
      <w:r w:rsidR="0030649A">
        <w:rPr>
          <w:b w:val="0"/>
        </w:rPr>
        <w:t>.</w:t>
      </w:r>
    </w:p>
    <w:p w14:paraId="4A205B05" w14:textId="030FF8D7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Optional Mainstream EtCO</w:t>
      </w:r>
      <w:r w:rsidRPr="003F74EE">
        <w:rPr>
          <w:b w:val="0"/>
          <w:vertAlign w:val="subscript"/>
        </w:rPr>
        <w:t>2</w:t>
      </w:r>
      <w:r w:rsidRPr="003F74EE">
        <w:rPr>
          <w:b w:val="0"/>
        </w:rPr>
        <w:t> analyzer</w:t>
      </w:r>
      <w:r w:rsidR="0030649A">
        <w:rPr>
          <w:b w:val="0"/>
        </w:rPr>
        <w:t>.</w:t>
      </w:r>
    </w:p>
    <w:p w14:paraId="5650AECC" w14:textId="7DC3E92E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Audible and visual alarm for multiple parameters</w:t>
      </w:r>
      <w:r w:rsidR="0030649A">
        <w:rPr>
          <w:b w:val="0"/>
        </w:rPr>
        <w:t>.</w:t>
      </w:r>
    </w:p>
    <w:p w14:paraId="704EBC19" w14:textId="5FD5924E" w:rsidR="003F74EE" w:rsidRPr="003F74EE" w:rsidRDefault="003F74EE" w:rsidP="003F74EE">
      <w:pPr>
        <w:numPr>
          <w:ilvl w:val="0"/>
          <w:numId w:val="10"/>
        </w:numPr>
        <w:bidi w:val="0"/>
        <w:jc w:val="left"/>
        <w:rPr>
          <w:b w:val="0"/>
        </w:rPr>
      </w:pPr>
      <w:r w:rsidRPr="003F74EE">
        <w:rPr>
          <w:b w:val="0"/>
        </w:rPr>
        <w:t>IPX4 waterproof</w:t>
      </w:r>
      <w:r w:rsidR="0030649A">
        <w:rPr>
          <w:b w:val="0"/>
        </w:rPr>
        <w:t>.</w:t>
      </w:r>
    </w:p>
    <w:sectPr w:rsidR="003F74EE" w:rsidRPr="003F74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06397"/>
    <w:multiLevelType w:val="multilevel"/>
    <w:tmpl w:val="E094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42117"/>
    <w:multiLevelType w:val="multilevel"/>
    <w:tmpl w:val="5A5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7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"/>
  </w:num>
  <w:num w:numId="5">
    <w:abstractNumId w:val="4"/>
  </w:num>
  <w:num w:numId="6">
    <w:abstractNumId w:val="5"/>
  </w:num>
  <w:num w:numId="7">
    <w:abstractNumId w:val="10"/>
  </w:num>
  <w:num w:numId="8">
    <w:abstractNumId w:val="3"/>
  </w:num>
  <w:num w:numId="9">
    <w:abstractNumId w:val="9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55"/>
    <w:rsid w:val="00073932"/>
    <w:rsid w:val="00127FB6"/>
    <w:rsid w:val="001A67A4"/>
    <w:rsid w:val="001B0024"/>
    <w:rsid w:val="00223479"/>
    <w:rsid w:val="00233B74"/>
    <w:rsid w:val="002C5E8D"/>
    <w:rsid w:val="0030649A"/>
    <w:rsid w:val="00316585"/>
    <w:rsid w:val="00340B9A"/>
    <w:rsid w:val="00341230"/>
    <w:rsid w:val="0039277A"/>
    <w:rsid w:val="003F065A"/>
    <w:rsid w:val="003F39D3"/>
    <w:rsid w:val="003F74EE"/>
    <w:rsid w:val="003F7C51"/>
    <w:rsid w:val="0045332F"/>
    <w:rsid w:val="00453440"/>
    <w:rsid w:val="0046489F"/>
    <w:rsid w:val="00493963"/>
    <w:rsid w:val="004B0426"/>
    <w:rsid w:val="00567324"/>
    <w:rsid w:val="00590537"/>
    <w:rsid w:val="0059114A"/>
    <w:rsid w:val="0059498D"/>
    <w:rsid w:val="005C0949"/>
    <w:rsid w:val="005E7D59"/>
    <w:rsid w:val="0062500D"/>
    <w:rsid w:val="006509DF"/>
    <w:rsid w:val="006815CE"/>
    <w:rsid w:val="006B78B1"/>
    <w:rsid w:val="006C2B96"/>
    <w:rsid w:val="006D3C38"/>
    <w:rsid w:val="006D59F0"/>
    <w:rsid w:val="0077042F"/>
    <w:rsid w:val="00774701"/>
    <w:rsid w:val="007A7679"/>
    <w:rsid w:val="00807408"/>
    <w:rsid w:val="00822A10"/>
    <w:rsid w:val="00830AEA"/>
    <w:rsid w:val="008D0E6F"/>
    <w:rsid w:val="008E2D7D"/>
    <w:rsid w:val="00900E33"/>
    <w:rsid w:val="00914F02"/>
    <w:rsid w:val="009B436D"/>
    <w:rsid w:val="00A11981"/>
    <w:rsid w:val="00A86996"/>
    <w:rsid w:val="00A9375B"/>
    <w:rsid w:val="00AD634B"/>
    <w:rsid w:val="00AF413C"/>
    <w:rsid w:val="00AF41C5"/>
    <w:rsid w:val="00CC4FC4"/>
    <w:rsid w:val="00CE01DA"/>
    <w:rsid w:val="00D957F0"/>
    <w:rsid w:val="00DC0CD9"/>
    <w:rsid w:val="00DD01DE"/>
    <w:rsid w:val="00DE63FE"/>
    <w:rsid w:val="00E01D31"/>
    <w:rsid w:val="00E10722"/>
    <w:rsid w:val="00E12F55"/>
    <w:rsid w:val="00E54EFD"/>
    <w:rsid w:val="00E56839"/>
    <w:rsid w:val="00E67FCF"/>
    <w:rsid w:val="00E941D7"/>
    <w:rsid w:val="00F92DBE"/>
    <w:rsid w:val="00FA2C4F"/>
    <w:rsid w:val="00FB0619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Andrew Osama</cp:lastModifiedBy>
  <cp:revision>34</cp:revision>
  <dcterms:created xsi:type="dcterms:W3CDTF">2026-05-05T16:40:00Z</dcterms:created>
  <dcterms:modified xsi:type="dcterms:W3CDTF">2026-06-09T00:03:00Z</dcterms:modified>
</cp:coreProperties>
</file>