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5BFE3E8B" w:rsidR="008E2D7D" w:rsidRDefault="00DE63FE" w:rsidP="00DE63FE">
      <w:pPr>
        <w:bidi w:val="0"/>
        <w:jc w:val="left"/>
      </w:pPr>
      <w:r>
        <w:t>Brand: A</w:t>
      </w:r>
      <w:r w:rsidR="009B436D">
        <w:t>UG</w:t>
      </w:r>
    </w:p>
    <w:p w14:paraId="3893FC4A" w14:textId="5C8AEF61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CC0800">
        <w:t>Disposable – VLD 150</w:t>
      </w:r>
    </w:p>
    <w:p w14:paraId="21E46FAF" w14:textId="1D7B9231" w:rsidR="006D59F0" w:rsidRDefault="00493963" w:rsidP="006D59F0">
      <w:pPr>
        <w:bidi w:val="0"/>
        <w:jc w:val="left"/>
        <w:rPr>
          <w:rFonts w:hint="cs"/>
          <w:rtl/>
        </w:rPr>
      </w:pPr>
      <w:r>
        <w:t xml:space="preserve">Name: </w:t>
      </w:r>
      <w:r w:rsidR="00567324" w:rsidRPr="00567324">
        <w:t xml:space="preserve">Videolaryngoscope </w:t>
      </w:r>
      <w:r w:rsidR="00CC0800">
        <w:t>Disposable</w:t>
      </w:r>
    </w:p>
    <w:p w14:paraId="6D515B28" w14:textId="539D4E49" w:rsidR="001A67A4" w:rsidRDefault="001A67A4" w:rsidP="006D59F0">
      <w:pPr>
        <w:bidi w:val="0"/>
        <w:jc w:val="left"/>
      </w:pPr>
    </w:p>
    <w:p w14:paraId="565E2219" w14:textId="77777777" w:rsidR="005C55E3" w:rsidRPr="005C55E3" w:rsidRDefault="005C55E3" w:rsidP="005C55E3">
      <w:pPr>
        <w:bidi w:val="0"/>
        <w:jc w:val="left"/>
        <w:rPr>
          <w:bCs/>
        </w:rPr>
      </w:pPr>
      <w:r w:rsidRPr="005C55E3">
        <w:rPr>
          <w:bCs/>
        </w:rPr>
        <w:t>Description</w:t>
      </w:r>
    </w:p>
    <w:p w14:paraId="744F0B32" w14:textId="77777777" w:rsidR="005C55E3" w:rsidRPr="005C55E3" w:rsidRDefault="005C55E3" w:rsidP="005C55E3">
      <w:pPr>
        <w:bidi w:val="0"/>
        <w:jc w:val="left"/>
        <w:rPr>
          <w:b w:val="0"/>
        </w:rPr>
      </w:pPr>
      <w:r w:rsidRPr="005C55E3">
        <w:rPr>
          <w:b w:val="0"/>
        </w:rPr>
        <w:t>AUG DIGISKOP® Video Laryngoscope adopts state-of-the-art technique, possesses the advantage of 2.0M Pixels full-view camera, high-resolution monitor, unique anti-fog capability, along with portable ergonomic design, enabling clinicians to improve their chances of first-attempt success while minimizing the injury chances may occur during the intubation process by getting a better view of the glottis structure.</w:t>
      </w:r>
    </w:p>
    <w:p w14:paraId="176D6F82" w14:textId="77777777" w:rsidR="005C55E3" w:rsidRPr="005C55E3" w:rsidRDefault="005C55E3" w:rsidP="005C55E3">
      <w:pPr>
        <w:bidi w:val="0"/>
        <w:jc w:val="left"/>
        <w:rPr>
          <w:b w:val="0"/>
        </w:rPr>
      </w:pPr>
      <w:r w:rsidRPr="005C55E3">
        <w:rPr>
          <w:b w:val="0"/>
        </w:rPr>
        <w:pict w14:anchorId="2FA7C42C">
          <v:rect id="_x0000_i1037" style="width:0;height:1.5pt" o:hralign="center" o:hrstd="t" o:hr="t" fillcolor="#a0a0a0" stroked="f"/>
        </w:pict>
      </w:r>
    </w:p>
    <w:p w14:paraId="5C5B88E5" w14:textId="77777777" w:rsidR="005C55E3" w:rsidRPr="005C55E3" w:rsidRDefault="005C55E3" w:rsidP="005C55E3">
      <w:pPr>
        <w:bidi w:val="0"/>
        <w:jc w:val="left"/>
        <w:rPr>
          <w:bCs/>
        </w:rPr>
      </w:pPr>
      <w:r w:rsidRPr="005C55E3">
        <w:rPr>
          <w:bCs/>
        </w:rPr>
        <w:t>Clinical Advantages</w:t>
      </w:r>
    </w:p>
    <w:p w14:paraId="3E9F9BA6" w14:textId="77777777" w:rsidR="005C55E3" w:rsidRPr="005C55E3" w:rsidRDefault="005C55E3" w:rsidP="005C55E3">
      <w:pPr>
        <w:bidi w:val="0"/>
        <w:jc w:val="left"/>
        <w:rPr>
          <w:b w:val="0"/>
        </w:rPr>
      </w:pPr>
      <w:r w:rsidRPr="005C55E3">
        <w:rPr>
          <w:b w:val="0"/>
        </w:rPr>
        <w:t>Avoid the injury intubation may cause to the laryngeal structure by getting an optimal view of the laryngeal structure.</w:t>
      </w:r>
      <w:r w:rsidRPr="005C55E3">
        <w:rPr>
          <w:b w:val="0"/>
        </w:rPr>
        <w:br/>
        <w:t>Unique anti-fog capacity, no need to preheat, save time in emergency intubation operation.</w:t>
      </w:r>
    </w:p>
    <w:p w14:paraId="0C22FCB6" w14:textId="77777777" w:rsidR="005C55E3" w:rsidRPr="005C55E3" w:rsidRDefault="005C55E3" w:rsidP="005C55E3">
      <w:pPr>
        <w:bidi w:val="0"/>
        <w:jc w:val="left"/>
        <w:rPr>
          <w:b w:val="0"/>
        </w:rPr>
      </w:pPr>
      <w:r w:rsidRPr="005C55E3">
        <w:rPr>
          <w:b w:val="0"/>
        </w:rPr>
        <w:pict w14:anchorId="521DA560">
          <v:rect id="_x0000_i1038" style="width:0;height:1.5pt" o:hralign="center" o:hrstd="t" o:hr="t" fillcolor="#a0a0a0" stroked="f"/>
        </w:pict>
      </w:r>
    </w:p>
    <w:p w14:paraId="35457795" w14:textId="77777777" w:rsidR="005C55E3" w:rsidRPr="005C55E3" w:rsidRDefault="005C55E3" w:rsidP="005C55E3">
      <w:pPr>
        <w:bidi w:val="0"/>
        <w:jc w:val="left"/>
        <w:rPr>
          <w:bCs/>
        </w:rPr>
      </w:pPr>
      <w:r w:rsidRPr="005C55E3">
        <w:rPr>
          <w:bCs/>
        </w:rPr>
        <w:t>Features</w:t>
      </w:r>
    </w:p>
    <w:p w14:paraId="45096213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2.0M Pixels camera, full-view high resolution monitor. </w:t>
      </w:r>
    </w:p>
    <w:p w14:paraId="14044FAB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3.5” Portable color display. </w:t>
      </w:r>
    </w:p>
    <w:p w14:paraId="047101A8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Rechargeable lithium-ion battery. </w:t>
      </w:r>
    </w:p>
    <w:p w14:paraId="7E5935C9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Various specifications of disposable blades (Newborn / Pediatric / Adult / Difficult airway intubation sizes optional). </w:t>
      </w:r>
    </w:p>
    <w:p w14:paraId="3F716338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Ergonomic durable design. </w:t>
      </w:r>
    </w:p>
    <w:p w14:paraId="7BF83747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lastRenderedPageBreak/>
        <w:t xml:space="preserve">Easy to operate. </w:t>
      </w:r>
    </w:p>
    <w:p w14:paraId="7C6D9A1F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Utilize 316 medical stainless steel material and blades can be sterilized under high temperature and pressure or through anti-microbial soaking. </w:t>
      </w:r>
    </w:p>
    <w:p w14:paraId="13BE96DE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 xml:space="preserve">Ultra-big capacity of the battery, can be continually used for 200 minutes. </w:t>
      </w:r>
    </w:p>
    <w:p w14:paraId="11AE8304" w14:textId="77777777" w:rsidR="005C55E3" w:rsidRPr="005C55E3" w:rsidRDefault="005C55E3" w:rsidP="005C55E3">
      <w:pPr>
        <w:numPr>
          <w:ilvl w:val="0"/>
          <w:numId w:val="4"/>
        </w:numPr>
        <w:bidi w:val="0"/>
        <w:jc w:val="left"/>
        <w:rPr>
          <w:b w:val="0"/>
        </w:rPr>
      </w:pPr>
      <w:r w:rsidRPr="005C55E3">
        <w:rPr>
          <w:b w:val="0"/>
        </w:rPr>
        <w:t>Replace routine laryngoscope.</w:t>
      </w:r>
    </w:p>
    <w:p w14:paraId="22ABB5A5" w14:textId="3E4997FE" w:rsidR="00900E33" w:rsidRPr="00900E33" w:rsidRDefault="00900E33" w:rsidP="00900E33">
      <w:pPr>
        <w:bidi w:val="0"/>
        <w:jc w:val="left"/>
        <w:rPr>
          <w:b w:val="0"/>
        </w:rPr>
      </w:pPr>
    </w:p>
    <w:sectPr w:rsidR="00900E33" w:rsidRPr="00900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" w15:restartNumberingAfterBreak="0">
    <w:nsid w:val="4EC3440A"/>
    <w:multiLevelType w:val="multilevel"/>
    <w:tmpl w:val="0F2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0"/>
  </w:num>
  <w:num w:numId="2" w16cid:durableId="818501226">
    <w:abstractNumId w:val="2"/>
  </w:num>
  <w:num w:numId="3" w16cid:durableId="426510884">
    <w:abstractNumId w:val="3"/>
  </w:num>
  <w:num w:numId="4" w16cid:durableId="86455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41230"/>
    <w:rsid w:val="0039277A"/>
    <w:rsid w:val="003F065A"/>
    <w:rsid w:val="0045332F"/>
    <w:rsid w:val="0046489F"/>
    <w:rsid w:val="00493963"/>
    <w:rsid w:val="00567324"/>
    <w:rsid w:val="00590537"/>
    <w:rsid w:val="005C55E3"/>
    <w:rsid w:val="005E7D59"/>
    <w:rsid w:val="0062500D"/>
    <w:rsid w:val="006B78B1"/>
    <w:rsid w:val="006D3C38"/>
    <w:rsid w:val="006D59F0"/>
    <w:rsid w:val="00807408"/>
    <w:rsid w:val="00822A10"/>
    <w:rsid w:val="008E2D7D"/>
    <w:rsid w:val="00900E33"/>
    <w:rsid w:val="009B436D"/>
    <w:rsid w:val="00A11981"/>
    <w:rsid w:val="00AF41C5"/>
    <w:rsid w:val="00CC0800"/>
    <w:rsid w:val="00CE01DA"/>
    <w:rsid w:val="00D957F0"/>
    <w:rsid w:val="00DC0CD9"/>
    <w:rsid w:val="00DD01DE"/>
    <w:rsid w:val="00DE63FE"/>
    <w:rsid w:val="00E01D31"/>
    <w:rsid w:val="00E12F55"/>
    <w:rsid w:val="00FA2C4F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10</cp:revision>
  <dcterms:created xsi:type="dcterms:W3CDTF">2026-05-05T16:40:00Z</dcterms:created>
  <dcterms:modified xsi:type="dcterms:W3CDTF">2026-05-05T18:30:00Z</dcterms:modified>
</cp:coreProperties>
</file>