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DBE60" w14:textId="77777777" w:rsidR="00E036CC" w:rsidRPr="00E036CC" w:rsidRDefault="00E036CC" w:rsidP="00E036CC">
      <w:r w:rsidRPr="00E036CC">
        <w:rPr>
          <w:b/>
          <w:bCs/>
        </w:rPr>
        <w:t>BD 28</w:t>
      </w:r>
    </w:p>
    <w:p w14:paraId="151D4A23" w14:textId="77777777" w:rsidR="00E036CC" w:rsidRPr="00E036CC" w:rsidRDefault="00E036CC" w:rsidP="00E036CC">
      <w:r w:rsidRPr="00E036CC">
        <w:rPr>
          <w:b/>
          <w:bCs/>
        </w:rPr>
        <w:t>ELECTRONIC BLOOD DRAWING CHAIR</w:t>
      </w:r>
    </w:p>
    <w:p w14:paraId="1FB1CB5A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2 motors</w:t>
      </w:r>
    </w:p>
    <w:p w14:paraId="02D2FCBD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Electronic adjustments of backrest, footrest and Trendelenburg functions</w:t>
      </w:r>
    </w:p>
    <w:p w14:paraId="7336853F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Synthetic leather upholstered seat and back surface</w:t>
      </w:r>
    </w:p>
    <w:p w14:paraId="0DA2B0A3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Epoxy painted steel structure with ABS covered sub-frame and outer sides of chair</w:t>
      </w:r>
    </w:p>
    <w:p w14:paraId="355F133D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Hand control unit</w:t>
      </w:r>
    </w:p>
    <w:p w14:paraId="1B71E394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Auto-contour</w:t>
      </w:r>
    </w:p>
    <w:p w14:paraId="7B346520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Sitting position</w:t>
      </w:r>
    </w:p>
    <w:p w14:paraId="24187DF4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Relax position</w:t>
      </w:r>
    </w:p>
    <w:p w14:paraId="5AA4C0E5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Bed position</w:t>
      </w:r>
    </w:p>
    <w:p w14:paraId="7D89076D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Detachable cushion</w:t>
      </w:r>
    </w:p>
    <w:p w14:paraId="0CEED291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Synthetic leather upholstered armrests</w:t>
      </w:r>
    </w:p>
    <w:p w14:paraId="4110C2CB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Arm rest are horizontally and vertically adjustable</w:t>
      </w:r>
    </w:p>
    <w:p w14:paraId="3B0DAF7A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 xml:space="preserve">Removable </w:t>
      </w:r>
      <w:proofErr w:type="gramStart"/>
      <w:r w:rsidRPr="00E036CC">
        <w:t>foot rest</w:t>
      </w:r>
      <w:proofErr w:type="gramEnd"/>
      <w:r w:rsidRPr="00E036CC">
        <w:t xml:space="preserve"> with length adjustment (optional)</w:t>
      </w:r>
    </w:p>
    <w:p w14:paraId="1711AAF9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>Height adjustable IV pole</w:t>
      </w:r>
    </w:p>
    <w:p w14:paraId="1BD8C928" w14:textId="77777777" w:rsidR="00E036CC" w:rsidRPr="00E036CC" w:rsidRDefault="00E036CC" w:rsidP="00E036CC">
      <w:pPr>
        <w:numPr>
          <w:ilvl w:val="0"/>
          <w:numId w:val="42"/>
        </w:numPr>
      </w:pPr>
      <w:r w:rsidRPr="00E036CC">
        <w:t xml:space="preserve">Antistatic swivel castors </w:t>
      </w:r>
      <w:proofErr w:type="gramStart"/>
      <w:r w:rsidRPr="00E036CC">
        <w:t>with and</w:t>
      </w:r>
      <w:proofErr w:type="gramEnd"/>
      <w:r w:rsidRPr="00E036CC">
        <w:t xml:space="preserve"> directional </w:t>
      </w:r>
      <w:proofErr w:type="gramStart"/>
      <w:r w:rsidRPr="00E036CC">
        <w:t>lock</w:t>
      </w:r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"/>
        <w:gridCol w:w="4586"/>
        <w:gridCol w:w="4680"/>
      </w:tblGrid>
      <w:tr w:rsidR="00E036CC" w:rsidRPr="00E036CC" w14:paraId="4E553CAF" w14:textId="77777777">
        <w:trPr>
          <w:trHeight w:val="600"/>
          <w:tblHeader/>
        </w:trPr>
        <w:tc>
          <w:tcPr>
            <w:tcW w:w="50" w:type="pct"/>
            <w:shd w:val="clear" w:color="auto" w:fill="F6F6F6"/>
            <w:vAlign w:val="center"/>
            <w:hideMark/>
          </w:tcPr>
          <w:p w14:paraId="66A9CDEF" w14:textId="77777777" w:rsidR="00E036CC" w:rsidRPr="00E036CC" w:rsidRDefault="00E036CC" w:rsidP="00E036CC">
            <w:pPr>
              <w:numPr>
                <w:ilvl w:val="0"/>
                <w:numId w:val="42"/>
              </w:numPr>
            </w:pPr>
          </w:p>
        </w:tc>
        <w:tc>
          <w:tcPr>
            <w:tcW w:w="2450" w:type="pct"/>
            <w:shd w:val="clear" w:color="auto" w:fill="F6F6F6"/>
            <w:vAlign w:val="center"/>
            <w:hideMark/>
          </w:tcPr>
          <w:p w14:paraId="1B4E31D4" w14:textId="77777777" w:rsidR="00E036CC" w:rsidRPr="00E036CC" w:rsidRDefault="00E036CC" w:rsidP="00E036CC">
            <w:r w:rsidRPr="00E036CC">
              <w:rPr>
                <w:b/>
                <w:bCs/>
              </w:rPr>
              <w:t>TECHNICAL DETAILS</w:t>
            </w:r>
          </w:p>
        </w:tc>
        <w:tc>
          <w:tcPr>
            <w:tcW w:w="2500" w:type="pct"/>
            <w:shd w:val="clear" w:color="auto" w:fill="F6F6F6"/>
            <w:vAlign w:val="center"/>
            <w:hideMark/>
          </w:tcPr>
          <w:p w14:paraId="21DA49FD" w14:textId="77777777" w:rsidR="00E036CC" w:rsidRPr="00E036CC" w:rsidRDefault="00E036CC" w:rsidP="00E036CC"/>
        </w:tc>
      </w:tr>
      <w:tr w:rsidR="00E036CC" w:rsidRPr="00E036CC" w14:paraId="3112811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05F43F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77D339" w14:textId="77777777" w:rsidR="00E036CC" w:rsidRPr="00E036CC" w:rsidRDefault="00E036CC" w:rsidP="00E036CC">
            <w:r w:rsidRPr="00E036CC">
              <w:t>Width: 98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EF36B4" w14:textId="77777777" w:rsidR="00E036CC" w:rsidRPr="00E036CC" w:rsidRDefault="00E036CC" w:rsidP="00E036CC">
            <w:r w:rsidRPr="00E036CC">
              <w:t>Castor Diameter: 75 mm</w:t>
            </w:r>
          </w:p>
        </w:tc>
      </w:tr>
      <w:tr w:rsidR="00E036CC" w:rsidRPr="00E036CC" w14:paraId="6603D71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DF01AB1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F3CB404" w14:textId="77777777" w:rsidR="00E036CC" w:rsidRPr="00E036CC" w:rsidRDefault="00E036CC" w:rsidP="00E036CC">
            <w:r w:rsidRPr="00E036CC">
              <w:t>Length: 171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06D2F4BE" w14:textId="77777777" w:rsidR="00E036CC" w:rsidRPr="00E036CC" w:rsidRDefault="00E036CC" w:rsidP="00E036CC">
            <w:r w:rsidRPr="00E036CC">
              <w:t>Safe Working Capacity: 220 kg</w:t>
            </w:r>
          </w:p>
        </w:tc>
      </w:tr>
      <w:tr w:rsidR="00E036CC" w:rsidRPr="00E036CC" w14:paraId="099F0FAC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5F84CB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7627C1" w14:textId="77777777" w:rsidR="00E036CC" w:rsidRPr="00E036CC" w:rsidRDefault="00E036CC" w:rsidP="00E036CC">
            <w:r w:rsidRPr="00E036CC">
              <w:t>Height: 54 cm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DFDFF1" w14:textId="77777777" w:rsidR="00E036CC" w:rsidRPr="00E036CC" w:rsidRDefault="00E036CC" w:rsidP="00E036CC">
            <w:r w:rsidRPr="00E036CC">
              <w:t>Weight: 80 kg</w:t>
            </w:r>
          </w:p>
        </w:tc>
      </w:tr>
      <w:tr w:rsidR="00E036CC" w:rsidRPr="00E036CC" w14:paraId="2ACBE323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3628FB46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D3C7256" w14:textId="77777777" w:rsidR="00E036CC" w:rsidRPr="00E036CC" w:rsidRDefault="00E036CC" w:rsidP="00E036CC">
            <w:r w:rsidRPr="00E036CC">
              <w:t>Backrest Angle: 0°-78°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72FB3923" w14:textId="77777777" w:rsidR="00E036CC" w:rsidRPr="00E036CC" w:rsidRDefault="00E036CC" w:rsidP="00E036CC">
            <w:r w:rsidRPr="00E036CC">
              <w:t>Power In: max. 3,15A 100V – 240V ~ 50/60 Hz</w:t>
            </w:r>
          </w:p>
        </w:tc>
      </w:tr>
      <w:tr w:rsidR="00E036CC" w:rsidRPr="00E036CC" w14:paraId="516F9BD7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56D16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C6C7C0" w14:textId="77777777" w:rsidR="00E036CC" w:rsidRPr="00E036CC" w:rsidRDefault="00E036CC" w:rsidP="00E036CC">
            <w:r w:rsidRPr="00E036CC">
              <w:t>Footrest Angle: 0°-40°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E9D3D0" w14:textId="77777777" w:rsidR="00E036CC" w:rsidRPr="00E036CC" w:rsidRDefault="00E036CC" w:rsidP="00E036CC">
            <w:r w:rsidRPr="00E036CC">
              <w:t>Electrical Shock Protection: Class I, Type B</w:t>
            </w:r>
          </w:p>
        </w:tc>
      </w:tr>
      <w:tr w:rsidR="00E036CC" w:rsidRPr="00E036CC" w14:paraId="3A63933E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1BA79AC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29DA8AE9" w14:textId="77777777" w:rsidR="00E036CC" w:rsidRPr="00E036CC" w:rsidRDefault="00E036CC" w:rsidP="00E036CC">
            <w:r w:rsidRPr="00E036CC">
              <w:t>Trendelenburg Angle: 0°-12°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400FD4CD" w14:textId="77777777" w:rsidR="00E036CC" w:rsidRPr="00E036CC" w:rsidRDefault="00E036CC" w:rsidP="00E036CC">
            <w:r w:rsidRPr="00E036CC">
              <w:t>Liquid Ingress Protection: IPX4</w:t>
            </w:r>
          </w:p>
        </w:tc>
      </w:tr>
      <w:tr w:rsidR="00E036CC" w:rsidRPr="00E036CC" w14:paraId="3F59B7E2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14720A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67AC2B" w14:textId="77777777" w:rsidR="00E036CC" w:rsidRPr="00E036CC" w:rsidRDefault="00E036CC" w:rsidP="00E036CC"/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44D2D9" w14:textId="77777777" w:rsidR="00E036CC" w:rsidRPr="00E036CC" w:rsidRDefault="00E036CC" w:rsidP="00E036CC"/>
        </w:tc>
      </w:tr>
      <w:tr w:rsidR="00E036CC" w:rsidRPr="00E036CC" w14:paraId="386EFF1A" w14:textId="77777777">
        <w:tc>
          <w:tcPr>
            <w:tcW w:w="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FF025E7" w14:textId="77777777" w:rsidR="00E036CC" w:rsidRPr="00E036CC" w:rsidRDefault="00E036CC" w:rsidP="00E036CC"/>
        </w:tc>
        <w:tc>
          <w:tcPr>
            <w:tcW w:w="245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6AEAEFB9" w14:textId="77777777" w:rsidR="00E036CC" w:rsidRPr="00E036CC" w:rsidRDefault="00E036CC" w:rsidP="00E036CC"/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shd w:val="clear" w:color="auto" w:fill="F6F6F6"/>
            <w:vAlign w:val="center"/>
            <w:hideMark/>
          </w:tcPr>
          <w:p w14:paraId="51FB801F" w14:textId="77777777" w:rsidR="00E036CC" w:rsidRPr="00E036CC" w:rsidRDefault="00E036CC" w:rsidP="00E036CC"/>
        </w:tc>
      </w:tr>
    </w:tbl>
    <w:p w14:paraId="153D5A1F" w14:textId="049513D0" w:rsidR="00E036CC" w:rsidRPr="00E036CC" w:rsidRDefault="00E036CC" w:rsidP="00E036CC">
      <w:r w:rsidRPr="00E036CC">
        <w:lastRenderedPageBreak/>
        <w:drawing>
          <wp:inline distT="0" distB="0" distL="0" distR="0" wp14:anchorId="04F1BE4A" wp14:editId="331258E7">
            <wp:extent cx="5943600" cy="1307465"/>
            <wp:effectExtent l="0" t="0" r="0" b="6985"/>
            <wp:docPr id="994386573" name="Picture 28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86573" name="Picture 28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2E76E" w14:textId="62869269" w:rsidR="00EF1DB4" w:rsidRPr="00E036CC" w:rsidRDefault="00EF1DB4" w:rsidP="00E036CC"/>
    <w:sectPr w:rsidR="00EF1DB4" w:rsidRPr="00E03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369000">
    <w:abstractNumId w:val="11"/>
  </w:num>
  <w:num w:numId="2" w16cid:durableId="980109635">
    <w:abstractNumId w:val="25"/>
  </w:num>
  <w:num w:numId="3" w16cid:durableId="1387294498">
    <w:abstractNumId w:val="6"/>
  </w:num>
  <w:num w:numId="4" w16cid:durableId="1068958809">
    <w:abstractNumId w:val="31"/>
  </w:num>
  <w:num w:numId="5" w16cid:durableId="1935236192">
    <w:abstractNumId w:val="3"/>
  </w:num>
  <w:num w:numId="6" w16cid:durableId="1782534333">
    <w:abstractNumId w:val="5"/>
  </w:num>
  <w:num w:numId="7" w16cid:durableId="631787452">
    <w:abstractNumId w:val="26"/>
  </w:num>
  <w:num w:numId="8" w16cid:durableId="77335620">
    <w:abstractNumId w:val="15"/>
  </w:num>
  <w:num w:numId="9" w16cid:durableId="203249411">
    <w:abstractNumId w:val="13"/>
  </w:num>
  <w:num w:numId="10" w16cid:durableId="952595340">
    <w:abstractNumId w:val="14"/>
  </w:num>
  <w:num w:numId="11" w16cid:durableId="1278948022">
    <w:abstractNumId w:val="40"/>
  </w:num>
  <w:num w:numId="12" w16cid:durableId="831339028">
    <w:abstractNumId w:val="8"/>
  </w:num>
  <w:num w:numId="13" w16cid:durableId="398020613">
    <w:abstractNumId w:val="36"/>
  </w:num>
  <w:num w:numId="14" w16cid:durableId="1488669905">
    <w:abstractNumId w:val="28"/>
  </w:num>
  <w:num w:numId="15" w16cid:durableId="484247711">
    <w:abstractNumId w:val="35"/>
  </w:num>
  <w:num w:numId="16" w16cid:durableId="961689951">
    <w:abstractNumId w:val="39"/>
  </w:num>
  <w:num w:numId="17" w16cid:durableId="1384909699">
    <w:abstractNumId w:val="18"/>
  </w:num>
  <w:num w:numId="18" w16cid:durableId="1086614027">
    <w:abstractNumId w:val="34"/>
  </w:num>
  <w:num w:numId="19" w16cid:durableId="1403596512">
    <w:abstractNumId w:val="0"/>
  </w:num>
  <w:num w:numId="20" w16cid:durableId="797184916">
    <w:abstractNumId w:val="7"/>
  </w:num>
  <w:num w:numId="21" w16cid:durableId="1923565580">
    <w:abstractNumId w:val="41"/>
  </w:num>
  <w:num w:numId="22" w16cid:durableId="304480441">
    <w:abstractNumId w:val="29"/>
  </w:num>
  <w:num w:numId="23" w16cid:durableId="717583809">
    <w:abstractNumId w:val="17"/>
  </w:num>
  <w:num w:numId="24" w16cid:durableId="961962573">
    <w:abstractNumId w:val="2"/>
  </w:num>
  <w:num w:numId="25" w16cid:durableId="1672635258">
    <w:abstractNumId w:val="27"/>
  </w:num>
  <w:num w:numId="26" w16cid:durableId="2030981492">
    <w:abstractNumId w:val="32"/>
  </w:num>
  <w:num w:numId="27" w16cid:durableId="654452781">
    <w:abstractNumId w:val="24"/>
  </w:num>
  <w:num w:numId="28" w16cid:durableId="1693844312">
    <w:abstractNumId w:val="9"/>
  </w:num>
  <w:num w:numId="29" w16cid:durableId="1119297207">
    <w:abstractNumId w:val="10"/>
  </w:num>
  <w:num w:numId="30" w16cid:durableId="1437945735">
    <w:abstractNumId w:val="23"/>
  </w:num>
  <w:num w:numId="31" w16cid:durableId="1665162316">
    <w:abstractNumId w:val="33"/>
  </w:num>
  <w:num w:numId="32" w16cid:durableId="1316836063">
    <w:abstractNumId w:val="30"/>
  </w:num>
  <w:num w:numId="33" w16cid:durableId="2083672619">
    <w:abstractNumId w:val="22"/>
  </w:num>
  <w:num w:numId="34" w16cid:durableId="426468211">
    <w:abstractNumId w:val="38"/>
  </w:num>
  <w:num w:numId="35" w16cid:durableId="124391274">
    <w:abstractNumId w:val="37"/>
  </w:num>
  <w:num w:numId="36" w16cid:durableId="431710766">
    <w:abstractNumId w:val="19"/>
  </w:num>
  <w:num w:numId="37" w16cid:durableId="1683315174">
    <w:abstractNumId w:val="21"/>
  </w:num>
  <w:num w:numId="38" w16cid:durableId="1181898008">
    <w:abstractNumId w:val="4"/>
  </w:num>
  <w:num w:numId="39" w16cid:durableId="1283607674">
    <w:abstractNumId w:val="20"/>
  </w:num>
  <w:num w:numId="40" w16cid:durableId="36124461">
    <w:abstractNumId w:val="12"/>
  </w:num>
  <w:num w:numId="41" w16cid:durableId="703751637">
    <w:abstractNumId w:val="1"/>
  </w:num>
  <w:num w:numId="42" w16cid:durableId="20499836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C6B8A"/>
    <w:rsid w:val="001E06BC"/>
    <w:rsid w:val="001E5EA1"/>
    <w:rsid w:val="00244526"/>
    <w:rsid w:val="002828FF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415EF"/>
    <w:rsid w:val="00442EA3"/>
    <w:rsid w:val="0045433B"/>
    <w:rsid w:val="004A7522"/>
    <w:rsid w:val="005C37DB"/>
    <w:rsid w:val="00601E4B"/>
    <w:rsid w:val="006179EB"/>
    <w:rsid w:val="006258CB"/>
    <w:rsid w:val="00691BED"/>
    <w:rsid w:val="00693FCB"/>
    <w:rsid w:val="006A3724"/>
    <w:rsid w:val="006B7104"/>
    <w:rsid w:val="006F63F7"/>
    <w:rsid w:val="00705D2A"/>
    <w:rsid w:val="00717939"/>
    <w:rsid w:val="00740449"/>
    <w:rsid w:val="00795BCB"/>
    <w:rsid w:val="007B214A"/>
    <w:rsid w:val="0080487E"/>
    <w:rsid w:val="00827285"/>
    <w:rsid w:val="0084681F"/>
    <w:rsid w:val="008973DF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A01B0C"/>
    <w:rsid w:val="00A6587B"/>
    <w:rsid w:val="00A72608"/>
    <w:rsid w:val="00A726C3"/>
    <w:rsid w:val="00AF1CA8"/>
    <w:rsid w:val="00B25160"/>
    <w:rsid w:val="00B32610"/>
    <w:rsid w:val="00B413F9"/>
    <w:rsid w:val="00B90114"/>
    <w:rsid w:val="00BA386E"/>
    <w:rsid w:val="00BB3543"/>
    <w:rsid w:val="00BC0220"/>
    <w:rsid w:val="00BC7DBE"/>
    <w:rsid w:val="00BD4404"/>
    <w:rsid w:val="00BE3502"/>
    <w:rsid w:val="00BE6BA2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9517D"/>
    <w:rsid w:val="00D96BD8"/>
    <w:rsid w:val="00DB75E8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773</Characters>
  <Application>Microsoft Office Word</Application>
  <DocSecurity>0</DocSecurity>
  <Lines>48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Abdulrahman Ahmed ElSayed Mohamed</cp:lastModifiedBy>
  <cp:revision>3</cp:revision>
  <dcterms:created xsi:type="dcterms:W3CDTF">2025-10-19T10:18:00Z</dcterms:created>
  <dcterms:modified xsi:type="dcterms:W3CDTF">2025-10-19T10:18:00Z</dcterms:modified>
</cp:coreProperties>
</file>